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1" w:rsidRDefault="00284E89">
      <w:pPr>
        <w:pStyle w:val="ACLTitle"/>
      </w:pPr>
      <w:r>
        <w:rPr>
          <w:lang w:eastAsia="tr-TR"/>
        </w:rPr>
        <w:t xml:space="preserve">Team ‘How Does That Make You Feel?’: </w:t>
      </w:r>
      <w:proofErr w:type="spellStart"/>
      <w:r>
        <w:rPr>
          <w:lang w:eastAsia="tr-TR"/>
        </w:rPr>
        <w:t>Semeval</w:t>
      </w:r>
      <w:proofErr w:type="spellEnd"/>
      <w:r>
        <w:rPr>
          <w:lang w:eastAsia="tr-TR"/>
        </w:rPr>
        <w:t xml:space="preserve"> 2016 Task 4 Proposal</w:t>
      </w:r>
    </w:p>
    <w:p w:rsidR="002C0911" w:rsidRDefault="002C0911">
      <w:pPr>
        <w:sectPr w:rsidR="002C091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formProt w:val="0"/>
          <w:vAlign w:val="center"/>
          <w:docGrid w:linePitch="312" w:charSpace="-2049"/>
        </w:sectPr>
      </w:pPr>
    </w:p>
    <w:tbl>
      <w:tblPr>
        <w:tblW w:w="9345" w:type="dxa"/>
        <w:jc w:val="center"/>
        <w:tblLook w:val="01E0" w:firstRow="1" w:lastRow="1" w:firstColumn="1" w:lastColumn="1" w:noHBand="0" w:noVBand="0"/>
      </w:tblPr>
      <w:tblGrid>
        <w:gridCol w:w="9345"/>
      </w:tblGrid>
      <w:tr w:rsidR="002C0911">
        <w:trPr>
          <w:trHeight w:val="288"/>
          <w:jc w:val="center"/>
        </w:trPr>
        <w:tc>
          <w:tcPr>
            <w:tcW w:w="9345" w:type="dxa"/>
            <w:shd w:val="clear" w:color="auto" w:fill="auto"/>
          </w:tcPr>
          <w:p w:rsidR="002C0911" w:rsidRDefault="002C0911">
            <w:pPr>
              <w:rPr>
                <w:b/>
                <w:sz w:val="30"/>
                <w:szCs w:val="30"/>
                <w:lang w:eastAsia="tr-TR"/>
              </w:rPr>
            </w:pPr>
          </w:p>
        </w:tc>
      </w:tr>
      <w:tr w:rsidR="002C0911">
        <w:trPr>
          <w:trHeight w:val="288"/>
          <w:jc w:val="center"/>
        </w:trPr>
        <w:tc>
          <w:tcPr>
            <w:tcW w:w="9345" w:type="dxa"/>
            <w:shd w:val="clear" w:color="auto" w:fill="auto"/>
          </w:tcPr>
          <w:p w:rsidR="002C0911" w:rsidRDefault="002C0911">
            <w:pPr>
              <w:jc w:val="center"/>
              <w:rPr>
                <w:b/>
                <w:sz w:val="30"/>
                <w:szCs w:val="30"/>
                <w:lang w:eastAsia="tr-TR"/>
              </w:rPr>
            </w:pPr>
          </w:p>
        </w:tc>
      </w:tr>
      <w:tr w:rsidR="002C0911">
        <w:trPr>
          <w:trHeight w:val="288"/>
          <w:jc w:val="center"/>
        </w:trPr>
        <w:tc>
          <w:tcPr>
            <w:tcW w:w="9345" w:type="dxa"/>
            <w:shd w:val="clear" w:color="auto" w:fill="auto"/>
          </w:tcPr>
          <w:p w:rsidR="002C0911" w:rsidRDefault="00284E89">
            <w:pPr>
              <w:jc w:val="center"/>
              <w:rPr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Evan Akers - M08637241</w:t>
            </w:r>
          </w:p>
        </w:tc>
      </w:tr>
      <w:tr w:rsidR="002C0911">
        <w:trPr>
          <w:trHeight w:val="272"/>
          <w:jc w:val="center"/>
        </w:trPr>
        <w:tc>
          <w:tcPr>
            <w:tcW w:w="9345" w:type="dxa"/>
            <w:shd w:val="clear" w:color="auto" w:fill="auto"/>
          </w:tcPr>
          <w:p w:rsidR="002C0911" w:rsidRDefault="00284E89">
            <w:pPr>
              <w:jc w:val="center"/>
              <w:rPr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 xml:space="preserve">Kyle </w:t>
            </w:r>
            <w:proofErr w:type="spellStart"/>
            <w:r>
              <w:rPr>
                <w:b/>
                <w:sz w:val="24"/>
                <w:szCs w:val="24"/>
                <w:lang w:eastAsia="tr-TR"/>
              </w:rPr>
              <w:t>Arens</w:t>
            </w:r>
            <w:proofErr w:type="spellEnd"/>
            <w:r>
              <w:rPr>
                <w:b/>
                <w:sz w:val="24"/>
                <w:szCs w:val="24"/>
                <w:lang w:eastAsia="tr-TR"/>
              </w:rPr>
              <w:t xml:space="preserve"> - M06181631</w:t>
            </w:r>
          </w:p>
        </w:tc>
      </w:tr>
      <w:tr w:rsidR="002C0911">
        <w:trPr>
          <w:trHeight w:val="272"/>
          <w:jc w:val="center"/>
        </w:trPr>
        <w:tc>
          <w:tcPr>
            <w:tcW w:w="9345" w:type="dxa"/>
            <w:shd w:val="clear" w:color="auto" w:fill="auto"/>
          </w:tcPr>
          <w:p w:rsidR="002C0911" w:rsidRDefault="00284E89">
            <w:pPr>
              <w:jc w:val="center"/>
              <w:rPr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Ryan Benner - M04890768</w:t>
            </w:r>
          </w:p>
        </w:tc>
      </w:tr>
      <w:tr w:rsidR="002C0911">
        <w:trPr>
          <w:trHeight w:val="272"/>
          <w:jc w:val="center"/>
        </w:trPr>
        <w:tc>
          <w:tcPr>
            <w:tcW w:w="9345" w:type="dxa"/>
            <w:shd w:val="clear" w:color="auto" w:fill="auto"/>
          </w:tcPr>
          <w:p w:rsidR="002C0911" w:rsidRDefault="00284E89">
            <w:pPr>
              <w:jc w:val="center"/>
              <w:rPr>
                <w:b/>
                <w:bCs/>
                <w:sz w:val="24"/>
                <w:szCs w:val="24"/>
                <w:lang w:eastAsia="tr-TR"/>
              </w:rPr>
            </w:pPr>
            <w:r>
              <w:rPr>
                <w:b/>
                <w:bCs/>
                <w:sz w:val="24"/>
                <w:szCs w:val="24"/>
                <w:lang w:eastAsia="tr-TR"/>
              </w:rPr>
              <w:t>Joe Hirschfeld - M08704926</w:t>
            </w:r>
          </w:p>
        </w:tc>
      </w:tr>
      <w:tr w:rsidR="002C0911">
        <w:trPr>
          <w:trHeight w:val="272"/>
          <w:jc w:val="center"/>
        </w:trPr>
        <w:tc>
          <w:tcPr>
            <w:tcW w:w="9345" w:type="dxa"/>
            <w:shd w:val="clear" w:color="auto" w:fill="auto"/>
          </w:tcPr>
          <w:p w:rsidR="002C0911" w:rsidRDefault="002C0911">
            <w:pPr>
              <w:jc w:val="center"/>
              <w:rPr>
                <w:sz w:val="24"/>
                <w:szCs w:val="24"/>
                <w:lang w:eastAsia="tr-TR"/>
              </w:rPr>
            </w:pPr>
          </w:p>
        </w:tc>
      </w:tr>
      <w:tr w:rsidR="002C0911">
        <w:trPr>
          <w:trHeight w:val="256"/>
          <w:jc w:val="center"/>
        </w:trPr>
        <w:tc>
          <w:tcPr>
            <w:tcW w:w="9345" w:type="dxa"/>
            <w:shd w:val="clear" w:color="auto" w:fill="auto"/>
          </w:tcPr>
          <w:p w:rsidR="002C0911" w:rsidRDefault="002C0911">
            <w:pPr>
              <w:jc w:val="center"/>
              <w:rPr>
                <w:sz w:val="24"/>
                <w:szCs w:val="24"/>
                <w:lang w:eastAsia="tr-TR"/>
              </w:rPr>
            </w:pPr>
          </w:p>
        </w:tc>
      </w:tr>
      <w:tr w:rsidR="002C0911">
        <w:trPr>
          <w:trHeight w:val="256"/>
          <w:jc w:val="center"/>
        </w:trPr>
        <w:tc>
          <w:tcPr>
            <w:tcW w:w="9345" w:type="dxa"/>
            <w:shd w:val="clear" w:color="auto" w:fill="auto"/>
          </w:tcPr>
          <w:p w:rsidR="002C0911" w:rsidRDefault="002C0911">
            <w:pPr>
              <w:jc w:val="center"/>
              <w:rPr>
                <w:sz w:val="24"/>
                <w:szCs w:val="24"/>
                <w:lang w:eastAsia="tr-TR"/>
              </w:rPr>
            </w:pPr>
          </w:p>
        </w:tc>
      </w:tr>
    </w:tbl>
    <w:p w:rsidR="002C0911" w:rsidRDefault="002C0911">
      <w:pPr>
        <w:sectPr w:rsidR="002C0911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vAlign w:val="center"/>
          <w:docGrid w:linePitch="312" w:charSpace="-2049"/>
        </w:sectPr>
      </w:pPr>
    </w:p>
    <w:p w:rsidR="002C0911" w:rsidRDefault="002C0911">
      <w:pPr>
        <w:pStyle w:val="ACLAbstractHeading"/>
      </w:pPr>
    </w:p>
    <w:p w:rsidR="002C0911" w:rsidRDefault="00284E89">
      <w:pPr>
        <w:pStyle w:val="ACLSection"/>
        <w:numPr>
          <w:ilvl w:val="0"/>
          <w:numId w:val="2"/>
        </w:numPr>
        <w:ind w:hanging="403"/>
      </w:pPr>
      <w:r>
        <w:t>Task Description</w:t>
      </w:r>
    </w:p>
    <w:p w:rsidR="00CF2479" w:rsidRPr="00CF2479" w:rsidRDefault="00CF2479">
      <w:pPr>
        <w:pStyle w:val="ACLSection"/>
        <w:ind w:left="-6" w:firstLine="0"/>
        <w:rPr>
          <w:b w:val="0"/>
        </w:rPr>
      </w:pPr>
      <w:r>
        <w:rPr>
          <w:b w:val="0"/>
        </w:rPr>
        <w:t xml:space="preserve">SemEval-2016 Task 4 is </w:t>
      </w:r>
      <w:r w:rsidR="003F5A89">
        <w:rPr>
          <w:b w:val="0"/>
        </w:rPr>
        <w:t>made up</w:t>
      </w:r>
      <w:r>
        <w:rPr>
          <w:b w:val="0"/>
        </w:rPr>
        <w:t xml:space="preserve"> of five subtasks</w:t>
      </w:r>
      <w:r w:rsidR="003F5A89">
        <w:rPr>
          <w:b w:val="0"/>
        </w:rPr>
        <w:t xml:space="preserve"> for analyzing sentiment within tweets</w:t>
      </w:r>
      <w:r>
        <w:rPr>
          <w:b w:val="0"/>
        </w:rPr>
        <w:t>:</w:t>
      </w:r>
    </w:p>
    <w:p w:rsidR="007907EF" w:rsidRDefault="007907EF">
      <w:pPr>
        <w:pStyle w:val="ACLSection"/>
        <w:ind w:left="-6" w:firstLine="0"/>
        <w:rPr>
          <w:b w:val="0"/>
        </w:rPr>
      </w:pPr>
      <w:r w:rsidRPr="00CF2479">
        <w:t>Subtask A:</w:t>
      </w:r>
      <w:r>
        <w:rPr>
          <w:b w:val="0"/>
        </w:rPr>
        <w:t xml:space="preserve"> Given a tweet, classify the message into either a positive, negative, or neutral sentiment.</w:t>
      </w:r>
    </w:p>
    <w:p w:rsidR="007907EF" w:rsidRDefault="007907EF">
      <w:pPr>
        <w:pStyle w:val="ACLSection"/>
        <w:ind w:left="-6" w:firstLine="0"/>
        <w:rPr>
          <w:b w:val="0"/>
        </w:rPr>
      </w:pPr>
      <w:r w:rsidRPr="00CF2479">
        <w:t>Subtask B:</w:t>
      </w:r>
      <w:r>
        <w:rPr>
          <w:b w:val="0"/>
        </w:rPr>
        <w:t xml:space="preserve"> Given a tweet and topic for that tweet, classify the message into either positive or negative sentiment</w:t>
      </w:r>
    </w:p>
    <w:p w:rsidR="007907EF" w:rsidRDefault="007907EF">
      <w:pPr>
        <w:pStyle w:val="ACLSection"/>
        <w:ind w:left="-6" w:firstLine="0"/>
        <w:rPr>
          <w:b w:val="0"/>
        </w:rPr>
      </w:pPr>
      <w:r w:rsidRPr="00CF2479">
        <w:t>Subtask C:</w:t>
      </w:r>
      <w:r>
        <w:rPr>
          <w:b w:val="0"/>
        </w:rPr>
        <w:t xml:space="preserve"> Given a tweet and topic for that tweet, classify the message into one of the categories: Very positive, positive, neutral, negative, very negative</w:t>
      </w:r>
    </w:p>
    <w:p w:rsidR="007907EF" w:rsidRDefault="007907EF">
      <w:pPr>
        <w:pStyle w:val="ACLSection"/>
        <w:ind w:left="-6" w:firstLine="0"/>
        <w:rPr>
          <w:b w:val="0"/>
        </w:rPr>
      </w:pPr>
      <w:r w:rsidRPr="00CF2479">
        <w:t>Subtask D:</w:t>
      </w:r>
      <w:r>
        <w:rPr>
          <w:b w:val="0"/>
        </w:rPr>
        <w:t xml:space="preserve"> Given a topic and a set of tweets about that topic, estimate the distribution of the tweets in either positive or negative sentiment</w:t>
      </w:r>
    </w:p>
    <w:p w:rsidR="007907EF" w:rsidRDefault="007907EF">
      <w:pPr>
        <w:pStyle w:val="ACLSection"/>
        <w:ind w:left="-6" w:firstLine="0"/>
        <w:rPr>
          <w:b w:val="0"/>
        </w:rPr>
      </w:pPr>
      <w:r w:rsidRPr="00CF2479">
        <w:t>Subtask E:</w:t>
      </w:r>
      <w:r>
        <w:rPr>
          <w:b w:val="0"/>
        </w:rPr>
        <w:t xml:space="preserve"> Given a topic and a set of tweets about that topic, estimate the distribution of the tweets in one of the following categories: Very positive, positive, neutral, negative, or very negative</w:t>
      </w:r>
    </w:p>
    <w:p w:rsidR="002C0911" w:rsidRDefault="00CF2479" w:rsidP="007907EF">
      <w:pPr>
        <w:pStyle w:val="ACLSection"/>
        <w:ind w:left="0" w:firstLine="0"/>
        <w:rPr>
          <w:b w:val="0"/>
        </w:rPr>
      </w:pPr>
      <w:r>
        <w:rPr>
          <w:b w:val="0"/>
        </w:rPr>
        <w:t xml:space="preserve">Subtask B and C are similar in that they both are classifying a tweet by sentiment for a topic, </w:t>
      </w:r>
      <w:r>
        <w:rPr>
          <w:b w:val="0"/>
        </w:rPr>
        <w:t>but differ where B uses a two-point scale and C uses a five-point scale</w:t>
      </w:r>
    </w:p>
    <w:p w:rsidR="00CF2479" w:rsidRPr="007907EF" w:rsidRDefault="00CF2479" w:rsidP="007907EF">
      <w:pPr>
        <w:pStyle w:val="ACLSection"/>
        <w:ind w:left="0" w:firstLine="0"/>
        <w:rPr>
          <w:b w:val="0"/>
        </w:rPr>
      </w:pPr>
      <w:r>
        <w:rPr>
          <w:b w:val="0"/>
        </w:rPr>
        <w:t>Likewise, subtasks D and E are similar in that they both are estimating a distribution of tweets based on sentiment, but differ in that</w:t>
      </w:r>
      <w:r w:rsidR="003F5A89">
        <w:rPr>
          <w:b w:val="0"/>
        </w:rPr>
        <w:t xml:space="preserve"> one distribution is made with a </w:t>
      </w:r>
      <w:r w:rsidR="006C453D">
        <w:rPr>
          <w:b w:val="0"/>
        </w:rPr>
        <w:t>two-point</w:t>
      </w:r>
      <w:bookmarkStart w:id="0" w:name="_GoBack"/>
      <w:bookmarkEnd w:id="0"/>
      <w:r w:rsidR="003F5A89">
        <w:rPr>
          <w:b w:val="0"/>
        </w:rPr>
        <w:t xml:space="preserve"> scale, and the other is made with a five point scale</w:t>
      </w:r>
    </w:p>
    <w:p w:rsidR="002C0911" w:rsidRDefault="00284E89">
      <w:pPr>
        <w:pStyle w:val="ACLSection"/>
        <w:numPr>
          <w:ilvl w:val="0"/>
          <w:numId w:val="2"/>
        </w:numPr>
        <w:ind w:hanging="403"/>
      </w:pPr>
      <w:r>
        <w:t>Approach</w:t>
      </w:r>
    </w:p>
    <w:p w:rsidR="002C0911" w:rsidRDefault="002C0911">
      <w:pPr>
        <w:pStyle w:val="ACLSection"/>
        <w:ind w:left="-6" w:firstLine="0"/>
      </w:pPr>
    </w:p>
    <w:p w:rsidR="002C0911" w:rsidRDefault="00284E89">
      <w:pPr>
        <w:pStyle w:val="ACLSection"/>
        <w:numPr>
          <w:ilvl w:val="0"/>
          <w:numId w:val="2"/>
        </w:numPr>
        <w:ind w:hanging="403"/>
      </w:pPr>
      <w:r>
        <w:t>Preliminary Results</w:t>
      </w:r>
    </w:p>
    <w:p w:rsidR="002C0911" w:rsidRDefault="002C0911">
      <w:pPr>
        <w:pStyle w:val="ACLSection"/>
        <w:ind w:left="-6" w:firstLine="0"/>
      </w:pPr>
    </w:p>
    <w:p w:rsidR="002C0911" w:rsidRDefault="00284E89">
      <w:pPr>
        <w:pStyle w:val="ACLSection"/>
        <w:numPr>
          <w:ilvl w:val="0"/>
          <w:numId w:val="2"/>
        </w:numPr>
        <w:ind w:hanging="403"/>
      </w:pPr>
      <w:r>
        <w:t>Timeline</w:t>
      </w:r>
    </w:p>
    <w:p w:rsidR="002C0911" w:rsidRDefault="002C0911">
      <w:pPr>
        <w:pStyle w:val="ACLSection"/>
        <w:ind w:left="-6" w:firstLine="0"/>
      </w:pPr>
    </w:p>
    <w:p w:rsidR="002C0911" w:rsidRDefault="002C0911">
      <w:pPr>
        <w:pStyle w:val="ACLText"/>
        <w:rPr>
          <w:lang w:eastAsia="tr-TR"/>
        </w:rPr>
      </w:pPr>
    </w:p>
    <w:p w:rsidR="002C0911" w:rsidRDefault="00284E89">
      <w:pPr>
        <w:pStyle w:val="ACLAcknowledgmentsHeader"/>
      </w:pPr>
      <w:r>
        <w:t>Acknowledgments</w:t>
      </w:r>
    </w:p>
    <w:p w:rsidR="002C0911" w:rsidRDefault="00284E89">
      <w:pPr>
        <w:pStyle w:val="ACLText"/>
      </w:pPr>
      <w:r>
        <w:t>Do not number the acknowledgment section.</w:t>
      </w:r>
    </w:p>
    <w:p w:rsidR="002C0911" w:rsidRDefault="00284E89">
      <w:pPr>
        <w:pStyle w:val="ACLReferencesHeader"/>
      </w:pPr>
      <w:r>
        <w:t xml:space="preserve">References </w:t>
      </w:r>
    </w:p>
    <w:p w:rsidR="002C0911" w:rsidRDefault="00284E89">
      <w:pPr>
        <w:pStyle w:val="ACLReferencesText"/>
      </w:pPr>
      <w:r>
        <w:t xml:space="preserve">Alfred. V. </w:t>
      </w:r>
      <w:proofErr w:type="spellStart"/>
      <w:r>
        <w:t>Aho</w:t>
      </w:r>
      <w:proofErr w:type="spellEnd"/>
      <w:r>
        <w:t xml:space="preserve"> and Jeffrey D. Ullman. 1972. </w:t>
      </w:r>
      <w:r>
        <w:rPr>
          <w:i/>
          <w:iCs/>
        </w:rPr>
        <w:t>The Theory of Parsing, Translation and Compiling, volume 1</w:t>
      </w:r>
      <w:r>
        <w:t xml:space="preserve">. Prentice-Hall, Englewood Cliffs, NJ. </w:t>
      </w:r>
    </w:p>
    <w:p w:rsidR="002C0911" w:rsidRDefault="00284E89">
      <w:pPr>
        <w:pStyle w:val="ACLReferencesText"/>
      </w:pPr>
      <w:r>
        <w:t xml:space="preserve">American Psychological Association. 1983. </w:t>
      </w:r>
      <w:r>
        <w:rPr>
          <w:i/>
        </w:rPr>
        <w:t>Publications Manual.</w:t>
      </w:r>
      <w:r>
        <w:t xml:space="preserve"> American Psychological Association, Washington, DC.</w:t>
      </w:r>
    </w:p>
    <w:p w:rsidR="002C0911" w:rsidRDefault="00284E89">
      <w:pPr>
        <w:pStyle w:val="ACLReferencesText"/>
      </w:pPr>
      <w:r>
        <w:t xml:space="preserve">Association for Computing Machinery. 1983. </w:t>
      </w:r>
      <w:r>
        <w:rPr>
          <w:i/>
        </w:rPr>
        <w:t>Computing Reviews</w:t>
      </w:r>
      <w:r>
        <w:t>, 24(11):503-512.</w:t>
      </w:r>
    </w:p>
    <w:p w:rsidR="002C0911" w:rsidRDefault="00284E89">
      <w:pPr>
        <w:pStyle w:val="ACLReferencesText"/>
      </w:pPr>
      <w:r>
        <w:lastRenderedPageBreak/>
        <w:t xml:space="preserve">Ashok K. Chandra, Dexter C. </w:t>
      </w:r>
      <w:proofErr w:type="spellStart"/>
      <w:r>
        <w:t>Kozen</w:t>
      </w:r>
      <w:proofErr w:type="spellEnd"/>
      <w:r>
        <w:t xml:space="preserve">, and Larry </w:t>
      </w:r>
      <w:proofErr w:type="spellStart"/>
      <w:proofErr w:type="gramStart"/>
      <w:r>
        <w:t>J.Stockmeyer</w:t>
      </w:r>
      <w:proofErr w:type="spellEnd"/>
      <w:proofErr w:type="gramEnd"/>
      <w:r>
        <w:t xml:space="preserve">. 1981. Alternation. </w:t>
      </w:r>
      <w:r>
        <w:rPr>
          <w:i/>
        </w:rPr>
        <w:t>Journal of the Association for Computing Machinery</w:t>
      </w:r>
      <w:r>
        <w:t xml:space="preserve">, 28(1):114-133. </w:t>
      </w:r>
    </w:p>
    <w:p w:rsidR="002C0911" w:rsidRDefault="00284E89">
      <w:pPr>
        <w:pStyle w:val="ACLReferencesText"/>
      </w:pPr>
      <w:r>
        <w:t xml:space="preserve">Dan </w:t>
      </w:r>
      <w:proofErr w:type="spellStart"/>
      <w:r>
        <w:t>Gusfield</w:t>
      </w:r>
      <w:proofErr w:type="spellEnd"/>
      <w:r>
        <w:t xml:space="preserve">. 1997. </w:t>
      </w:r>
      <w:r>
        <w:rPr>
          <w:i/>
        </w:rPr>
        <w:t>Algorithms on Strings, Trees and Sequences</w:t>
      </w:r>
      <w:r>
        <w:t xml:space="preserve">. Cambridge University Press, Cambridge, UK. </w:t>
      </w:r>
    </w:p>
    <w:p w:rsidR="002C0911" w:rsidRDefault="00284E89">
      <w:pPr>
        <w:pStyle w:val="ACLReferencesText"/>
      </w:pPr>
      <w:r>
        <w:t xml:space="preserve">Alexander V. </w:t>
      </w:r>
      <w:proofErr w:type="spellStart"/>
      <w:r>
        <w:t>Mamishev</w:t>
      </w:r>
      <w:proofErr w:type="spellEnd"/>
      <w:r>
        <w:t xml:space="preserve"> and Murray Sargent. 2013. </w:t>
      </w:r>
      <w:r>
        <w:rPr>
          <w:i/>
        </w:rPr>
        <w:t>Creating Research and Scientific Documents Using Microsoft Word</w:t>
      </w:r>
      <w:r>
        <w:t>. Microsoft Press, Redmond, WA.</w:t>
      </w:r>
    </w:p>
    <w:p w:rsidR="002C0911" w:rsidRDefault="00284E89">
      <w:pPr>
        <w:pStyle w:val="ACLReferencesText"/>
      </w:pPr>
      <w:r>
        <w:t xml:space="preserve">Alexander V. </w:t>
      </w:r>
      <w:proofErr w:type="spellStart"/>
      <w:r>
        <w:t>Mamishev</w:t>
      </w:r>
      <w:proofErr w:type="spellEnd"/>
      <w:r>
        <w:t xml:space="preserve"> and Sean D. Williams. 2010. </w:t>
      </w:r>
      <w:r>
        <w:rPr>
          <w:i/>
        </w:rPr>
        <w:t>Technical Writing for Teams: The STREAM Tools Handbook</w:t>
      </w:r>
      <w:r>
        <w:t>. Wiley-IEEE Press, Hoboken, NJ.</w:t>
      </w:r>
    </w:p>
    <w:sectPr w:rsidR="002C0911">
      <w:type w:val="continuous"/>
      <w:pgSz w:w="12240" w:h="15840"/>
      <w:pgMar w:top="1440" w:right="1440" w:bottom="1440" w:left="1440" w:header="720" w:footer="720" w:gutter="0"/>
      <w:cols w:num="2" w:space="288"/>
      <w:formProt w:val="0"/>
      <w:vAlign w:val="center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3F" w:rsidRDefault="005B283F">
      <w:r>
        <w:separator/>
      </w:r>
    </w:p>
  </w:endnote>
  <w:endnote w:type="continuationSeparator" w:id="0">
    <w:p w:rsidR="005B283F" w:rsidRDefault="005B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11" w:rsidRDefault="002C0911">
    <w:pPr>
      <w:pStyle w:val="ACLSubmissionPageNumbering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3F" w:rsidRDefault="005B283F">
      <w:r>
        <w:separator/>
      </w:r>
    </w:p>
  </w:footnote>
  <w:footnote w:type="continuationSeparator" w:id="0">
    <w:p w:rsidR="005B283F" w:rsidRDefault="005B2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11" w:rsidRDefault="002C0911">
    <w:pPr>
      <w:rPr>
        <w:rFonts w:ascii="Arial" w:hAnsi="Arial" w:cs="Arial"/>
        <w:b/>
        <w:sz w:val="18"/>
      </w:rPr>
    </w:pPr>
  </w:p>
  <w:p w:rsidR="002C0911" w:rsidRDefault="002C0911">
    <w:pPr>
      <w:jc w:val="center"/>
      <w:rPr>
        <w:rFonts w:ascii="Arial" w:hAnsi="Arial" w:cs="Arial"/>
        <w:b/>
        <w:sz w:val="18"/>
      </w:rPr>
    </w:pPr>
  </w:p>
  <w:p w:rsidR="002C0911" w:rsidRDefault="002C0911">
    <w:pPr>
      <w:jc w:val="center"/>
      <w:rPr>
        <w:rFonts w:ascii="Arial" w:hAnsi="Arial"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67A2"/>
    <w:multiLevelType w:val="multilevel"/>
    <w:tmpl w:val="161474B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cs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/>
        <w:i w:val="0"/>
        <w:strike w:val="0"/>
        <w:dstrike w:val="0"/>
        <w:outline w:val="0"/>
        <w:shadow w:val="0"/>
        <w:emboss w:val="0"/>
        <w:imprint w:val="0"/>
        <w:color w:val="00000A"/>
        <w:position w:val="0"/>
        <w:sz w:val="24"/>
        <w:szCs w:val="24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3E2444"/>
    <w:multiLevelType w:val="multilevel"/>
    <w:tmpl w:val="F798444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cs="Times New Roman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/>
        <w:i w:val="0"/>
        <w:strike w:val="0"/>
        <w:dstrike w:val="0"/>
        <w:outline w:val="0"/>
        <w:shadow w:val="0"/>
        <w:emboss w:val="0"/>
        <w:imprint w:val="0"/>
        <w:color w:val="00000A"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cs="Times New Roman"/>
        <w:b/>
        <w:i w:val="0"/>
        <w:sz w:val="22"/>
        <w:szCs w:val="22"/>
      </w:rPr>
    </w:lvl>
    <w:lvl w:ilvl="3">
      <w:start w:val="1"/>
      <w:numFmt w:val="none"/>
      <w:suff w:val="nothing"/>
      <w:lvlText w:val="."/>
      <w:lvlJc w:val="left"/>
      <w:pPr>
        <w:tabs>
          <w:tab w:val="num" w:pos="720"/>
        </w:tabs>
        <w:ind w:left="567" w:hanging="567"/>
      </w:pPr>
      <w:rPr>
        <w:rFonts w:cs="Times New Roman"/>
        <w:sz w:val="24"/>
        <w:szCs w:val="24"/>
      </w:rPr>
    </w:lvl>
    <w:lvl w:ilvl="4">
      <w:start w:val="1"/>
      <w:numFmt w:val="none"/>
      <w:suff w:val="nothing"/>
      <w:lvlText w:val="."/>
      <w:lvlJc w:val="left"/>
      <w:pPr>
        <w:tabs>
          <w:tab w:val="num" w:pos="1080"/>
        </w:tabs>
        <w:ind w:left="567" w:hanging="567"/>
      </w:pPr>
      <w:rPr>
        <w:rFonts w:cs="Times New Roman"/>
        <w:sz w:val="24"/>
        <w:szCs w:val="24"/>
      </w:rPr>
    </w:lvl>
    <w:lvl w:ilvl="5">
      <w:start w:val="1"/>
      <w:numFmt w:val="none"/>
      <w:suff w:val="nothing"/>
      <w:lvlText w:val="."/>
      <w:lvlJc w:val="left"/>
      <w:pPr>
        <w:tabs>
          <w:tab w:val="num" w:pos="1080"/>
        </w:tabs>
        <w:ind w:left="567" w:hanging="567"/>
      </w:pPr>
      <w:rPr>
        <w:rFonts w:cs="Times New Roman"/>
        <w:sz w:val="24"/>
        <w:szCs w:val="24"/>
      </w:rPr>
    </w:lvl>
    <w:lvl w:ilvl="6">
      <w:start w:val="1"/>
      <w:numFmt w:val="none"/>
      <w:suff w:val="nothing"/>
      <w:lvlText w:val="."/>
      <w:lvlJc w:val="left"/>
      <w:pPr>
        <w:tabs>
          <w:tab w:val="num" w:pos="1440"/>
        </w:tabs>
        <w:ind w:left="567" w:hanging="567"/>
      </w:pPr>
      <w:rPr>
        <w:rFonts w:cs="Times New Roman"/>
        <w:sz w:val="24"/>
        <w:szCs w:val="24"/>
      </w:rPr>
    </w:lvl>
    <w:lvl w:ilvl="7">
      <w:start w:val="1"/>
      <w:numFmt w:val="none"/>
      <w:suff w:val="nothing"/>
      <w:lvlText w:val="."/>
      <w:lvlJc w:val="left"/>
      <w:pPr>
        <w:tabs>
          <w:tab w:val="num" w:pos="1440"/>
        </w:tabs>
        <w:ind w:left="567" w:hanging="567"/>
      </w:pPr>
      <w:rPr>
        <w:rFonts w:cs="Times New Roman"/>
        <w:sz w:val="24"/>
        <w:szCs w:val="24"/>
      </w:rPr>
    </w:lvl>
    <w:lvl w:ilvl="8">
      <w:start w:val="1"/>
      <w:numFmt w:val="none"/>
      <w:suff w:val="nothing"/>
      <w:lvlText w:val="."/>
      <w:lvlJc w:val="left"/>
      <w:pPr>
        <w:tabs>
          <w:tab w:val="num" w:pos="1800"/>
        </w:tabs>
        <w:ind w:left="567" w:hanging="567"/>
      </w:pPr>
      <w:rPr>
        <w:rFonts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11"/>
    <w:rsid w:val="00284E89"/>
    <w:rsid w:val="002C0911"/>
    <w:rsid w:val="003F5A89"/>
    <w:rsid w:val="004B77A7"/>
    <w:rsid w:val="005B283F"/>
    <w:rsid w:val="006C453D"/>
    <w:rsid w:val="007907EF"/>
    <w:rsid w:val="00C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C3A6C-C5F4-4548-A933-21839AB0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622"/>
    <w:rPr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2C5622"/>
    <w:pPr>
      <w:keepNext/>
      <w:numPr>
        <w:numId w:val="1"/>
      </w:numPr>
      <w:spacing w:before="240" w:after="1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C5622"/>
    <w:pPr>
      <w:keepNext/>
      <w:numPr>
        <w:ilvl w:val="1"/>
        <w:numId w:val="1"/>
      </w:numPr>
      <w:spacing w:before="180" w:after="120"/>
      <w:jc w:val="both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2C5622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2C5622"/>
    <w:rPr>
      <w:b/>
      <w:sz w:val="24"/>
      <w:szCs w:val="20"/>
      <w:lang w:eastAsia="de-DE"/>
    </w:rPr>
  </w:style>
  <w:style w:type="character" w:customStyle="1" w:styleId="Heading2Char">
    <w:name w:val="Heading 2 Char"/>
    <w:link w:val="Heading2"/>
    <w:qFormat/>
    <w:rsid w:val="002C5622"/>
    <w:rPr>
      <w:b/>
      <w:lang w:eastAsia="de-DE"/>
    </w:rPr>
  </w:style>
  <w:style w:type="character" w:customStyle="1" w:styleId="ACLFirstLineIndentChar">
    <w:name w:val="ACL First Line Indent Char"/>
    <w:link w:val="ACLFirstLineIndent"/>
    <w:qFormat/>
    <w:rsid w:val="002C5622"/>
    <w:rPr>
      <w:rFonts w:eastAsia="MS Mincho"/>
      <w:sz w:val="20"/>
      <w:szCs w:val="20"/>
      <w:lang w:eastAsia="de-DE"/>
    </w:rPr>
  </w:style>
  <w:style w:type="character" w:customStyle="1" w:styleId="ACLCaptionLabel">
    <w:name w:val="ACL Caption Label"/>
    <w:qFormat/>
    <w:rsid w:val="002C5622"/>
    <w:rPr>
      <w:rFonts w:ascii="Times New Roman" w:eastAsia="MS Mincho" w:hAnsi="Times New Roman"/>
      <w:b/>
      <w:bCs/>
      <w:sz w:val="18"/>
      <w:szCs w:val="20"/>
      <w:lang w:eastAsia="de-DE"/>
    </w:rPr>
  </w:style>
  <w:style w:type="character" w:customStyle="1" w:styleId="ACLTextChar">
    <w:name w:val="ACL Text Char"/>
    <w:link w:val="ACLText"/>
    <w:qFormat/>
    <w:rsid w:val="008C6E12"/>
    <w:rPr>
      <w:szCs w:val="20"/>
      <w:lang w:eastAsia="de-DE"/>
    </w:rPr>
  </w:style>
  <w:style w:type="character" w:styleId="FootnoteReference">
    <w:name w:val="footnote reference"/>
    <w:semiHidden/>
    <w:qFormat/>
    <w:rsid w:val="002C5622"/>
    <w:rPr>
      <w:vertAlign w:val="superscript"/>
    </w:rPr>
  </w:style>
  <w:style w:type="character" w:customStyle="1" w:styleId="ACLSubmissionPageNumberingChar">
    <w:name w:val="ACL Submission Page Numbering Char"/>
    <w:link w:val="ACLSubmissionPageNumbering"/>
    <w:qFormat/>
    <w:rsid w:val="00083188"/>
    <w:rPr>
      <w:szCs w:val="20"/>
      <w:lang w:eastAsia="de-DE"/>
    </w:rPr>
  </w:style>
  <w:style w:type="character" w:customStyle="1" w:styleId="ACLBulletedListChar">
    <w:name w:val="ACL Bulleted List Char"/>
    <w:link w:val="ACLBulletedList"/>
    <w:qFormat/>
    <w:rsid w:val="00496898"/>
    <w:rPr>
      <w:rFonts w:eastAsia="MS Mincho"/>
      <w:szCs w:val="20"/>
      <w:lang w:eastAsia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C5622"/>
    <w:rPr>
      <w:sz w:val="16"/>
      <w:szCs w:val="16"/>
      <w:lang w:eastAsia="de-DE"/>
    </w:rPr>
  </w:style>
  <w:style w:type="character" w:customStyle="1" w:styleId="ACLEnumeratedListChar">
    <w:name w:val="ACL Enumerated List Char"/>
    <w:link w:val="ACLEnumeratedList"/>
    <w:qFormat/>
    <w:rsid w:val="00D30493"/>
    <w:rPr>
      <w:rFonts w:eastAsia="MS Mincho"/>
      <w:lang w:eastAsia="tr-TR"/>
    </w:rPr>
  </w:style>
  <w:style w:type="character" w:customStyle="1" w:styleId="ACLCaptionText">
    <w:name w:val="ACL Caption Text"/>
    <w:basedOn w:val="ACLCaptionLabel"/>
    <w:qFormat/>
    <w:rsid w:val="00213F31"/>
    <w:rPr>
      <w:rFonts w:ascii="Times New Roman" w:eastAsia="MS Mincho" w:hAnsi="Times New Roman"/>
      <w:b w:val="0"/>
      <w:bCs w:val="0"/>
      <w:sz w:val="18"/>
      <w:szCs w:val="20"/>
      <w:lang w:eastAsia="de-DE"/>
    </w:rPr>
  </w:style>
  <w:style w:type="character" w:customStyle="1" w:styleId="ACLAcknowledgmentsChar">
    <w:name w:val="ACL Acknowledgments Char"/>
    <w:link w:val="ACLAcknowledgments"/>
    <w:qFormat/>
    <w:rsid w:val="002C5622"/>
    <w:rPr>
      <w:rFonts w:eastAsia="MS Mincho"/>
      <w:b/>
      <w:bCs/>
      <w:sz w:val="24"/>
      <w:szCs w:val="26"/>
      <w:lang w:eastAsia="de-DE"/>
    </w:rPr>
  </w:style>
  <w:style w:type="character" w:customStyle="1" w:styleId="BalloonTextChar">
    <w:name w:val="Balloon Text Char"/>
    <w:link w:val="BalloonText"/>
    <w:uiPriority w:val="99"/>
    <w:semiHidden/>
    <w:qFormat/>
    <w:rsid w:val="002C5622"/>
    <w:rPr>
      <w:rFonts w:ascii="Tahoma" w:hAnsi="Tahoma" w:cs="Tahoma"/>
      <w:sz w:val="16"/>
      <w:szCs w:val="16"/>
      <w:lang w:eastAsia="de-DE"/>
    </w:rPr>
  </w:style>
  <w:style w:type="character" w:customStyle="1" w:styleId="ACLFootnoteReference">
    <w:name w:val="ACL Footnote Reference"/>
    <w:qFormat/>
    <w:rsid w:val="002C5622"/>
    <w:rPr>
      <w:vertAlign w:val="superscript"/>
    </w:rPr>
  </w:style>
  <w:style w:type="character" w:styleId="PlaceholderText">
    <w:name w:val="Placeholder Text"/>
    <w:uiPriority w:val="99"/>
    <w:semiHidden/>
    <w:qFormat/>
    <w:rsid w:val="002C5622"/>
    <w:rPr>
      <w:color w:val="808080"/>
    </w:rPr>
  </w:style>
  <w:style w:type="character" w:styleId="CommentReference">
    <w:name w:val="annotation reference"/>
    <w:uiPriority w:val="99"/>
    <w:semiHidden/>
    <w:unhideWhenUsed/>
    <w:qFormat/>
    <w:rsid w:val="002C5622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2C5622"/>
    <w:rPr>
      <w:szCs w:val="20"/>
      <w:lang w:eastAsia="de-DE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C5622"/>
    <w:rPr>
      <w:b/>
      <w:bCs/>
      <w:szCs w:val="20"/>
      <w:lang w:eastAsia="de-DE"/>
    </w:rPr>
  </w:style>
  <w:style w:type="character" w:customStyle="1" w:styleId="ACLReferencesHeaderChar">
    <w:name w:val="ACL References Header Char"/>
    <w:link w:val="ACLReferencesHeader"/>
    <w:qFormat/>
    <w:rsid w:val="002C5622"/>
    <w:rPr>
      <w:rFonts w:eastAsia="MS Mincho"/>
      <w:b/>
      <w:bCs/>
      <w:sz w:val="24"/>
      <w:szCs w:val="26"/>
      <w:lang w:eastAsia="de-DE"/>
    </w:rPr>
  </w:style>
  <w:style w:type="character" w:customStyle="1" w:styleId="ACLSubsectionChar">
    <w:name w:val="ACL Subsection Char"/>
    <w:link w:val="ACLSubsection"/>
    <w:qFormat/>
    <w:rsid w:val="002C5622"/>
    <w:rPr>
      <w:b/>
      <w:lang w:eastAsia="de-DE"/>
    </w:rPr>
  </w:style>
  <w:style w:type="character" w:customStyle="1" w:styleId="ACLSectionChar">
    <w:name w:val="ACL Section Char"/>
    <w:link w:val="ACLSection"/>
    <w:qFormat/>
    <w:rsid w:val="002C5622"/>
    <w:rPr>
      <w:b/>
      <w:sz w:val="24"/>
      <w:szCs w:val="20"/>
      <w:lang w:eastAsia="de-DE"/>
    </w:rPr>
  </w:style>
  <w:style w:type="character" w:customStyle="1" w:styleId="ACLAcknowledgmentsHeaderChar">
    <w:name w:val="ACL Acknowledgments Header Char"/>
    <w:link w:val="ACLAcknowledgmentsHeader"/>
    <w:qFormat/>
    <w:rsid w:val="002C5622"/>
    <w:rPr>
      <w:rFonts w:eastAsia="MS Mincho"/>
      <w:b/>
      <w:bCs/>
      <w:sz w:val="24"/>
      <w:szCs w:val="26"/>
      <w:lang w:eastAsia="de-DE"/>
    </w:rPr>
  </w:style>
  <w:style w:type="character" w:customStyle="1" w:styleId="ACLReferencesTextChar">
    <w:name w:val="ACL References Text Char"/>
    <w:link w:val="ACLReferencesText"/>
    <w:qFormat/>
    <w:rsid w:val="002C5622"/>
    <w:rPr>
      <w:rFonts w:eastAsia="MS Mincho"/>
      <w:sz w:val="20"/>
      <w:szCs w:val="20"/>
      <w:lang w:eastAsia="de-DE"/>
    </w:rPr>
  </w:style>
  <w:style w:type="character" w:customStyle="1" w:styleId="ACLCaptionChar">
    <w:name w:val="ACL Caption Char"/>
    <w:link w:val="ACLCaption"/>
    <w:qFormat/>
    <w:rsid w:val="002C5622"/>
    <w:rPr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qFormat/>
    <w:rsid w:val="002C5622"/>
    <w:rPr>
      <w:rFonts w:ascii="Arial" w:hAnsi="Arial" w:cs="Arial"/>
      <w:b/>
      <w:spacing w:val="-2"/>
      <w:sz w:val="18"/>
      <w:szCs w:val="20"/>
      <w:lang w:eastAsia="de-DE"/>
    </w:rPr>
  </w:style>
  <w:style w:type="character" w:customStyle="1" w:styleId="InternetLink">
    <w:name w:val="Internet Link"/>
    <w:qFormat/>
    <w:rsid w:val="002C5622"/>
    <w:rPr>
      <w:color w:val="0D0D0D"/>
      <w:u w:val="none"/>
    </w:rPr>
  </w:style>
  <w:style w:type="character" w:customStyle="1" w:styleId="ACLTextIndentChar">
    <w:name w:val="ACL Text Indent Char"/>
    <w:link w:val="ACLTextIndent"/>
    <w:qFormat/>
    <w:rsid w:val="002C5622"/>
    <w:rPr>
      <w:rFonts w:eastAsia="MS Mincho"/>
      <w:sz w:val="20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qFormat/>
    <w:rsid w:val="009B674C"/>
    <w:rPr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B674C"/>
    <w:rPr>
      <w:szCs w:val="20"/>
      <w:lang w:eastAsia="de-D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4"/>
      <w:szCs w:val="24"/>
      <w:vertAlign w:val="baseline"/>
    </w:rPr>
  </w:style>
  <w:style w:type="character" w:customStyle="1" w:styleId="ListLabel11">
    <w:name w:val="ListLabel 11"/>
    <w:qFormat/>
    <w:rPr>
      <w:rFonts w:cs="Times New Roman"/>
      <w:b/>
      <w:i w:val="0"/>
      <w:strike w:val="0"/>
      <w:dstrike w:val="0"/>
      <w:outline w:val="0"/>
      <w:shadow w:val="0"/>
      <w:emboss w:val="0"/>
      <w:imprint w:val="0"/>
      <w:color w:val="00000A"/>
      <w:position w:val="0"/>
      <w:sz w:val="24"/>
      <w:szCs w:val="24"/>
      <w:vertAlign w:val="baseline"/>
    </w:rPr>
  </w:style>
  <w:style w:type="character" w:customStyle="1" w:styleId="ListLabel12">
    <w:name w:val="ListLabel 12"/>
    <w:qFormat/>
    <w:rPr>
      <w:rFonts w:cs="Times New Roman"/>
      <w:b/>
      <w:i w:val="0"/>
      <w:sz w:val="22"/>
      <w:szCs w:val="22"/>
    </w:rPr>
  </w:style>
  <w:style w:type="character" w:customStyle="1" w:styleId="ListLabel13">
    <w:name w:val="ListLabel 13"/>
    <w:qFormat/>
    <w:rPr>
      <w:rFonts w:cs="Times New Roman"/>
      <w:sz w:val="24"/>
      <w:szCs w:val="24"/>
    </w:rPr>
  </w:style>
  <w:style w:type="character" w:customStyle="1" w:styleId="ListLabel14">
    <w:name w:val="ListLabel 14"/>
    <w:qFormat/>
    <w:rPr>
      <w:rFonts w:cs="Times New Roman"/>
      <w:sz w:val="24"/>
      <w:szCs w:val="24"/>
    </w:rPr>
  </w:style>
  <w:style w:type="character" w:customStyle="1" w:styleId="ListLabel15">
    <w:name w:val="ListLabel 15"/>
    <w:qFormat/>
    <w:rPr>
      <w:rFonts w:cs="Times New Roman"/>
      <w:sz w:val="24"/>
      <w:szCs w:val="24"/>
    </w:rPr>
  </w:style>
  <w:style w:type="character" w:customStyle="1" w:styleId="ListLabel16">
    <w:name w:val="ListLabel 16"/>
    <w:qFormat/>
    <w:rPr>
      <w:rFonts w:cs="Times New Roman"/>
      <w:sz w:val="24"/>
      <w:szCs w:val="24"/>
    </w:rPr>
  </w:style>
  <w:style w:type="character" w:customStyle="1" w:styleId="ListLabel17">
    <w:name w:val="ListLabel 17"/>
    <w:qFormat/>
    <w:rPr>
      <w:rFonts w:cs="Times New Roman"/>
      <w:sz w:val="24"/>
      <w:szCs w:val="24"/>
    </w:rPr>
  </w:style>
  <w:style w:type="character" w:customStyle="1" w:styleId="ListLabel18">
    <w:name w:val="ListLabel 18"/>
    <w:qFormat/>
    <w:rPr>
      <w:rFonts w:cs="Times New Roman"/>
      <w:sz w:val="24"/>
      <w:szCs w:val="24"/>
    </w:rPr>
  </w:style>
  <w:style w:type="character" w:customStyle="1" w:styleId="ListLabel19">
    <w:name w:val="ListLabel 19"/>
    <w:qFormat/>
    <w:rPr>
      <w:rFonts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Pr>
      <w:rFonts w:cs="Times New Roman"/>
      <w:b/>
      <w:i w:val="0"/>
      <w:strike w:val="0"/>
      <w:dstrike w:val="0"/>
      <w:outline w:val="0"/>
      <w:shadow w:val="0"/>
      <w:emboss w:val="0"/>
      <w:imprint w:val="0"/>
      <w:color w:val="00000A"/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Pr>
      <w:rFonts w:cs="Times New Roman"/>
      <w:b/>
      <w:i w:val="0"/>
      <w:sz w:val="22"/>
      <w:szCs w:val="22"/>
    </w:rPr>
  </w:style>
  <w:style w:type="character" w:customStyle="1" w:styleId="ListLabel22">
    <w:name w:val="ListLabel 22"/>
    <w:qFormat/>
    <w:rPr>
      <w:rFonts w:cs="Times New Roman"/>
      <w:sz w:val="24"/>
      <w:szCs w:val="24"/>
    </w:rPr>
  </w:style>
  <w:style w:type="character" w:customStyle="1" w:styleId="ListLabel23">
    <w:name w:val="ListLabel 23"/>
    <w:qFormat/>
    <w:rPr>
      <w:rFonts w:cs="Times New Roman"/>
      <w:sz w:val="24"/>
      <w:szCs w:val="24"/>
    </w:rPr>
  </w:style>
  <w:style w:type="character" w:customStyle="1" w:styleId="ListLabel24">
    <w:name w:val="ListLabel 24"/>
    <w:qFormat/>
    <w:rPr>
      <w:rFonts w:cs="Times New Roman"/>
      <w:sz w:val="24"/>
      <w:szCs w:val="24"/>
    </w:rPr>
  </w:style>
  <w:style w:type="character" w:customStyle="1" w:styleId="ListLabel25">
    <w:name w:val="ListLabel 25"/>
    <w:qFormat/>
    <w:rPr>
      <w:rFonts w:cs="Times New Roman"/>
      <w:sz w:val="24"/>
      <w:szCs w:val="24"/>
    </w:rPr>
  </w:style>
  <w:style w:type="character" w:customStyle="1" w:styleId="ListLabel26">
    <w:name w:val="ListLabel 26"/>
    <w:qFormat/>
    <w:rPr>
      <w:rFonts w:cs="Times New Roman"/>
      <w:sz w:val="24"/>
      <w:szCs w:val="24"/>
    </w:rPr>
  </w:style>
  <w:style w:type="character" w:customStyle="1" w:styleId="ListLabel27">
    <w:name w:val="ListLabel 27"/>
    <w:qFormat/>
    <w:rPr>
      <w:rFonts w:cs="Times New Roman"/>
      <w:sz w:val="24"/>
      <w:szCs w:val="24"/>
    </w:rPr>
  </w:style>
  <w:style w:type="character" w:customStyle="1" w:styleId="ListLabel28">
    <w:name w:val="ListLabel 28"/>
    <w:qFormat/>
    <w:rPr>
      <w:rFonts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Pr>
      <w:rFonts w:cs="Times New Roman"/>
      <w:b/>
      <w:i w:val="0"/>
      <w:strike w:val="0"/>
      <w:dstrike w:val="0"/>
      <w:outline w:val="0"/>
      <w:shadow w:val="0"/>
      <w:emboss w:val="0"/>
      <w:imprint w:val="0"/>
      <w:color w:val="00000A"/>
      <w:position w:val="0"/>
      <w:sz w:val="24"/>
      <w:szCs w:val="24"/>
      <w:vertAlign w:val="baseline"/>
    </w:rPr>
  </w:style>
  <w:style w:type="character" w:customStyle="1" w:styleId="ListLabel30">
    <w:name w:val="ListLabel 30"/>
    <w:qFormat/>
    <w:rPr>
      <w:rFonts w:cs="Times New Roman"/>
      <w:b/>
      <w:i w:val="0"/>
      <w:sz w:val="22"/>
      <w:szCs w:val="22"/>
    </w:rPr>
  </w:style>
  <w:style w:type="character" w:customStyle="1" w:styleId="ListLabel31">
    <w:name w:val="ListLabel 31"/>
    <w:qFormat/>
    <w:rPr>
      <w:rFonts w:cs="Times New Roman"/>
      <w:sz w:val="24"/>
      <w:szCs w:val="24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rFonts w:cs="Times New Roman"/>
      <w:sz w:val="24"/>
      <w:szCs w:val="24"/>
    </w:rPr>
  </w:style>
  <w:style w:type="character" w:customStyle="1" w:styleId="ListLabel34">
    <w:name w:val="ListLabel 34"/>
    <w:qFormat/>
    <w:rPr>
      <w:rFonts w:cs="Times New Roman"/>
      <w:sz w:val="24"/>
      <w:szCs w:val="24"/>
    </w:rPr>
  </w:style>
  <w:style w:type="character" w:customStyle="1" w:styleId="ListLabel35">
    <w:name w:val="ListLabel 35"/>
    <w:qFormat/>
    <w:rPr>
      <w:rFonts w:cs="Times New Roman"/>
      <w:sz w:val="24"/>
      <w:szCs w:val="24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rFonts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Pr>
      <w:rFonts w:cs="Times New Roman"/>
      <w:b/>
      <w:i w:val="0"/>
      <w:strike w:val="0"/>
      <w:dstrike w:val="0"/>
      <w:outline w:val="0"/>
      <w:shadow w:val="0"/>
      <w:emboss w:val="0"/>
      <w:imprint w:val="0"/>
      <w:color w:val="00000A"/>
      <w:position w:val="0"/>
      <w:sz w:val="24"/>
      <w:szCs w:val="24"/>
      <w:vertAlign w:val="baseline"/>
    </w:rPr>
  </w:style>
  <w:style w:type="character" w:customStyle="1" w:styleId="ListLabel39">
    <w:name w:val="ListLabel 39"/>
    <w:qFormat/>
    <w:rPr>
      <w:rFonts w:cs="Times New Roman"/>
      <w:b/>
      <w:i w:val="0"/>
      <w:sz w:val="22"/>
      <w:szCs w:val="22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rFonts w:cs="Times New Roman"/>
      <w:sz w:val="24"/>
      <w:szCs w:val="24"/>
    </w:rPr>
  </w:style>
  <w:style w:type="character" w:customStyle="1" w:styleId="ListLabel42">
    <w:name w:val="ListLabel 42"/>
    <w:qFormat/>
    <w:rPr>
      <w:rFonts w:cs="Times New Roman"/>
      <w:sz w:val="24"/>
      <w:szCs w:val="24"/>
    </w:rPr>
  </w:style>
  <w:style w:type="character" w:customStyle="1" w:styleId="ListLabel43">
    <w:name w:val="ListLabel 43"/>
    <w:qFormat/>
    <w:rPr>
      <w:rFonts w:cs="Times New Roman"/>
      <w:sz w:val="24"/>
      <w:szCs w:val="24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rFonts w:cs="Times New Roman"/>
      <w:sz w:val="24"/>
      <w:szCs w:val="24"/>
    </w:rPr>
  </w:style>
  <w:style w:type="character" w:customStyle="1" w:styleId="ListLabel46">
    <w:name w:val="ListLabel 46"/>
    <w:qFormat/>
    <w:rPr>
      <w:rFonts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rFonts w:cs="Times New Roman"/>
      <w:b/>
      <w:i w:val="0"/>
      <w:strike w:val="0"/>
      <w:dstrike w:val="0"/>
      <w:outline w:val="0"/>
      <w:shadow w:val="0"/>
      <w:emboss w:val="0"/>
      <w:imprint w:val="0"/>
      <w:color w:val="00000A"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Pr>
      <w:rFonts w:cs="Times New Roman"/>
      <w:b/>
      <w:i w:val="0"/>
      <w:sz w:val="22"/>
      <w:szCs w:val="22"/>
    </w:rPr>
  </w:style>
  <w:style w:type="character" w:customStyle="1" w:styleId="ListLabel49">
    <w:name w:val="ListLabel 49"/>
    <w:qFormat/>
    <w:rPr>
      <w:rFonts w:cs="Times New Roman"/>
      <w:sz w:val="24"/>
      <w:szCs w:val="24"/>
    </w:rPr>
  </w:style>
  <w:style w:type="character" w:customStyle="1" w:styleId="ListLabel50">
    <w:name w:val="ListLabel 50"/>
    <w:qFormat/>
    <w:rPr>
      <w:rFonts w:cs="Times New Roman"/>
      <w:sz w:val="24"/>
      <w:szCs w:val="24"/>
    </w:rPr>
  </w:style>
  <w:style w:type="character" w:customStyle="1" w:styleId="ListLabel51">
    <w:name w:val="ListLabel 51"/>
    <w:qFormat/>
    <w:rPr>
      <w:rFonts w:cs="Times New Roman"/>
      <w:sz w:val="24"/>
      <w:szCs w:val="24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rFonts w:cs="Times New Roman"/>
      <w:sz w:val="24"/>
      <w:szCs w:val="24"/>
    </w:rPr>
  </w:style>
  <w:style w:type="character" w:customStyle="1" w:styleId="ListLabel54">
    <w:name w:val="ListLabel 54"/>
    <w:qFormat/>
    <w:rPr>
      <w:rFonts w:cs="Times New Roman"/>
      <w:sz w:val="24"/>
      <w:szCs w:val="24"/>
    </w:rPr>
  </w:style>
  <w:style w:type="character" w:customStyle="1" w:styleId="ListLabel55">
    <w:name w:val="ListLabel 55"/>
    <w:qFormat/>
    <w:rPr>
      <w:sz w:val="22"/>
      <w:szCs w:val="22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sz w:val="22"/>
      <w:szCs w:val="22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2"/>
      <w:szCs w:val="22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00000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CLFirstLineIndent">
    <w:name w:val="ACL First Line Indent"/>
    <w:basedOn w:val="Normal"/>
    <w:next w:val="Normal"/>
    <w:link w:val="ACLFirstLineIndentChar"/>
    <w:qFormat/>
    <w:rsid w:val="002C5622"/>
    <w:pPr>
      <w:ind w:firstLine="227"/>
      <w:jc w:val="both"/>
    </w:pPr>
    <w:rPr>
      <w:rFonts w:eastAsia="MS Mincho"/>
      <w:sz w:val="20"/>
    </w:rPr>
  </w:style>
  <w:style w:type="paragraph" w:customStyle="1" w:styleId="ACLText">
    <w:name w:val="ACL Text"/>
    <w:basedOn w:val="Normal"/>
    <w:link w:val="ACLTextChar"/>
    <w:qFormat/>
    <w:rsid w:val="008C6E12"/>
    <w:pPr>
      <w:spacing w:line="244" w:lineRule="auto"/>
      <w:jc w:val="both"/>
    </w:pPr>
  </w:style>
  <w:style w:type="paragraph" w:styleId="FootnoteText">
    <w:name w:val="footnote text"/>
    <w:basedOn w:val="Normal"/>
  </w:style>
  <w:style w:type="paragraph" w:customStyle="1" w:styleId="ACLSubmissionPageNumbering">
    <w:name w:val="ACL Submission Page Numbering"/>
    <w:basedOn w:val="Normal"/>
    <w:link w:val="ACLSubmissionPageNumberingChar"/>
    <w:qFormat/>
    <w:rsid w:val="00083188"/>
    <w:pPr>
      <w:jc w:val="center"/>
    </w:pPr>
  </w:style>
  <w:style w:type="paragraph" w:customStyle="1" w:styleId="ACLBulletedList">
    <w:name w:val="ACL Bulleted List"/>
    <w:basedOn w:val="Normal"/>
    <w:link w:val="ACLBulletedListChar"/>
    <w:qFormat/>
    <w:rsid w:val="00496898"/>
    <w:pPr>
      <w:tabs>
        <w:tab w:val="left" w:pos="450"/>
      </w:tabs>
      <w:spacing w:after="200" w:line="244" w:lineRule="auto"/>
      <w:ind w:left="450" w:hanging="270"/>
      <w:jc w:val="both"/>
    </w:pPr>
    <w:rPr>
      <w:rFonts w:eastAsia="MS Mincho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C5622"/>
    <w:pPr>
      <w:spacing w:after="120"/>
    </w:pPr>
    <w:rPr>
      <w:sz w:val="16"/>
      <w:szCs w:val="16"/>
    </w:rPr>
  </w:style>
  <w:style w:type="paragraph" w:customStyle="1" w:styleId="ACLTextFirstlineindent016">
    <w:name w:val="ACL Text + First line indent:  0.16&quot;"/>
    <w:basedOn w:val="ACLText"/>
    <w:qFormat/>
    <w:rsid w:val="000813C1"/>
    <w:pPr>
      <w:ind w:firstLine="230"/>
    </w:pPr>
  </w:style>
  <w:style w:type="paragraph" w:customStyle="1" w:styleId="ACLEnumeratedList">
    <w:name w:val="ACL Enumerated List"/>
    <w:basedOn w:val="Normal"/>
    <w:link w:val="ACLEnumeratedListChar"/>
    <w:qFormat/>
    <w:rsid w:val="001523F4"/>
    <w:pPr>
      <w:spacing w:after="200" w:line="244" w:lineRule="auto"/>
      <w:ind w:left="630"/>
      <w:jc w:val="both"/>
    </w:pPr>
    <w:rPr>
      <w:rFonts w:eastAsia="MS Mincho"/>
      <w:szCs w:val="22"/>
      <w:lang w:eastAsia="tr-TR"/>
    </w:rPr>
  </w:style>
  <w:style w:type="paragraph" w:customStyle="1" w:styleId="ACLEmail">
    <w:name w:val="ACL Email"/>
    <w:basedOn w:val="Normal"/>
    <w:qFormat/>
    <w:rsid w:val="002C5622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Address">
    <w:name w:val="ACL Address"/>
    <w:basedOn w:val="Normal"/>
    <w:qFormat/>
    <w:rsid w:val="00986EA2"/>
    <w:pPr>
      <w:jc w:val="center"/>
    </w:pPr>
    <w:rPr>
      <w:rFonts w:eastAsia="MS Mincho"/>
      <w:sz w:val="24"/>
    </w:rPr>
  </w:style>
  <w:style w:type="paragraph" w:customStyle="1" w:styleId="ACLFootnoteText">
    <w:name w:val="ACL Footnote Text"/>
    <w:basedOn w:val="Normal"/>
    <w:qFormat/>
    <w:rsid w:val="002C5622"/>
    <w:rPr>
      <w:sz w:val="18"/>
    </w:rPr>
  </w:style>
  <w:style w:type="paragraph" w:customStyle="1" w:styleId="ACLAbstractHeading">
    <w:name w:val="ACL Abstract Heading"/>
    <w:next w:val="Normal"/>
    <w:qFormat/>
    <w:rsid w:val="002C5622"/>
    <w:pPr>
      <w:widowControl w:val="0"/>
      <w:spacing w:line="276" w:lineRule="auto"/>
      <w:outlineLvl w:val="0"/>
    </w:pPr>
  </w:style>
  <w:style w:type="paragraph" w:customStyle="1" w:styleId="ACLAcknowledgments">
    <w:name w:val="ACL Acknowledgments"/>
    <w:basedOn w:val="Normal"/>
    <w:link w:val="ACLAcknowledgments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sz w:val="24"/>
      <w:szCs w:val="26"/>
    </w:rPr>
  </w:style>
  <w:style w:type="paragraph" w:customStyle="1" w:styleId="ACLTitle">
    <w:name w:val="ACL Title"/>
    <w:basedOn w:val="Normal"/>
    <w:qFormat/>
    <w:rsid w:val="00EA0E54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ACLAuthor">
    <w:name w:val="ACL Author"/>
    <w:basedOn w:val="ACLText"/>
    <w:qFormat/>
    <w:rsid w:val="00EA0E54"/>
    <w:pPr>
      <w:jc w:val="center"/>
    </w:pPr>
    <w:rPr>
      <w:rFonts w:eastAsia="MS Mincho"/>
      <w:b/>
      <w:bCs/>
      <w:sz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5622"/>
    <w:rPr>
      <w:rFonts w:ascii="Tahoma" w:hAnsi="Tahoma" w:cs="Tahoma"/>
      <w:sz w:val="16"/>
      <w:szCs w:val="16"/>
    </w:rPr>
  </w:style>
  <w:style w:type="paragraph" w:customStyle="1" w:styleId="ACLEquationLine">
    <w:name w:val="ACL EquationLine"/>
    <w:basedOn w:val="Normal"/>
    <w:qFormat/>
    <w:rsid w:val="002C5622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2C5622"/>
    <w:pPr>
      <w:spacing w:beforeAutospacing="1" w:afterAutospacing="1"/>
    </w:pPr>
    <w:rPr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5622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5622"/>
    <w:rPr>
      <w:b/>
      <w:bCs/>
    </w:rPr>
  </w:style>
  <w:style w:type="paragraph" w:customStyle="1" w:styleId="ACLReferencesHeader">
    <w:name w:val="ACL References Header"/>
    <w:basedOn w:val="Normal"/>
    <w:link w:val="ACLReferencesHeader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sz w:val="24"/>
      <w:szCs w:val="26"/>
    </w:rPr>
  </w:style>
  <w:style w:type="paragraph" w:customStyle="1" w:styleId="ACLSubsection">
    <w:name w:val="ACL Subsection"/>
    <w:basedOn w:val="Heading2"/>
    <w:link w:val="ACLSubsectionChar"/>
    <w:qFormat/>
    <w:rsid w:val="002C5622"/>
    <w:pPr>
      <w:numPr>
        <w:ilvl w:val="0"/>
        <w:numId w:val="0"/>
      </w:numPr>
      <w:ind w:left="562" w:hanging="562"/>
    </w:pPr>
  </w:style>
  <w:style w:type="paragraph" w:customStyle="1" w:styleId="ACLSection">
    <w:name w:val="ACL Section"/>
    <w:basedOn w:val="Heading1"/>
    <w:link w:val="ACLSectionChar"/>
    <w:qFormat/>
    <w:rsid w:val="002C5622"/>
    <w:pPr>
      <w:numPr>
        <w:numId w:val="0"/>
      </w:numPr>
      <w:ind w:left="403" w:hanging="403"/>
    </w:pPr>
  </w:style>
  <w:style w:type="paragraph" w:customStyle="1" w:styleId="ACLAbstractText">
    <w:name w:val="ACL Abstract Text"/>
    <w:basedOn w:val="ACLText"/>
    <w:qFormat/>
    <w:rsid w:val="000813C1"/>
    <w:pPr>
      <w:spacing w:after="240" w:line="242" w:lineRule="auto"/>
      <w:ind w:left="403" w:right="403"/>
    </w:pPr>
    <w:rPr>
      <w:rFonts w:eastAsia="MS Mincho"/>
      <w:sz w:val="20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2C5622"/>
  </w:style>
  <w:style w:type="paragraph" w:customStyle="1" w:styleId="ACLReferencesText">
    <w:name w:val="ACL References Text"/>
    <w:basedOn w:val="Normal"/>
    <w:link w:val="ACLReferencesTextChar"/>
    <w:qFormat/>
    <w:rsid w:val="00986EA2"/>
    <w:pPr>
      <w:spacing w:line="244" w:lineRule="auto"/>
      <w:ind w:left="230" w:hanging="230"/>
      <w:jc w:val="both"/>
    </w:pPr>
    <w:rPr>
      <w:rFonts w:eastAsia="MS Mincho"/>
      <w:sz w:val="20"/>
    </w:rPr>
  </w:style>
  <w:style w:type="paragraph" w:customStyle="1" w:styleId="ACLCaption">
    <w:name w:val="ACL Caption"/>
    <w:basedOn w:val="Normal"/>
    <w:link w:val="ACLCaptionChar"/>
    <w:qFormat/>
    <w:rsid w:val="002C5622"/>
    <w:pPr>
      <w:spacing w:before="80"/>
      <w:jc w:val="center"/>
    </w:pPr>
    <w:rPr>
      <w:sz w:val="18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2C5622"/>
    <w:pPr>
      <w:jc w:val="center"/>
    </w:pPr>
    <w:rPr>
      <w:rFonts w:ascii="Arial" w:hAnsi="Arial" w:cs="Arial"/>
      <w:b/>
      <w:spacing w:val="-2"/>
      <w:sz w:val="18"/>
    </w:rPr>
  </w:style>
  <w:style w:type="paragraph" w:customStyle="1" w:styleId="ACLSubmissionRuler">
    <w:name w:val="ACL Submission Ruler"/>
    <w:basedOn w:val="Normal"/>
    <w:next w:val="Normal"/>
    <w:qFormat/>
    <w:rsid w:val="002C5622"/>
    <w:pPr>
      <w:spacing w:before="240" w:after="240"/>
      <w:jc w:val="center"/>
    </w:pPr>
    <w:rPr>
      <w:rFonts w:eastAsia="MS Mincho"/>
      <w:b/>
      <w:sz w:val="24"/>
      <w:szCs w:val="26"/>
    </w:rPr>
  </w:style>
  <w:style w:type="paragraph" w:customStyle="1" w:styleId="ACLTextIndent">
    <w:name w:val="ACL Text Indent"/>
    <w:basedOn w:val="Normal"/>
    <w:next w:val="Normal"/>
    <w:link w:val="ACLTextIndentChar"/>
    <w:qFormat/>
    <w:rsid w:val="00986EA2"/>
    <w:pPr>
      <w:spacing w:line="244" w:lineRule="auto"/>
      <w:ind w:firstLine="230"/>
      <w:jc w:val="both"/>
    </w:pPr>
    <w:rPr>
      <w:rFonts w:eastAsia="MS Mincho"/>
      <w:sz w:val="20"/>
    </w:rPr>
  </w:style>
  <w:style w:type="paragraph" w:customStyle="1" w:styleId="ACLbookjournaltitle">
    <w:name w:val="ACL book/journal title"/>
    <w:basedOn w:val="ACLReferencesText"/>
    <w:qFormat/>
    <w:rsid w:val="002C5622"/>
    <w:rPr>
      <w:i/>
    </w:rPr>
  </w:style>
  <w:style w:type="paragraph" w:customStyle="1" w:styleId="ACLIndent">
    <w:name w:val="ACL Indent"/>
    <w:basedOn w:val="ACLText"/>
    <w:qFormat/>
    <w:rsid w:val="002C5622"/>
    <w:pPr>
      <w:ind w:firstLine="230"/>
    </w:pPr>
  </w:style>
  <w:style w:type="paragraph" w:styleId="Header">
    <w:name w:val="header"/>
    <w:basedOn w:val="Normal"/>
    <w:link w:val="HeaderChar"/>
    <w:unhideWhenUsed/>
    <w:rsid w:val="009B674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B674C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2C562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E6C612-0EB6-4C43-BF7E-24F2B0BB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</dc:title>
  <dc:subject/>
  <dc:creator>Margaret Mitchell;Alexander Mamishev</dc:creator>
  <dc:description/>
  <cp:lastModifiedBy>evan akers</cp:lastModifiedBy>
  <cp:revision>3</cp:revision>
  <cp:lastPrinted>2015-10-16T01:22:00Z</cp:lastPrinted>
  <dcterms:created xsi:type="dcterms:W3CDTF">2017-10-15T19:30:00Z</dcterms:created>
  <dcterms:modified xsi:type="dcterms:W3CDTF">2017-10-15T19:31:00Z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