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E703" w14:textId="4216C0BA" w:rsidR="004E366B" w:rsidRPr="007A01A9" w:rsidRDefault="006F5C0C">
      <w:pPr>
        <w:rPr>
          <w:rFonts w:ascii="Century Schoolbook" w:hAnsi="Century Schoolbook"/>
          <w:b/>
          <w:bCs/>
        </w:rPr>
      </w:pPr>
      <w:r w:rsidRPr="007A01A9">
        <w:rPr>
          <w:rFonts w:ascii="Century Schoolbook" w:hAnsi="Century Schoolbook"/>
          <w:b/>
          <w:bCs/>
        </w:rPr>
        <w:t>R</w:t>
      </w:r>
      <w:r w:rsidR="00645785" w:rsidRPr="007A01A9">
        <w:rPr>
          <w:rFonts w:ascii="Century Schoolbook" w:hAnsi="Century Schoolbook"/>
          <w:b/>
          <w:bCs/>
        </w:rPr>
        <w:t xml:space="preserve">epérage du COD </w:t>
      </w:r>
      <w:r w:rsidR="004D18CF" w:rsidRPr="007A01A9">
        <w:rPr>
          <w:rFonts w:ascii="Century Schoolbook" w:hAnsi="Century Schoolbook"/>
          <w:b/>
          <w:bCs/>
        </w:rPr>
        <w:t>ou du</w:t>
      </w:r>
      <w:r w:rsidR="00645785" w:rsidRPr="007A01A9">
        <w:rPr>
          <w:rFonts w:ascii="Century Schoolbook" w:hAnsi="Century Schoolbook"/>
          <w:b/>
          <w:bCs/>
        </w:rPr>
        <w:t xml:space="preserve"> COI</w:t>
      </w:r>
      <w:r w:rsidR="004D18CF" w:rsidRPr="007A01A9">
        <w:rPr>
          <w:rFonts w:ascii="Century Schoolbook" w:hAnsi="Century Schoolbook"/>
          <w:b/>
          <w:bCs/>
        </w:rPr>
        <w:t>.</w:t>
      </w:r>
    </w:p>
    <w:p w14:paraId="7DEC8612" w14:textId="75E04CF5" w:rsidR="004D18CF" w:rsidRDefault="004D18CF">
      <w:pPr>
        <w:rPr>
          <w:rFonts w:ascii="Century Schoolbook" w:hAnsi="Century Schoolbook"/>
        </w:rPr>
      </w:pPr>
    </w:p>
    <w:p w14:paraId="38F54CEA" w14:textId="04EDF442" w:rsidR="004D18CF" w:rsidRDefault="004D18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 COD répond à la question qui ? quoi</w:t>
      </w:r>
      <w:r w:rsidR="007A01A9">
        <w:rPr>
          <w:rFonts w:ascii="Century Schoolbook" w:hAnsi="Century Schoolbook"/>
        </w:rPr>
        <w:t> ?</w:t>
      </w:r>
    </w:p>
    <w:p w14:paraId="02FC9FF6" w14:textId="0B95F935" w:rsidR="004D18CF" w:rsidRPr="00A74C9E" w:rsidRDefault="004D18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Le COI répond à la question </w:t>
      </w:r>
      <w:r w:rsidR="007A01A9">
        <w:rPr>
          <w:rFonts w:ascii="Century Schoolbook" w:hAnsi="Century Schoolbook"/>
        </w:rPr>
        <w:t>à qui ? à quoi ? de qui ? de quoi ?</w:t>
      </w:r>
    </w:p>
    <w:p w14:paraId="480AE246" w14:textId="64977BFB" w:rsidR="00645785" w:rsidRDefault="00645785"/>
    <w:p w14:paraId="227C433F" w14:textId="1E154F59" w:rsidR="00645785" w:rsidRPr="00A74C9E" w:rsidRDefault="00645785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La secrétaire rédige un courrier.</w:t>
      </w:r>
      <w:r w:rsidR="005A6AD5">
        <w:rPr>
          <w:rFonts w:ascii="Century Schoolbook" w:hAnsi="Century Schoolbook"/>
        </w:rPr>
        <w:t xml:space="preserve"> //</w:t>
      </w:r>
      <w:r w:rsidR="001A1BEB">
        <w:rPr>
          <w:rFonts w:ascii="Century Schoolbook" w:hAnsi="Century Schoolbook"/>
        </w:rPr>
        <w:t xml:space="preserve"> COD</w:t>
      </w:r>
    </w:p>
    <w:p w14:paraId="1AA61978" w14:textId="0CD704BB" w:rsidR="00645785" w:rsidRPr="00A74C9E" w:rsidRDefault="00645785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Elle le rédige.</w:t>
      </w:r>
      <w:r w:rsidR="001A1BEB">
        <w:rPr>
          <w:rFonts w:ascii="Century Schoolbook" w:hAnsi="Century Schoolbook"/>
        </w:rPr>
        <w:t xml:space="preserve"> // COD</w:t>
      </w:r>
    </w:p>
    <w:p w14:paraId="0D59D2E1" w14:textId="1F5BBD00" w:rsidR="00645785" w:rsidRPr="00A74C9E" w:rsidRDefault="00645785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Elle téléphone à son collègue.</w:t>
      </w:r>
      <w:r w:rsidR="001A1BEB">
        <w:rPr>
          <w:rFonts w:ascii="Century Schoolbook" w:hAnsi="Century Schoolbook"/>
        </w:rPr>
        <w:t xml:space="preserve"> // COI</w:t>
      </w:r>
    </w:p>
    <w:p w14:paraId="75D734B8" w14:textId="47200994" w:rsidR="00645785" w:rsidRPr="00A74C9E" w:rsidRDefault="005314D0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Elle dispose d’un matériel suffisant.</w:t>
      </w:r>
      <w:r w:rsidR="001A1BEB">
        <w:rPr>
          <w:rFonts w:ascii="Century Schoolbook" w:hAnsi="Century Schoolbook"/>
        </w:rPr>
        <w:t xml:space="preserve"> // CO</w:t>
      </w:r>
      <w:r w:rsidR="002B726B">
        <w:rPr>
          <w:rFonts w:ascii="Century Schoolbook" w:hAnsi="Century Schoolbook"/>
        </w:rPr>
        <w:t>I</w:t>
      </w:r>
    </w:p>
    <w:p w14:paraId="028070C5" w14:textId="625FC933" w:rsidR="005314D0" w:rsidRPr="00A74C9E" w:rsidRDefault="005314D0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Elle les contacte.</w:t>
      </w:r>
      <w:r w:rsidR="001A1BEB">
        <w:rPr>
          <w:rFonts w:ascii="Century Schoolbook" w:hAnsi="Century Schoolbook"/>
        </w:rPr>
        <w:t xml:space="preserve"> // CO</w:t>
      </w:r>
      <w:r w:rsidR="002B726B">
        <w:rPr>
          <w:rFonts w:ascii="Century Schoolbook" w:hAnsi="Century Schoolbook"/>
        </w:rPr>
        <w:t>D</w:t>
      </w:r>
    </w:p>
    <w:p w14:paraId="4E489DA6" w14:textId="00BA5DCB" w:rsidR="005314D0" w:rsidRPr="00A74C9E" w:rsidRDefault="005314D0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Il utilise un matériel défectueux.</w:t>
      </w:r>
      <w:r w:rsidR="001A1BEB">
        <w:rPr>
          <w:rFonts w:ascii="Century Schoolbook" w:hAnsi="Century Schoolbook"/>
        </w:rPr>
        <w:t xml:space="preserve"> // </w:t>
      </w:r>
      <w:r w:rsidR="002B726B">
        <w:rPr>
          <w:rFonts w:ascii="Century Schoolbook" w:hAnsi="Century Schoolbook"/>
        </w:rPr>
        <w:t>CO</w:t>
      </w:r>
      <w:r w:rsidR="003C65A5">
        <w:rPr>
          <w:rFonts w:ascii="Century Schoolbook" w:hAnsi="Century Schoolbook"/>
        </w:rPr>
        <w:t>D</w:t>
      </w:r>
    </w:p>
    <w:p w14:paraId="59EE81F2" w14:textId="7663A16F" w:rsidR="005314D0" w:rsidRPr="00A74C9E" w:rsidRDefault="006F5C0C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Il pense à ses affaires.</w:t>
      </w:r>
      <w:r w:rsidR="003C65A5">
        <w:rPr>
          <w:rFonts w:ascii="Century Schoolbook" w:hAnsi="Century Schoolbook"/>
        </w:rPr>
        <w:t xml:space="preserve"> // COI</w:t>
      </w:r>
    </w:p>
    <w:p w14:paraId="4F496AA1" w14:textId="21D2E719" w:rsidR="006F5C0C" w:rsidRPr="00A74C9E" w:rsidRDefault="006F5C0C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Il réfléchit à une nouvelle méthode de travail.</w:t>
      </w:r>
      <w:r w:rsidR="003C65A5">
        <w:rPr>
          <w:rFonts w:ascii="Century Schoolbook" w:hAnsi="Century Schoolbook"/>
        </w:rPr>
        <w:t xml:space="preserve">  //  COI</w:t>
      </w:r>
    </w:p>
    <w:p w14:paraId="32DFE13A" w14:textId="17732E70" w:rsidR="006F5C0C" w:rsidRPr="00A74C9E" w:rsidRDefault="006F5C0C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Elle envisage de revenir après les congés</w:t>
      </w:r>
      <w:r w:rsidR="00A74C9E" w:rsidRPr="00A74C9E">
        <w:rPr>
          <w:rFonts w:ascii="Century Schoolbook" w:hAnsi="Century Schoolbook"/>
        </w:rPr>
        <w:t>.</w:t>
      </w:r>
      <w:r w:rsidR="003C65A5">
        <w:rPr>
          <w:rFonts w:ascii="Century Schoolbook" w:hAnsi="Century Schoolbook"/>
        </w:rPr>
        <w:t xml:space="preserve"> // </w:t>
      </w:r>
      <w:r w:rsidR="00341BE5">
        <w:rPr>
          <w:rFonts w:ascii="Century Schoolbook" w:hAnsi="Century Schoolbook"/>
        </w:rPr>
        <w:t>COD</w:t>
      </w:r>
    </w:p>
    <w:p w14:paraId="3C442229" w14:textId="7965008B" w:rsidR="00A74C9E" w:rsidRDefault="00A74C9E">
      <w:pPr>
        <w:rPr>
          <w:rFonts w:ascii="Century Schoolbook" w:hAnsi="Century Schoolbook"/>
        </w:rPr>
      </w:pPr>
      <w:r w:rsidRPr="00A74C9E">
        <w:rPr>
          <w:rFonts w:ascii="Century Schoolbook" w:hAnsi="Century Schoolbook"/>
        </w:rPr>
        <w:t>Il s’oblige à partir plus tôt.</w:t>
      </w:r>
      <w:r w:rsidR="00341BE5">
        <w:rPr>
          <w:rFonts w:ascii="Century Schoolbook" w:hAnsi="Century Schoolbook"/>
        </w:rPr>
        <w:t xml:space="preserve"> // COD</w:t>
      </w:r>
    </w:p>
    <w:p w14:paraId="3F4E4447" w14:textId="1799B78F" w:rsidR="00830B02" w:rsidRDefault="00830B0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Ce </w:t>
      </w:r>
      <w:r w:rsidR="001A51DE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>ystème lui convient.</w:t>
      </w:r>
      <w:r w:rsidR="00341BE5">
        <w:rPr>
          <w:rFonts w:ascii="Century Schoolbook" w:hAnsi="Century Schoolbook"/>
        </w:rPr>
        <w:t xml:space="preserve"> // CO</w:t>
      </w:r>
      <w:r w:rsidR="002E47D0">
        <w:rPr>
          <w:rFonts w:ascii="Century Schoolbook" w:hAnsi="Century Schoolbook"/>
        </w:rPr>
        <w:t>I</w:t>
      </w:r>
    </w:p>
    <w:p w14:paraId="6163695B" w14:textId="7B1AEBD2" w:rsidR="00830B02" w:rsidRDefault="00313B4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Il veut partir en vacances cet été.</w:t>
      </w:r>
      <w:r w:rsidR="00341BE5">
        <w:rPr>
          <w:rFonts w:ascii="Century Schoolbook" w:hAnsi="Century Schoolbook"/>
        </w:rPr>
        <w:t xml:space="preserve"> // </w:t>
      </w:r>
      <w:r w:rsidR="004D66DF">
        <w:rPr>
          <w:rFonts w:ascii="Century Schoolbook" w:hAnsi="Century Schoolbook"/>
        </w:rPr>
        <w:t>COD</w:t>
      </w:r>
    </w:p>
    <w:p w14:paraId="233C9DB2" w14:textId="72DE70CF" w:rsidR="00313B46" w:rsidRDefault="00313B4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Il s’est abonné à cette revue.</w:t>
      </w:r>
      <w:r w:rsidR="004D66DF">
        <w:rPr>
          <w:rFonts w:ascii="Century Schoolbook" w:hAnsi="Century Schoolbook"/>
        </w:rPr>
        <w:t xml:space="preserve"> // COI</w:t>
      </w:r>
    </w:p>
    <w:p w14:paraId="736B88AF" w14:textId="1DF13458" w:rsidR="00313B46" w:rsidRDefault="00313B4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Ce livre ne lui a pas plu.</w:t>
      </w:r>
      <w:r w:rsidR="004D66DF">
        <w:rPr>
          <w:rFonts w:ascii="Century Schoolbook" w:hAnsi="Century Schoolbook"/>
        </w:rPr>
        <w:t xml:space="preserve"> // COD</w:t>
      </w:r>
    </w:p>
    <w:p w14:paraId="5FF6C049" w14:textId="77777777" w:rsidR="00313B46" w:rsidRDefault="00313B46">
      <w:pPr>
        <w:rPr>
          <w:rFonts w:ascii="Century Schoolbook" w:hAnsi="Century Schoolbook"/>
        </w:rPr>
      </w:pPr>
    </w:p>
    <w:p w14:paraId="14E1E228" w14:textId="77777777" w:rsidR="00A74C9E" w:rsidRPr="00A74C9E" w:rsidRDefault="00A74C9E">
      <w:pPr>
        <w:rPr>
          <w:rFonts w:ascii="Century Schoolbook" w:hAnsi="Century Schoolbook"/>
        </w:rPr>
      </w:pPr>
    </w:p>
    <w:p w14:paraId="39F6C243" w14:textId="77777777" w:rsidR="006F5C0C" w:rsidRPr="00A74C9E" w:rsidRDefault="006F5C0C">
      <w:pPr>
        <w:rPr>
          <w:rFonts w:ascii="Century Schoolbook" w:hAnsi="Century Schoolbook"/>
        </w:rPr>
      </w:pPr>
    </w:p>
    <w:sectPr w:rsidR="006F5C0C" w:rsidRPr="00A74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85"/>
    <w:rsid w:val="001A1BEB"/>
    <w:rsid w:val="001A51DE"/>
    <w:rsid w:val="002B726B"/>
    <w:rsid w:val="002E47D0"/>
    <w:rsid w:val="00313B46"/>
    <w:rsid w:val="00341BE5"/>
    <w:rsid w:val="003C65A5"/>
    <w:rsid w:val="004D18CF"/>
    <w:rsid w:val="004D66DF"/>
    <w:rsid w:val="004E366B"/>
    <w:rsid w:val="004F08CC"/>
    <w:rsid w:val="005314D0"/>
    <w:rsid w:val="005A6AD5"/>
    <w:rsid w:val="00645785"/>
    <w:rsid w:val="006F5C0C"/>
    <w:rsid w:val="007A01A9"/>
    <w:rsid w:val="00830B02"/>
    <w:rsid w:val="00A74C9E"/>
    <w:rsid w:val="00B360AA"/>
    <w:rsid w:val="00F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054E"/>
  <w15:chartTrackingRefBased/>
  <w15:docId w15:val="{D5C1D99A-797A-4E27-89BA-789E7368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11</cp:revision>
  <dcterms:created xsi:type="dcterms:W3CDTF">2021-04-01T07:25:00Z</dcterms:created>
  <dcterms:modified xsi:type="dcterms:W3CDTF">2024-02-05T09:35:00Z</dcterms:modified>
</cp:coreProperties>
</file>