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1ED7" w14:textId="77777777" w:rsidR="005C70A6" w:rsidRPr="005C70A6" w:rsidRDefault="005C70A6" w:rsidP="005C70A6">
      <w:pPr>
        <w:spacing w:before="100" w:beforeAutospacing="1" w:after="100" w:afterAutospacing="1" w:line="240" w:lineRule="auto"/>
        <w:outlineLvl w:val="2"/>
        <w:rPr>
          <w:rFonts w:ascii="DM Sans" w:eastAsia="Times New Roman" w:hAnsi="DM Sans" w:cs="Times New Roman"/>
          <w:b/>
          <w:bCs/>
          <w:color w:val="3F3F3F"/>
          <w:kern w:val="0"/>
          <w:sz w:val="27"/>
          <w:szCs w:val="27"/>
          <w14:ligatures w14:val="none"/>
        </w:rPr>
      </w:pPr>
      <w:r w:rsidRPr="005C70A6">
        <w:rPr>
          <w:rFonts w:ascii="DM Sans" w:eastAsia="Times New Roman" w:hAnsi="DM Sans" w:cs="Times New Roman"/>
          <w:b/>
          <w:bCs/>
          <w:color w:val="3F3F3F"/>
          <w:kern w:val="0"/>
          <w:sz w:val="27"/>
          <w:szCs w:val="27"/>
          <w14:ligatures w14:val="none"/>
        </w:rPr>
        <w:t>PwC Switzerland Power BI Job Simulation on Forage - October 2023</w:t>
      </w:r>
    </w:p>
    <w:p w14:paraId="60BAF4CC" w14:textId="77777777" w:rsidR="005C70A6" w:rsidRPr="005C70A6" w:rsidRDefault="005C70A6" w:rsidP="005C7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</w:pPr>
      <w:r w:rsidRPr="005C70A6"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  <w:t xml:space="preserve">Completed a job simulation where I strengthened my </w:t>
      </w:r>
      <w:proofErr w:type="spellStart"/>
      <w:r w:rsidRPr="005C70A6"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  <w:t>PowerBI</w:t>
      </w:r>
      <w:proofErr w:type="spellEnd"/>
      <w:r w:rsidRPr="005C70A6"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  <w:t xml:space="preserve"> skills to better understand clients and their data </w:t>
      </w:r>
      <w:proofErr w:type="spellStart"/>
      <w:r w:rsidRPr="005C70A6"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  <w:t>visualisation</w:t>
      </w:r>
      <w:proofErr w:type="spellEnd"/>
      <w:r w:rsidRPr="005C70A6"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  <w:t xml:space="preserve"> needs.</w:t>
      </w:r>
    </w:p>
    <w:p w14:paraId="7F4E1604" w14:textId="77777777" w:rsidR="005C70A6" w:rsidRPr="005C70A6" w:rsidRDefault="005C70A6" w:rsidP="005C7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</w:pPr>
      <w:r w:rsidRPr="005C70A6"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  <w:t>Demonstrated expertise in data visualization through the creation of Power BI dashboards that effectively conveyed KPIs, showcasing the ability to respond to client requests with well-designed solutions.</w:t>
      </w:r>
    </w:p>
    <w:p w14:paraId="71AF8479" w14:textId="77777777" w:rsidR="005C70A6" w:rsidRPr="005C70A6" w:rsidRDefault="005C70A6" w:rsidP="005C7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</w:pPr>
      <w:r w:rsidRPr="005C70A6"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  <w:t>Strong communication skills reflected in the concise and informative email communication with engagement partners, delivering valuable insights and actionable suggestions based on data analysis.</w:t>
      </w:r>
    </w:p>
    <w:p w14:paraId="7579FAE2" w14:textId="77777777" w:rsidR="005C70A6" w:rsidRPr="005C70A6" w:rsidRDefault="005C70A6" w:rsidP="005C7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</w:pPr>
      <w:r w:rsidRPr="005C70A6"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  <w:t>Leveraged analytical problem-solving skills to examine HR data, particularly focusing on gender-related KPIs, and identified root causes for gender balance issues at the executive management level, highlighting a commitment to data-driven decision-making.</w:t>
      </w:r>
    </w:p>
    <w:p w14:paraId="639AA3B7" w14:textId="77777777" w:rsidR="005C70A6" w:rsidRPr="005C70A6" w:rsidRDefault="005C70A6" w:rsidP="005C70A6">
      <w:pPr>
        <w:spacing w:after="0" w:line="240" w:lineRule="auto"/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</w:pPr>
      <w:r w:rsidRPr="005C70A6"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  <w:t> </w:t>
      </w:r>
    </w:p>
    <w:p w14:paraId="58F1EC19" w14:textId="3E8787CF" w:rsidR="005468E5" w:rsidRDefault="005C70A6" w:rsidP="005C70A6">
      <w:pPr>
        <w:rPr>
          <w:rFonts w:ascii="DM Sans" w:eastAsia="Times New Roman" w:hAnsi="DM Sans" w:cs="Times New Roman"/>
          <w:i/>
          <w:iCs/>
          <w:color w:val="5F5E5E"/>
          <w:kern w:val="0"/>
          <w:sz w:val="24"/>
          <w:szCs w:val="24"/>
          <w14:ligatures w14:val="none"/>
        </w:rPr>
      </w:pPr>
      <w:r w:rsidRPr="005C70A6">
        <w:rPr>
          <w:rFonts w:ascii="DM Sans" w:eastAsia="Times New Roman" w:hAnsi="DM Sans" w:cs="Times New Roman"/>
          <w:i/>
          <w:iCs/>
          <w:color w:val="5F5E5E"/>
          <w:kern w:val="0"/>
          <w:sz w:val="24"/>
          <w:szCs w:val="24"/>
          <w14:ligatures w14:val="none"/>
        </w:rPr>
        <w:t>Use our </w:t>
      </w:r>
      <w:hyperlink r:id="rId5" w:anchor="1" w:tgtFrame="_blank" w:history="1">
        <w:r w:rsidRPr="005C70A6">
          <w:rPr>
            <w:rFonts w:ascii="DM Sans" w:eastAsia="Times New Roman" w:hAnsi="DM Sans" w:cs="Times New Roman"/>
            <w:i/>
            <w:iCs/>
            <w:color w:val="013667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resume guidance here</w:t>
        </w:r>
      </w:hyperlink>
    </w:p>
    <w:p w14:paraId="40905961" w14:textId="77777777" w:rsidR="005C70A6" w:rsidRDefault="005C70A6" w:rsidP="005C70A6">
      <w:pPr>
        <w:rPr>
          <w:rFonts w:ascii="DM Sans" w:eastAsia="Times New Roman" w:hAnsi="DM Sans" w:cs="Times New Roman"/>
          <w:i/>
          <w:iCs/>
          <w:color w:val="5F5E5E"/>
          <w:kern w:val="0"/>
          <w:sz w:val="24"/>
          <w:szCs w:val="24"/>
          <w14:ligatures w14:val="none"/>
        </w:rPr>
      </w:pPr>
    </w:p>
    <w:p w14:paraId="2C754352" w14:textId="77777777" w:rsidR="005C70A6" w:rsidRDefault="005C70A6" w:rsidP="005C70A6">
      <w:pPr>
        <w:rPr>
          <w:rFonts w:ascii="DM Sans" w:eastAsia="Times New Roman" w:hAnsi="DM Sans" w:cs="Times New Roman"/>
          <w:i/>
          <w:iCs/>
          <w:color w:val="5F5E5E"/>
          <w:kern w:val="0"/>
          <w:sz w:val="24"/>
          <w:szCs w:val="24"/>
          <w14:ligatures w14:val="none"/>
        </w:rPr>
      </w:pPr>
    </w:p>
    <w:p w14:paraId="27AD16C7" w14:textId="77777777" w:rsidR="005C70A6" w:rsidRPr="005C70A6" w:rsidRDefault="005C70A6" w:rsidP="005C70A6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DM Sans" w:eastAsia="Times New Roman" w:hAnsi="DM Sans" w:cs="Times New Roman"/>
          <w:b/>
          <w:bCs/>
          <w:color w:val="3F3F3F"/>
          <w:kern w:val="0"/>
          <w:sz w:val="27"/>
          <w:szCs w:val="27"/>
          <w14:ligatures w14:val="none"/>
        </w:rPr>
      </w:pPr>
      <w:r w:rsidRPr="005C70A6">
        <w:rPr>
          <w:rFonts w:ascii="DM Sans" w:eastAsia="Times New Roman" w:hAnsi="DM Sans" w:cs="Times New Roman"/>
          <w:b/>
          <w:bCs/>
          <w:color w:val="3F3F3F"/>
          <w:kern w:val="0"/>
          <w:sz w:val="27"/>
          <w:szCs w:val="27"/>
          <w14:ligatures w14:val="none"/>
        </w:rPr>
        <w:t>“Why are you interested in this role?”</w:t>
      </w:r>
    </w:p>
    <w:p w14:paraId="364FA975" w14:textId="77777777" w:rsidR="005C70A6" w:rsidRPr="005C70A6" w:rsidRDefault="005C70A6" w:rsidP="005C70A6">
      <w:pPr>
        <w:shd w:val="clear" w:color="auto" w:fill="FBFBFB"/>
        <w:spacing w:after="0" w:line="240" w:lineRule="auto"/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</w:pPr>
      <w:r w:rsidRPr="005C70A6"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  <w:t xml:space="preserve">I recently participated in PwC's virtual job simulation on the Forage platform, and it was incredibly useful to learn about how to use </w:t>
      </w:r>
      <w:proofErr w:type="spellStart"/>
      <w:r w:rsidRPr="005C70A6"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  <w:t>PowerBI</w:t>
      </w:r>
      <w:proofErr w:type="spellEnd"/>
      <w:r w:rsidRPr="005C70A6"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  <w:t xml:space="preserve"> more effectively.</w:t>
      </w:r>
    </w:p>
    <w:p w14:paraId="2924CD30" w14:textId="77777777" w:rsidR="005C70A6" w:rsidRPr="005C70A6" w:rsidRDefault="005C70A6" w:rsidP="005C70A6">
      <w:pPr>
        <w:shd w:val="clear" w:color="auto" w:fill="FBFBFB"/>
        <w:spacing w:after="0" w:line="240" w:lineRule="auto"/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</w:pPr>
      <w:r w:rsidRPr="005C70A6"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  <w:t>I practiced creating a Power BI dashboard for visualizing key performance indicators (KPIs) and metrics.</w:t>
      </w:r>
    </w:p>
    <w:p w14:paraId="03E0828F" w14:textId="77777777" w:rsidR="005C70A6" w:rsidRDefault="005C70A6" w:rsidP="005C70A6">
      <w:pPr>
        <w:shd w:val="clear" w:color="auto" w:fill="FBFBFB"/>
        <w:spacing w:after="0" w:line="240" w:lineRule="auto"/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</w:pPr>
      <w:r w:rsidRPr="005C70A6"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  <w:t xml:space="preserve">Doing this program confirmed that I really enjoy working with data visualization using Microsoft </w:t>
      </w:r>
      <w:proofErr w:type="spellStart"/>
      <w:r w:rsidRPr="005C70A6"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  <w:t>PowerBI</w:t>
      </w:r>
      <w:proofErr w:type="spellEnd"/>
      <w:r w:rsidRPr="005C70A6"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  <w:t xml:space="preserve"> for diversity and inclusion in the corporate world, and I’m excited to apply these skills at a company like PwC.</w:t>
      </w:r>
    </w:p>
    <w:p w14:paraId="4C980FE4" w14:textId="77777777" w:rsidR="00904998" w:rsidRDefault="00904998" w:rsidP="005C70A6">
      <w:pPr>
        <w:shd w:val="clear" w:color="auto" w:fill="FBFBFB"/>
        <w:spacing w:after="0" w:line="240" w:lineRule="auto"/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</w:pPr>
    </w:p>
    <w:p w14:paraId="0B8F00B6" w14:textId="77777777" w:rsidR="00904998" w:rsidRDefault="00904998" w:rsidP="005C70A6">
      <w:pPr>
        <w:shd w:val="clear" w:color="auto" w:fill="FBFBFB"/>
        <w:spacing w:after="0" w:line="240" w:lineRule="auto"/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</w:pPr>
    </w:p>
    <w:p w14:paraId="10F3F638" w14:textId="77777777" w:rsidR="00904998" w:rsidRDefault="00904998" w:rsidP="005C70A6">
      <w:pPr>
        <w:shd w:val="clear" w:color="auto" w:fill="FBFBFB"/>
        <w:spacing w:after="0" w:line="240" w:lineRule="auto"/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</w:pPr>
    </w:p>
    <w:p w14:paraId="68425568" w14:textId="77777777" w:rsidR="00904998" w:rsidRPr="00904998" w:rsidRDefault="00904998" w:rsidP="00904998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3F3F3F"/>
          <w:kern w:val="0"/>
          <w:sz w:val="24"/>
          <w:szCs w:val="24"/>
          <w14:ligatures w14:val="none"/>
        </w:rPr>
      </w:pPr>
      <w:r w:rsidRPr="00904998">
        <w:rPr>
          <w:rFonts w:ascii="DM Sans" w:eastAsia="Times New Roman" w:hAnsi="DM Sans" w:cs="Times New Roman"/>
          <w:color w:val="3F3F3F"/>
          <w:kern w:val="0"/>
          <w:sz w:val="24"/>
          <w:szCs w:val="24"/>
          <w14:ligatures w14:val="none"/>
        </w:rPr>
        <w:br/>
        <w:t>Share with your network</w:t>
      </w:r>
    </w:p>
    <w:p w14:paraId="53D36680" w14:textId="77777777" w:rsidR="00904998" w:rsidRPr="00904998" w:rsidRDefault="00904998" w:rsidP="00904998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3F3F3F"/>
          <w:kern w:val="0"/>
          <w:sz w:val="24"/>
          <w:szCs w:val="24"/>
          <w14:ligatures w14:val="none"/>
        </w:rPr>
      </w:pPr>
      <w:r w:rsidRPr="00904998">
        <w:rPr>
          <w:rFonts w:ascii="DM Sans" w:eastAsia="Times New Roman" w:hAnsi="DM Sans" w:cs="Times New Roman"/>
          <w:color w:val="3F3F3F"/>
          <w:kern w:val="0"/>
          <w:sz w:val="24"/>
          <w:szCs w:val="24"/>
          <w14:ligatures w14:val="none"/>
        </w:rPr>
        <w:t>Recruiters love to see and engage with candidates who’ve completed their job simulations on LinkedIn. This is a great way to begin networking!</w:t>
      </w:r>
    </w:p>
    <w:p w14:paraId="70100FAB" w14:textId="77777777" w:rsidR="00904998" w:rsidRPr="00904998" w:rsidRDefault="00904998" w:rsidP="00904998">
      <w:pPr>
        <w:shd w:val="clear" w:color="auto" w:fill="F7F7F7"/>
        <w:spacing w:after="0" w:line="360" w:lineRule="atLeast"/>
        <w:rPr>
          <w:rFonts w:ascii="DM Sans" w:eastAsia="Times New Roman" w:hAnsi="DM Sans" w:cs="Times New Roman"/>
          <w:color w:val="3F3F3F"/>
          <w:kern w:val="0"/>
          <w:sz w:val="24"/>
          <w:szCs w:val="24"/>
          <w14:ligatures w14:val="none"/>
        </w:rPr>
      </w:pPr>
      <w:r w:rsidRPr="00904998">
        <w:rPr>
          <w:rFonts w:ascii="DM Sans" w:eastAsia="Times New Roman" w:hAnsi="DM Sans" w:cs="Times New Roman"/>
          <w:color w:val="3F3F3F"/>
          <w:kern w:val="0"/>
          <w:sz w:val="24"/>
          <w:szCs w:val="24"/>
          <w14:ligatures w14:val="none"/>
        </w:rPr>
        <w:t>I just completed PwC Switzerland's Power BI on Forage. In the simulation I:</w:t>
      </w:r>
    </w:p>
    <w:p w14:paraId="333604CA" w14:textId="77777777" w:rsidR="00904998" w:rsidRPr="00904998" w:rsidRDefault="00904998" w:rsidP="00904998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3F3F3F"/>
          <w:kern w:val="0"/>
          <w:sz w:val="24"/>
          <w:szCs w:val="24"/>
          <w14:ligatures w14:val="none"/>
        </w:rPr>
      </w:pPr>
      <w:r w:rsidRPr="00904998">
        <w:rPr>
          <w:rFonts w:ascii="DM Sans" w:eastAsia="Times New Roman" w:hAnsi="DM Sans" w:cs="Times New Roman"/>
          <w:color w:val="3F3F3F"/>
          <w:kern w:val="0"/>
          <w:sz w:val="24"/>
          <w:szCs w:val="24"/>
          <w14:ligatures w14:val="none"/>
        </w:rPr>
        <w:t xml:space="preserve">Completed a job simulation where I strengthened my </w:t>
      </w:r>
      <w:proofErr w:type="spellStart"/>
      <w:r w:rsidRPr="00904998">
        <w:rPr>
          <w:rFonts w:ascii="DM Sans" w:eastAsia="Times New Roman" w:hAnsi="DM Sans" w:cs="Times New Roman"/>
          <w:color w:val="3F3F3F"/>
          <w:kern w:val="0"/>
          <w:sz w:val="24"/>
          <w:szCs w:val="24"/>
          <w14:ligatures w14:val="none"/>
        </w:rPr>
        <w:t>PowerBI</w:t>
      </w:r>
      <w:proofErr w:type="spellEnd"/>
      <w:r w:rsidRPr="00904998">
        <w:rPr>
          <w:rFonts w:ascii="DM Sans" w:eastAsia="Times New Roman" w:hAnsi="DM Sans" w:cs="Times New Roman"/>
          <w:color w:val="3F3F3F"/>
          <w:kern w:val="0"/>
          <w:sz w:val="24"/>
          <w:szCs w:val="24"/>
          <w14:ligatures w14:val="none"/>
        </w:rPr>
        <w:t xml:space="preserve"> skills to better understand clients and their data </w:t>
      </w:r>
      <w:proofErr w:type="spellStart"/>
      <w:r w:rsidRPr="00904998">
        <w:rPr>
          <w:rFonts w:ascii="DM Sans" w:eastAsia="Times New Roman" w:hAnsi="DM Sans" w:cs="Times New Roman"/>
          <w:color w:val="3F3F3F"/>
          <w:kern w:val="0"/>
          <w:sz w:val="24"/>
          <w:szCs w:val="24"/>
          <w14:ligatures w14:val="none"/>
        </w:rPr>
        <w:t>visualisation</w:t>
      </w:r>
      <w:proofErr w:type="spellEnd"/>
      <w:r w:rsidRPr="00904998">
        <w:rPr>
          <w:rFonts w:ascii="DM Sans" w:eastAsia="Times New Roman" w:hAnsi="DM Sans" w:cs="Times New Roman"/>
          <w:color w:val="3F3F3F"/>
          <w:kern w:val="0"/>
          <w:sz w:val="24"/>
          <w:szCs w:val="24"/>
          <w14:ligatures w14:val="none"/>
        </w:rPr>
        <w:t xml:space="preserve"> needs.</w:t>
      </w:r>
    </w:p>
    <w:p w14:paraId="3A6281FD" w14:textId="77777777" w:rsidR="00904998" w:rsidRPr="00904998" w:rsidRDefault="00904998" w:rsidP="00904998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3F3F3F"/>
          <w:kern w:val="0"/>
          <w:sz w:val="24"/>
          <w:szCs w:val="24"/>
          <w14:ligatures w14:val="none"/>
        </w:rPr>
      </w:pPr>
      <w:r w:rsidRPr="00904998">
        <w:rPr>
          <w:rFonts w:ascii="DM Sans" w:eastAsia="Times New Roman" w:hAnsi="DM Sans" w:cs="Times New Roman"/>
          <w:color w:val="3F3F3F"/>
          <w:kern w:val="0"/>
          <w:sz w:val="24"/>
          <w:szCs w:val="24"/>
          <w14:ligatures w14:val="none"/>
        </w:rPr>
        <w:lastRenderedPageBreak/>
        <w:t>Demonstrated expertise in data visualization through the creation of Power BI dashboards that effectively conveyed KPIs, showcasing the ability to respond to client requests with well-designed solutions.</w:t>
      </w:r>
    </w:p>
    <w:p w14:paraId="7021A11F" w14:textId="77777777" w:rsidR="00904998" w:rsidRPr="00904998" w:rsidRDefault="00904998" w:rsidP="00904998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3F3F3F"/>
          <w:kern w:val="0"/>
          <w:sz w:val="24"/>
          <w:szCs w:val="24"/>
          <w14:ligatures w14:val="none"/>
        </w:rPr>
      </w:pPr>
      <w:r w:rsidRPr="00904998">
        <w:rPr>
          <w:rFonts w:ascii="DM Sans" w:eastAsia="Times New Roman" w:hAnsi="DM Sans" w:cs="Times New Roman"/>
          <w:color w:val="3F3F3F"/>
          <w:kern w:val="0"/>
          <w:sz w:val="24"/>
          <w:szCs w:val="24"/>
          <w14:ligatures w14:val="none"/>
        </w:rPr>
        <w:t>Strong communication skills reflected in the concise and informative email communication with engagement partners, delivering valuable insights and actionable suggestions based on data analysis.</w:t>
      </w:r>
    </w:p>
    <w:p w14:paraId="552F16C6" w14:textId="77777777" w:rsidR="00904998" w:rsidRPr="00904998" w:rsidRDefault="00904998" w:rsidP="00904998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3F3F3F"/>
          <w:kern w:val="0"/>
          <w:sz w:val="24"/>
          <w:szCs w:val="24"/>
          <w14:ligatures w14:val="none"/>
        </w:rPr>
      </w:pPr>
      <w:r w:rsidRPr="00904998">
        <w:rPr>
          <w:rFonts w:ascii="DM Sans" w:eastAsia="Times New Roman" w:hAnsi="DM Sans" w:cs="Times New Roman"/>
          <w:color w:val="3F3F3F"/>
          <w:kern w:val="0"/>
          <w:sz w:val="24"/>
          <w:szCs w:val="24"/>
          <w14:ligatures w14:val="none"/>
        </w:rPr>
        <w:t>Leveraged analytical problem-solving skills to examine HR data, particularly focusing on gender-related KPIs, and identified root causes for gender balance issues at the executive management level, highlighting a commitment to data-driven decision-making.</w:t>
      </w:r>
    </w:p>
    <w:p w14:paraId="0A899528" w14:textId="77777777" w:rsidR="00904998" w:rsidRPr="00904998" w:rsidRDefault="00904998" w:rsidP="00904998">
      <w:pPr>
        <w:shd w:val="clear" w:color="auto" w:fill="F7F7F7"/>
        <w:spacing w:after="300" w:line="240" w:lineRule="auto"/>
        <w:rPr>
          <w:rFonts w:ascii="DM Sans" w:eastAsia="Times New Roman" w:hAnsi="DM Sans" w:cs="Times New Roman"/>
          <w:color w:val="3F3F3F"/>
          <w:kern w:val="0"/>
          <w:sz w:val="24"/>
          <w:szCs w:val="24"/>
          <w14:ligatures w14:val="none"/>
        </w:rPr>
      </w:pPr>
      <w:r w:rsidRPr="00904998">
        <w:rPr>
          <w:rFonts w:ascii="DM Sans" w:eastAsia="Times New Roman" w:hAnsi="DM Sans" w:cs="Times New Roman"/>
          <w:color w:val="3F3F3F"/>
          <w:kern w:val="0"/>
          <w:sz w:val="24"/>
          <w:szCs w:val="24"/>
          <w14:ligatures w14:val="none"/>
        </w:rPr>
        <w:t> </w:t>
      </w:r>
    </w:p>
    <w:p w14:paraId="5B2BD03C" w14:textId="77777777" w:rsidR="00904998" w:rsidRPr="00904998" w:rsidRDefault="00904998" w:rsidP="00904998">
      <w:pPr>
        <w:shd w:val="clear" w:color="auto" w:fill="F7F7F7"/>
        <w:spacing w:after="0" w:line="240" w:lineRule="auto"/>
        <w:rPr>
          <w:rFonts w:ascii="DM Sans" w:eastAsia="Times New Roman" w:hAnsi="DM Sans" w:cs="Times New Roman"/>
          <w:color w:val="3F3F3F"/>
          <w:kern w:val="0"/>
          <w:sz w:val="24"/>
          <w:szCs w:val="24"/>
          <w14:ligatures w14:val="none"/>
        </w:rPr>
      </w:pPr>
      <w:r w:rsidRPr="00904998">
        <w:rPr>
          <w:rFonts w:ascii="DM Sans" w:eastAsia="Times New Roman" w:hAnsi="DM Sans" w:cs="Times New Roman"/>
          <w:color w:val="3F3F3F"/>
          <w:kern w:val="0"/>
          <w:sz w:val="24"/>
          <w:szCs w:val="24"/>
          <w14:ligatures w14:val="none"/>
        </w:rPr>
        <w:t>Check out the simulation here: https://www.theforage.com/virtual-internships/prototype/a87GpgE6tiku7q3gu/PwC-Power-BI-Virtual-Case-Experience</w:t>
      </w:r>
    </w:p>
    <w:p w14:paraId="0A4890F1" w14:textId="77777777" w:rsidR="00904998" w:rsidRPr="005C70A6" w:rsidRDefault="00904998" w:rsidP="005C70A6">
      <w:pPr>
        <w:shd w:val="clear" w:color="auto" w:fill="FBFBFB"/>
        <w:spacing w:after="0" w:line="240" w:lineRule="auto"/>
        <w:rPr>
          <w:rFonts w:ascii="DM Sans" w:eastAsia="Times New Roman" w:hAnsi="DM Sans" w:cs="Times New Roman"/>
          <w:color w:val="5F5E5E"/>
          <w:kern w:val="0"/>
          <w:sz w:val="24"/>
          <w:szCs w:val="24"/>
          <w14:ligatures w14:val="none"/>
        </w:rPr>
      </w:pPr>
    </w:p>
    <w:p w14:paraId="56FD4C70" w14:textId="7CDBC9A6" w:rsidR="005C70A6" w:rsidRPr="005C70A6" w:rsidRDefault="005C70A6" w:rsidP="005C70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0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05479F0B" wp14:editId="1BF0B851">
                <wp:extent cx="304800" cy="304800"/>
                <wp:effectExtent l="0" t="0" r="0" b="0"/>
                <wp:docPr id="39781303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33A63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774A5F" w14:textId="77777777" w:rsidR="005C70A6" w:rsidRDefault="005C70A6" w:rsidP="005C70A6"/>
    <w:sectPr w:rsidR="005C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1D2F"/>
    <w:multiLevelType w:val="multilevel"/>
    <w:tmpl w:val="9480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91A8E"/>
    <w:multiLevelType w:val="multilevel"/>
    <w:tmpl w:val="F228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727416">
    <w:abstractNumId w:val="1"/>
  </w:num>
  <w:num w:numId="2" w16cid:durableId="212633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A6"/>
    <w:rsid w:val="0046268C"/>
    <w:rsid w:val="005468E5"/>
    <w:rsid w:val="005C70A6"/>
    <w:rsid w:val="006116EE"/>
    <w:rsid w:val="00904998"/>
    <w:rsid w:val="009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C50C"/>
  <w15:chartTrackingRefBased/>
  <w15:docId w15:val="{D50E15A3-822F-41E5-AF67-36797957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70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70A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antine-list-item">
    <w:name w:val="mantine-list-item"/>
    <w:basedOn w:val="Normal"/>
    <w:rsid w:val="005C7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5C70A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C70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4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56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4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800539">
                                              <w:marLeft w:val="0"/>
                                              <w:marRight w:val="77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12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10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750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026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059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870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476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8094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7780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0142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1144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261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321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1325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5426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732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Fl7ChBdDM/MXZ3Zt4NE0vnUssENp5E3g/view?utm_content=DAFl7ChBdDM&amp;utm_campaign=designshare&amp;utm_medium=link2&amp;utm_source=uniquelinks&amp;utlId=GI3o8IbcO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2023-10-27T08:36:00Z</dcterms:created>
  <dcterms:modified xsi:type="dcterms:W3CDTF">2023-10-27T08:40:00Z</dcterms:modified>
</cp:coreProperties>
</file>