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7D07" w14:textId="4F2B6682" w:rsidR="00D01836" w:rsidRPr="00A45CBA" w:rsidRDefault="00D01836" w:rsidP="0077416B">
      <w:pPr>
        <w:pStyle w:val="Ttulo1"/>
      </w:pPr>
      <w:r w:rsidRPr="00A45CBA">
        <w:t>Preguntas de revisión</w:t>
      </w:r>
    </w:p>
    <w:p w14:paraId="039B8BAC" w14:textId="45D161AE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En casos donde la fiabilidad no es de importancia primaria, UDP sería un buen protocolo de transporte. Dé 3 ejemplos de estos casos.</w:t>
      </w:r>
    </w:p>
    <w:p w14:paraId="0C9D3BE3" w14:textId="7D3AEA64" w:rsidR="006E5A2A" w:rsidRPr="00A45CBA" w:rsidRDefault="006E5A2A" w:rsidP="006E5A2A">
      <w:pPr>
        <w:pStyle w:val="Prrafodelista"/>
        <w:numPr>
          <w:ilvl w:val="1"/>
          <w:numId w:val="1"/>
        </w:numPr>
        <w:jc w:val="both"/>
      </w:pPr>
      <w:r w:rsidRPr="00A45CBA">
        <w:t>En</w:t>
      </w:r>
      <w:r w:rsidR="00EA5748" w:rsidRPr="00A45CBA">
        <w:t xml:space="preserve"> telefonía de</w:t>
      </w:r>
      <w:r w:rsidRPr="00A45CBA">
        <w:t xml:space="preserve"> VoIP</w:t>
      </w:r>
    </w:p>
    <w:p w14:paraId="21779918" w14:textId="583EF251" w:rsidR="006E5A2A" w:rsidRPr="00A45CBA" w:rsidRDefault="00EA5748" w:rsidP="006E5A2A">
      <w:pPr>
        <w:pStyle w:val="Prrafodelista"/>
        <w:numPr>
          <w:ilvl w:val="1"/>
          <w:numId w:val="1"/>
        </w:numPr>
        <w:jc w:val="both"/>
      </w:pPr>
      <w:r w:rsidRPr="00A45CBA">
        <w:t>Transmisiones de video</w:t>
      </w:r>
    </w:p>
    <w:p w14:paraId="01E2EE2A" w14:textId="2C8BEC8B" w:rsidR="00EA5748" w:rsidRPr="00A45CBA" w:rsidRDefault="0058793B" w:rsidP="006E5A2A">
      <w:pPr>
        <w:pStyle w:val="Prrafodelista"/>
        <w:numPr>
          <w:ilvl w:val="1"/>
          <w:numId w:val="1"/>
        </w:numPr>
        <w:jc w:val="both"/>
      </w:pPr>
      <w:r>
        <w:t>Enviar una instrucción a un servidor</w:t>
      </w:r>
    </w:p>
    <w:p w14:paraId="7483411B" w14:textId="79D76179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¿Tienen UDP e IP el mismo grado de falta de fiabilidad? ¿Por qué o por qué no?</w:t>
      </w:r>
    </w:p>
    <w:p w14:paraId="56C36335" w14:textId="16ECCE29" w:rsidR="00EA5748" w:rsidRPr="00A45CBA" w:rsidRDefault="001E4F2B" w:rsidP="00EA5748">
      <w:pPr>
        <w:pStyle w:val="Prrafodelista"/>
        <w:numPr>
          <w:ilvl w:val="1"/>
          <w:numId w:val="1"/>
        </w:numPr>
        <w:jc w:val="both"/>
      </w:pPr>
      <w:r w:rsidRPr="00A45CBA">
        <w:t>No exactamente, aunque ambos sean no orientados a conexión, UDP no se asegura que la información no se haya modificado, mientras que IP trata de que la información no se altere y además busca la mejor ruta para que el paquete llegue a su destino</w:t>
      </w:r>
    </w:p>
    <w:p w14:paraId="17D6F836" w14:textId="15ADA9BA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¿Los números de puerto tienen que ser únicos? ¿Por qué o por qué no?</w:t>
      </w:r>
    </w:p>
    <w:p w14:paraId="42550C34" w14:textId="4FCC6072" w:rsidR="001E4F2B" w:rsidRPr="00A45CBA" w:rsidRDefault="001E4F2B" w:rsidP="001E4F2B">
      <w:pPr>
        <w:pStyle w:val="Prrafodelista"/>
        <w:numPr>
          <w:ilvl w:val="1"/>
          <w:numId w:val="1"/>
        </w:numPr>
        <w:jc w:val="both"/>
      </w:pPr>
      <w:r w:rsidRPr="00A45CBA">
        <w:t>Si, esto es porque los números de puertos son usados por diferentes procesos que crean colas de entrada y de salida para cada puerto y con eso comunicarse y diferenciar la comunicación entre procesos</w:t>
      </w:r>
    </w:p>
    <w:p w14:paraId="0A13E545" w14:textId="6E9CC583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¿Por qué las direcciones de puerto son más cortas que las direcciones IP?</w:t>
      </w:r>
    </w:p>
    <w:p w14:paraId="0F52131A" w14:textId="5B9BE6B2" w:rsidR="001E4F2B" w:rsidRPr="00A45CBA" w:rsidRDefault="007C697A" w:rsidP="001E4F2B">
      <w:pPr>
        <w:pStyle w:val="Prrafodelista"/>
        <w:numPr>
          <w:ilvl w:val="1"/>
          <w:numId w:val="1"/>
        </w:numPr>
        <w:jc w:val="both"/>
      </w:pPr>
      <w:r w:rsidRPr="00A45CBA">
        <w:t>Porque ocupan menos bits</w:t>
      </w:r>
    </w:p>
    <w:p w14:paraId="5AB1FBD6" w14:textId="3C4C6CBC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¿Cuál es la definición de la palabra “efímero” en el diccionario? ¿Cómo se aplica al concepto del número de puerto efímero?</w:t>
      </w:r>
    </w:p>
    <w:p w14:paraId="327916EF" w14:textId="0D2C150D" w:rsidR="00FB59C2" w:rsidRPr="00A45CBA" w:rsidRDefault="00FB59C2" w:rsidP="00FB59C2">
      <w:pPr>
        <w:pStyle w:val="Prrafodelista"/>
        <w:numPr>
          <w:ilvl w:val="1"/>
          <w:numId w:val="1"/>
        </w:numPr>
        <w:jc w:val="both"/>
      </w:pPr>
      <w:r w:rsidRPr="00A45CBA">
        <w:t>Pasajero, de corta duración.</w:t>
      </w:r>
      <w:r w:rsidRPr="00A45CBA">
        <w:t xml:space="preserve"> Que solo se ocupara mientras el proceso viva, después se asignara a otro proceso y así.</w:t>
      </w:r>
    </w:p>
    <w:p w14:paraId="1A3DCB9F" w14:textId="06EE181A" w:rsidR="00D84BE8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¿Cuál es el tamaño mínimo</w:t>
      </w:r>
      <w:r w:rsidR="00D84BE8" w:rsidRPr="00A45CBA">
        <w:t xml:space="preserve"> y máximo</w:t>
      </w:r>
      <w:r w:rsidRPr="00A45CBA">
        <w:t xml:space="preserve"> de un datagrama UDP?</w:t>
      </w:r>
    </w:p>
    <w:p w14:paraId="771F6453" w14:textId="535B200A" w:rsidR="007C697A" w:rsidRPr="00A45CBA" w:rsidRDefault="007C697A" w:rsidP="007C697A">
      <w:pPr>
        <w:pStyle w:val="Prrafodelista"/>
        <w:numPr>
          <w:ilvl w:val="1"/>
          <w:numId w:val="1"/>
        </w:numPr>
        <w:jc w:val="both"/>
      </w:pPr>
      <w:r w:rsidRPr="00A45CBA">
        <w:t>De 0 a 65,535 bytes</w:t>
      </w:r>
    </w:p>
    <w:p w14:paraId="6F80DD85" w14:textId="69E90263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¿Cuál es el tamaño mínimo de datos de proceso que pueden ser encapsulados en un datagrama UDP?</w:t>
      </w:r>
    </w:p>
    <w:p w14:paraId="2B0D903E" w14:textId="7B012AA4" w:rsidR="007C697A" w:rsidRPr="00A45CBA" w:rsidRDefault="00686F8C" w:rsidP="007C697A">
      <w:pPr>
        <w:pStyle w:val="Prrafodelista"/>
        <w:numPr>
          <w:ilvl w:val="1"/>
          <w:numId w:val="1"/>
        </w:numPr>
        <w:jc w:val="both"/>
      </w:pPr>
      <w:r w:rsidRPr="00A45CBA">
        <w:t>0 bytes</w:t>
      </w:r>
    </w:p>
    <w:p w14:paraId="1DDA2E11" w14:textId="4263732A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¿Cuál es el tamaño máximo de datos de proceso que pueden ser encapsulados en un datagrama UDP?</w:t>
      </w:r>
    </w:p>
    <w:p w14:paraId="7C45E786" w14:textId="6D769C82" w:rsidR="007C697A" w:rsidRPr="00A45CBA" w:rsidRDefault="00686F8C" w:rsidP="007C697A">
      <w:pPr>
        <w:pStyle w:val="Prrafodelista"/>
        <w:numPr>
          <w:ilvl w:val="1"/>
          <w:numId w:val="1"/>
        </w:numPr>
        <w:jc w:val="both"/>
      </w:pPr>
      <w:r w:rsidRPr="00A45CBA">
        <w:t>65</w:t>
      </w:r>
      <w:r w:rsidRPr="00A45CBA">
        <w:t>,</w:t>
      </w:r>
      <w:r w:rsidRPr="00A45CBA">
        <w:t>515</w:t>
      </w:r>
      <w:r w:rsidRPr="00A45CBA">
        <w:t xml:space="preserve"> bytes</w:t>
      </w:r>
    </w:p>
    <w:p w14:paraId="6F5088EA" w14:textId="20CFF4A5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Compare la cabecera TCP con la cabecera UDP. Liste los campos de la cabecera TCP que no están en la cabecera UDP. Dé las razones para su ausencia.</w:t>
      </w:r>
    </w:p>
    <w:p w14:paraId="64E9263F" w14:textId="20E0C13E" w:rsidR="007C697A" w:rsidRPr="00A45CBA" w:rsidRDefault="001D3313" w:rsidP="007C697A">
      <w:pPr>
        <w:pStyle w:val="Prrafodelista"/>
        <w:numPr>
          <w:ilvl w:val="1"/>
          <w:numId w:val="1"/>
        </w:numPr>
        <w:jc w:val="both"/>
      </w:pPr>
      <w:r w:rsidRPr="00A45CBA">
        <w:t>Numero de secuencia: En UDP no hay secuencia de paquetes, solo en TCP</w:t>
      </w:r>
    </w:p>
    <w:p w14:paraId="64D554E4" w14:textId="0B77C276" w:rsidR="001D3313" w:rsidRPr="00A45CBA" w:rsidRDefault="001D3313" w:rsidP="007C697A">
      <w:pPr>
        <w:pStyle w:val="Prrafodelista"/>
        <w:numPr>
          <w:ilvl w:val="1"/>
          <w:numId w:val="1"/>
        </w:numPr>
        <w:jc w:val="both"/>
      </w:pPr>
      <w:r w:rsidRPr="00A45CBA">
        <w:t>ACK: En UDP no hay confirmación de recibido</w:t>
      </w:r>
    </w:p>
    <w:p w14:paraId="0C6BCDCF" w14:textId="7DAF827C" w:rsidR="001D3313" w:rsidRPr="00A45CBA" w:rsidRDefault="00A45CBA" w:rsidP="007C697A">
      <w:pPr>
        <w:pStyle w:val="Prrafodelista"/>
        <w:numPr>
          <w:ilvl w:val="1"/>
          <w:numId w:val="1"/>
        </w:numPr>
        <w:jc w:val="both"/>
      </w:pPr>
      <w:r w:rsidRPr="00A45CBA">
        <w:t>Compensación</w:t>
      </w:r>
      <w:r w:rsidR="001D3313" w:rsidRPr="00A45CBA">
        <w:t xml:space="preserve"> de los datos: Esto es porque en TCP se agregan valores en la sección de datos</w:t>
      </w:r>
    </w:p>
    <w:p w14:paraId="2E9E87C7" w14:textId="720499EB" w:rsidR="001D3313" w:rsidRPr="00A45CBA" w:rsidRDefault="001D3313" w:rsidP="007C697A">
      <w:pPr>
        <w:pStyle w:val="Prrafodelista"/>
        <w:numPr>
          <w:ilvl w:val="1"/>
          <w:numId w:val="1"/>
        </w:numPr>
        <w:jc w:val="both"/>
      </w:pPr>
      <w:r w:rsidRPr="00A45CBA">
        <w:t>Banderas: Son banderas que significan varias cosas como</w:t>
      </w:r>
      <w:r w:rsidR="00A45CBA" w:rsidRPr="00A45CBA">
        <w:t>:</w:t>
      </w:r>
    </w:p>
    <w:p w14:paraId="3591BC17" w14:textId="667A304D" w:rsidR="00A45CBA" w:rsidRPr="00A45CBA" w:rsidRDefault="00A45CBA" w:rsidP="00A45CBA">
      <w:pPr>
        <w:pStyle w:val="Prrafodelista"/>
        <w:numPr>
          <w:ilvl w:val="2"/>
          <w:numId w:val="1"/>
        </w:numPr>
        <w:jc w:val="both"/>
      </w:pPr>
      <w:r w:rsidRPr="00A45CBA">
        <w:t>Confirmación del mensaje</w:t>
      </w:r>
    </w:p>
    <w:p w14:paraId="41238652" w14:textId="75246ACD" w:rsidR="00A45CBA" w:rsidRPr="00A45CBA" w:rsidRDefault="00A45CBA" w:rsidP="00A45CBA">
      <w:pPr>
        <w:pStyle w:val="Prrafodelista"/>
        <w:numPr>
          <w:ilvl w:val="2"/>
          <w:numId w:val="1"/>
        </w:numPr>
        <w:jc w:val="both"/>
      </w:pPr>
      <w:r w:rsidRPr="00A45CBA">
        <w:t>Mensaje urgente</w:t>
      </w:r>
    </w:p>
    <w:p w14:paraId="11222EC4" w14:textId="7833E81E" w:rsidR="00A45CBA" w:rsidRPr="00A45CBA" w:rsidRDefault="00A45CBA" w:rsidP="00A45CBA">
      <w:pPr>
        <w:pStyle w:val="Prrafodelista"/>
        <w:numPr>
          <w:ilvl w:val="2"/>
          <w:numId w:val="1"/>
        </w:numPr>
        <w:jc w:val="both"/>
      </w:pPr>
      <w:r w:rsidRPr="00A45CBA">
        <w:t>Entrega sin procesamiento</w:t>
      </w:r>
    </w:p>
    <w:p w14:paraId="3E12D1C2" w14:textId="6411E6A3" w:rsidR="00A45CBA" w:rsidRPr="00A45CBA" w:rsidRDefault="00A45CBA" w:rsidP="00A45CBA">
      <w:pPr>
        <w:pStyle w:val="Prrafodelista"/>
        <w:numPr>
          <w:ilvl w:val="2"/>
          <w:numId w:val="1"/>
        </w:numPr>
        <w:jc w:val="both"/>
      </w:pPr>
      <w:r w:rsidRPr="00A45CBA">
        <w:t>Reiniciar la conexión</w:t>
      </w:r>
    </w:p>
    <w:p w14:paraId="3DEF1659" w14:textId="6B4AF460" w:rsidR="00A45CBA" w:rsidRPr="00A45CBA" w:rsidRDefault="00A45CBA" w:rsidP="00A45CBA">
      <w:pPr>
        <w:pStyle w:val="Prrafodelista"/>
        <w:numPr>
          <w:ilvl w:val="2"/>
          <w:numId w:val="1"/>
        </w:numPr>
        <w:jc w:val="both"/>
      </w:pPr>
      <w:r w:rsidRPr="00A45CBA">
        <w:t>Sincronizar la conexión</w:t>
      </w:r>
    </w:p>
    <w:p w14:paraId="64B51CDA" w14:textId="3EE27102" w:rsidR="00A45CBA" w:rsidRPr="00A45CBA" w:rsidRDefault="00A45CBA" w:rsidP="00A45CBA">
      <w:pPr>
        <w:pStyle w:val="Prrafodelista"/>
        <w:numPr>
          <w:ilvl w:val="2"/>
          <w:numId w:val="1"/>
        </w:numPr>
        <w:jc w:val="both"/>
      </w:pPr>
      <w:r w:rsidRPr="00A45CBA">
        <w:t>Terminar la conexión</w:t>
      </w:r>
    </w:p>
    <w:p w14:paraId="790D9CBD" w14:textId="5F6D2397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lastRenderedPageBreak/>
        <w:t>UDP es un protocolo orientado a mensaje. TCP es un protocolo orientado a byte. Si una aplicación necesita proteger las fronteras de su mensaje, ¿qué protocolo debería usarse, UDP o SCTP?</w:t>
      </w:r>
    </w:p>
    <w:p w14:paraId="78FB367D" w14:textId="35BDFC7E" w:rsidR="007C697A" w:rsidRPr="00A45CBA" w:rsidRDefault="00A45CBA" w:rsidP="007C697A">
      <w:pPr>
        <w:pStyle w:val="Prrafodelista"/>
        <w:numPr>
          <w:ilvl w:val="1"/>
          <w:numId w:val="1"/>
        </w:numPr>
        <w:jc w:val="both"/>
      </w:pPr>
      <w:r>
        <w:t>SCTP</w:t>
      </w:r>
    </w:p>
    <w:p w14:paraId="03F529CD" w14:textId="45DA8A42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¿Qué se puede decir sobre el segmento TCP donde el valor del campo de control es uno de los siguientes?</w:t>
      </w:r>
    </w:p>
    <w:p w14:paraId="6BF6ECDA" w14:textId="6F575D20" w:rsidR="00D01836" w:rsidRPr="00A45CBA" w:rsidRDefault="00D01836" w:rsidP="009E462D">
      <w:pPr>
        <w:pStyle w:val="Prrafodelista"/>
        <w:numPr>
          <w:ilvl w:val="1"/>
          <w:numId w:val="1"/>
        </w:numPr>
        <w:jc w:val="both"/>
      </w:pPr>
      <w:r w:rsidRPr="00A45CBA">
        <w:t>000000</w:t>
      </w:r>
      <w:r w:rsidR="00A30F4A">
        <w:t>: No debería existir este caso, ya que siempre debe estar presente el ACK</w:t>
      </w:r>
    </w:p>
    <w:p w14:paraId="17595299" w14:textId="3555EA7C" w:rsidR="00D01836" w:rsidRPr="00A45CBA" w:rsidRDefault="00D01836" w:rsidP="009E462D">
      <w:pPr>
        <w:pStyle w:val="Prrafodelista"/>
        <w:numPr>
          <w:ilvl w:val="1"/>
          <w:numId w:val="1"/>
        </w:numPr>
        <w:jc w:val="both"/>
      </w:pPr>
      <w:r w:rsidRPr="00A45CBA">
        <w:t>000001</w:t>
      </w:r>
      <w:r w:rsidR="00A30F4A">
        <w:t>: Fin de la conexion</w:t>
      </w:r>
    </w:p>
    <w:p w14:paraId="41F492F2" w14:textId="2C7249D3" w:rsidR="00D01836" w:rsidRPr="00A45CBA" w:rsidRDefault="00D01836" w:rsidP="009E462D">
      <w:pPr>
        <w:pStyle w:val="Prrafodelista"/>
        <w:numPr>
          <w:ilvl w:val="1"/>
          <w:numId w:val="1"/>
        </w:numPr>
        <w:jc w:val="both"/>
      </w:pPr>
      <w:r w:rsidRPr="00A45CBA">
        <w:t>010001</w:t>
      </w:r>
      <w:r w:rsidR="00A30F4A">
        <w:t>: Confirmacion del fin de la conexion</w:t>
      </w:r>
    </w:p>
    <w:p w14:paraId="116C78CD" w14:textId="059C931C" w:rsidR="00D01836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¿Cuál es el tamaño máximo y mínimo de la cabecera TCP?</w:t>
      </w:r>
    </w:p>
    <w:p w14:paraId="62C43DA9" w14:textId="0314FFF3" w:rsidR="00A30F4A" w:rsidRPr="00A45CBA" w:rsidRDefault="00A30F4A" w:rsidP="00A30F4A">
      <w:pPr>
        <w:pStyle w:val="Prrafodelista"/>
        <w:numPr>
          <w:ilvl w:val="1"/>
          <w:numId w:val="1"/>
        </w:numPr>
        <w:jc w:val="both"/>
      </w:pPr>
      <w:r>
        <w:t>60 y 20 bytes</w:t>
      </w:r>
    </w:p>
    <w:p w14:paraId="178DDA6D" w14:textId="48168FE5" w:rsidR="00D01836" w:rsidRPr="00A45CBA" w:rsidRDefault="00D01836" w:rsidP="00D01836"/>
    <w:p w14:paraId="249B1E68" w14:textId="24076526" w:rsidR="00D01836" w:rsidRPr="00A45CBA" w:rsidRDefault="00D01836" w:rsidP="00D01836">
      <w:pPr>
        <w:rPr>
          <w:b/>
          <w:bCs/>
        </w:rPr>
      </w:pPr>
      <w:r w:rsidRPr="00A45CBA">
        <w:rPr>
          <w:b/>
          <w:bCs/>
        </w:rPr>
        <w:t>Ejercicios</w:t>
      </w:r>
    </w:p>
    <w:p w14:paraId="4AC03560" w14:textId="4ACC8428" w:rsidR="00D01836" w:rsidRPr="00A45CBA" w:rsidRDefault="00D01836" w:rsidP="00D01836"/>
    <w:p w14:paraId="22F6DC08" w14:textId="02DF2236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Muestre las entradas de la cabecera de un datagrama de usuario UDP que lleva un mensaje desde un cliente TFTP a un servidor TFTP. Rellene los campos de la suma de comprobación con ceros. Elija un número apropiado de puerto efímero y el número de puerto bien conocido correcto. La longitud de los datos es 40 bytes. Muestre el paquete UDP usando el formato de la</w:t>
      </w:r>
      <w:r w:rsidR="009E462D" w:rsidRPr="00A45CBA">
        <w:t xml:space="preserve"> siguiente</w:t>
      </w:r>
      <w:r w:rsidRPr="00A45CBA">
        <w:t xml:space="preserve"> figura</w:t>
      </w:r>
      <w:r w:rsidR="009E462D" w:rsidRPr="00A45CBA">
        <w:t>:</w:t>
      </w:r>
    </w:p>
    <w:p w14:paraId="453015CF" w14:textId="618F6939" w:rsidR="009E462D" w:rsidRPr="00A45CBA" w:rsidRDefault="009E462D" w:rsidP="009E462D">
      <w:pPr>
        <w:jc w:val="both"/>
      </w:pPr>
      <w:r w:rsidRPr="00A45CBA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52930EAC" wp14:editId="3B30F7EA">
            <wp:simplePos x="0" y="0"/>
            <wp:positionH relativeFrom="column">
              <wp:posOffset>1816274</wp:posOffset>
            </wp:positionH>
            <wp:positionV relativeFrom="paragraph">
              <wp:posOffset>86256</wp:posOffset>
            </wp:positionV>
            <wp:extent cx="2494958" cy="1142729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2 at 4.48.5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987" cy="1147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6608B" w14:textId="78B20C51" w:rsidR="009E462D" w:rsidRPr="00A45CBA" w:rsidRDefault="009E462D" w:rsidP="009E462D">
      <w:pPr>
        <w:jc w:val="both"/>
      </w:pPr>
    </w:p>
    <w:p w14:paraId="07BA62B7" w14:textId="1469B085" w:rsidR="009E462D" w:rsidRPr="00A45CBA" w:rsidRDefault="009E462D" w:rsidP="009E462D">
      <w:pPr>
        <w:jc w:val="both"/>
      </w:pPr>
    </w:p>
    <w:p w14:paraId="35A58DF9" w14:textId="21B92759" w:rsidR="009E462D" w:rsidRPr="00A45CBA" w:rsidRDefault="009E462D" w:rsidP="009E462D">
      <w:pPr>
        <w:jc w:val="both"/>
      </w:pPr>
    </w:p>
    <w:p w14:paraId="76E4CBD5" w14:textId="426CB239" w:rsidR="009E462D" w:rsidRPr="00A45CBA" w:rsidRDefault="009E462D" w:rsidP="009E462D">
      <w:pPr>
        <w:jc w:val="both"/>
      </w:pPr>
    </w:p>
    <w:p w14:paraId="5EFE1AAF" w14:textId="64D61D20" w:rsidR="009E462D" w:rsidRPr="00A45CBA" w:rsidRDefault="009E462D" w:rsidP="009E462D">
      <w:pPr>
        <w:jc w:val="both"/>
      </w:pPr>
    </w:p>
    <w:p w14:paraId="5B0E5715" w14:textId="05284851" w:rsidR="009E462D" w:rsidRPr="00A45CBA" w:rsidRDefault="009E462D" w:rsidP="009E462D">
      <w:pPr>
        <w:jc w:val="both"/>
      </w:pPr>
      <w:r w:rsidRPr="00A45C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AC6D7" wp14:editId="46E5919A">
                <wp:simplePos x="0" y="0"/>
                <wp:positionH relativeFrom="column">
                  <wp:posOffset>1427480</wp:posOffset>
                </wp:positionH>
                <wp:positionV relativeFrom="paragraph">
                  <wp:posOffset>51896</wp:posOffset>
                </wp:positionV>
                <wp:extent cx="3343910" cy="3130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9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E4381" w14:textId="77777777" w:rsidR="009E462D" w:rsidRPr="009E462D" w:rsidRDefault="009E462D" w:rsidP="009E462D">
                            <w:pPr>
                              <w:jc w:val="center"/>
                              <w:rPr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62D">
                              <w:rPr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Formato de datagrama de usuario</w:t>
                            </w:r>
                          </w:p>
                          <w:p w14:paraId="2535DE81" w14:textId="77777777" w:rsidR="009E462D" w:rsidRPr="009E462D" w:rsidRDefault="009E462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AC6D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2.4pt;margin-top:4.1pt;width:263.3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" filled="f" stroked="f" strokeweight=".5pt">
                <v:textbox>
                  <w:txbxContent>
                    <w:p w14:paraId="721E4381" w14:textId="77777777" w:rsidR="009E462D" w:rsidRPr="009E462D" w:rsidRDefault="009E462D" w:rsidP="009E462D">
                      <w:pPr>
                        <w:jc w:val="center"/>
                        <w:rPr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62D">
                        <w:rPr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Formato de datagrama de usuario</w:t>
                      </w:r>
                    </w:p>
                    <w:p w14:paraId="2535DE81" w14:textId="77777777" w:rsidR="009E462D" w:rsidRPr="009E462D" w:rsidRDefault="009E462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D75B7" w14:textId="77777777" w:rsidR="009E462D" w:rsidRPr="00A45CBA" w:rsidRDefault="009E462D" w:rsidP="009E462D">
      <w:pPr>
        <w:jc w:val="both"/>
      </w:pPr>
    </w:p>
    <w:p w14:paraId="6D51D461" w14:textId="7DC61DB8" w:rsidR="00D01836" w:rsidRPr="00A45CBA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>Un cliente SNMP que reside en una computadora con dirección IP 122.45.12.7 envía un mensaje a un servidor SNMP que reside en una computadora con dirección IP 200.112.45.90. ¿Cuál es el par de sockets usados en la comunicación?</w:t>
      </w:r>
    </w:p>
    <w:p w14:paraId="21BA4E3A" w14:textId="1653EACB" w:rsidR="00D84BE8" w:rsidRPr="00A45CBA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>Un servidor TFTP que reside en una computadora con dirección IP 130.45.12.7 envía un mensaje a un cliente TFTP que reside en una computadora con dirección IP 14.90.90.33. ¿Cuál es el par de sockets usados en la comunicación?</w:t>
      </w:r>
    </w:p>
    <w:p w14:paraId="2C631C81" w14:textId="08205A1E" w:rsidR="00D84BE8" w:rsidRPr="00A45CBA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>Un cliente tiene un paquete de 68000 bytes. Muestre cómo este paquete puede ser transmitido usando únicamente un datagrama UDP.</w:t>
      </w:r>
    </w:p>
    <w:p w14:paraId="5C2DD370" w14:textId="4886751F" w:rsidR="00D84BE8" w:rsidRPr="00A45CBA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>Un cliente usa UDP para enviar datos a un servidor. Los datos son 16 bytes. Calcule la eficiencia de esta transmisión a nivel UDP (relación de bytes útiles con bytes totales).</w:t>
      </w:r>
    </w:p>
    <w:p w14:paraId="69480352" w14:textId="3D711E0A" w:rsidR="00D84BE8" w:rsidRPr="00A45CBA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>Rehaga el ejercicio 17 calculando la eficiencia de la transmisión en el nivel IP. Asuma que no hay opciones para la cabecera IP.</w:t>
      </w:r>
    </w:p>
    <w:p w14:paraId="379A42B2" w14:textId="618394D2" w:rsidR="00D84BE8" w:rsidRPr="00A45CBA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 xml:space="preserve">Rehaga el ejercicio </w:t>
      </w:r>
      <w:r w:rsidR="009E462D" w:rsidRPr="00A45CBA">
        <w:t>18 calculando</w:t>
      </w:r>
      <w:r w:rsidRPr="00A45CBA">
        <w:t xml:space="preserve"> la eficiencia de la transmisión a nivel de enlace. Asuma que no hay opciones para la cabecera IP y use Ethernet a nivel de enlace.</w:t>
      </w:r>
    </w:p>
    <w:p w14:paraId="5024E924" w14:textId="76E201DE" w:rsidR="00D84BE8" w:rsidRPr="00A45CBA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>Lo siguiente es un volcado de la cabecera UDP en formato hexadecimal.</w:t>
      </w:r>
    </w:p>
    <w:p w14:paraId="16544BF9" w14:textId="3AAC72E2" w:rsidR="00466A87" w:rsidRPr="00A45CBA" w:rsidRDefault="00466A87" w:rsidP="009E462D">
      <w:pPr>
        <w:jc w:val="both"/>
      </w:pPr>
      <w:r w:rsidRPr="00A45C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BD461" wp14:editId="69D19F81">
                <wp:simplePos x="0" y="0"/>
                <wp:positionH relativeFrom="column">
                  <wp:posOffset>1866378</wp:posOffset>
                </wp:positionH>
                <wp:positionV relativeFrom="paragraph">
                  <wp:posOffset>109385</wp:posOffset>
                </wp:positionV>
                <wp:extent cx="3106255" cy="250521"/>
                <wp:effectExtent l="0" t="0" r="1841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255" cy="2505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5F57F" w14:textId="4D4F6923" w:rsidR="00466A87" w:rsidRPr="00F85771" w:rsidRDefault="00466A87" w:rsidP="00466A8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F85771">
                              <w:rPr>
                                <w:color w:val="000000" w:themeColor="text1"/>
                                <w:lang w:val="es-ES"/>
                              </w:rPr>
                              <w:t>06     32     00     0D     00     1C     E2    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BD461" id="Rectangle 1" o:spid="_x0000_s1027" style="position:absolute;left:0;text-align:left;margin-left:146.95pt;margin-top:8.6pt;width:244.6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" fillcolor="#b4c6e7 [1300]" strokecolor="#1f3763 [1604]" strokeweight="1pt">
                <v:textbox>
                  <w:txbxContent>
                    <w:p w14:paraId="62F5F57F" w14:textId="4D4F6923" w:rsidR="00466A87" w:rsidRPr="00F85771" w:rsidRDefault="00466A87" w:rsidP="00466A8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F85771">
                        <w:rPr>
                          <w:color w:val="000000" w:themeColor="text1"/>
                          <w:lang w:val="es-ES"/>
                        </w:rPr>
                        <w:t>06     32     00     0D     00     1C     E2     17</w:t>
                      </w:r>
                    </w:p>
                  </w:txbxContent>
                </v:textbox>
              </v:rect>
            </w:pict>
          </mc:Fallback>
        </mc:AlternateContent>
      </w:r>
    </w:p>
    <w:p w14:paraId="22A90D7F" w14:textId="6BAA5B61" w:rsidR="00466A87" w:rsidRPr="00A45CBA" w:rsidRDefault="00466A87" w:rsidP="009E462D">
      <w:pPr>
        <w:jc w:val="both"/>
      </w:pPr>
    </w:p>
    <w:p w14:paraId="576E9197" w14:textId="7F56A95E" w:rsidR="00D84BE8" w:rsidRPr="00A45CBA" w:rsidRDefault="00D84BE8" w:rsidP="009E462D">
      <w:pPr>
        <w:jc w:val="both"/>
      </w:pPr>
    </w:p>
    <w:p w14:paraId="56D5A648" w14:textId="7C710582" w:rsidR="00D84BE8" w:rsidRPr="00A45CBA" w:rsidRDefault="00466A87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número de puerto correcto?</w:t>
      </w:r>
    </w:p>
    <w:p w14:paraId="16ED52E0" w14:textId="4C6A4AA0" w:rsidR="00466A87" w:rsidRPr="00A45CBA" w:rsidRDefault="00466A87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número de puerto destino?</w:t>
      </w:r>
    </w:p>
    <w:p w14:paraId="24BDCA59" w14:textId="53E3D400" w:rsidR="00466A87" w:rsidRPr="00A45CBA" w:rsidRDefault="00466A87" w:rsidP="009E462D">
      <w:pPr>
        <w:pStyle w:val="Prrafodelista"/>
        <w:numPr>
          <w:ilvl w:val="1"/>
          <w:numId w:val="1"/>
        </w:numPr>
        <w:jc w:val="both"/>
      </w:pPr>
      <w:r w:rsidRPr="00A45CBA">
        <w:t>¿Cuál es la longitud total del datagrama de usuario?</w:t>
      </w:r>
    </w:p>
    <w:p w14:paraId="6648DE5D" w14:textId="2E6E2BF6" w:rsidR="00466A87" w:rsidRPr="00A45CBA" w:rsidRDefault="00466A87" w:rsidP="009E462D">
      <w:pPr>
        <w:pStyle w:val="Prrafodelista"/>
        <w:numPr>
          <w:ilvl w:val="1"/>
          <w:numId w:val="1"/>
        </w:numPr>
        <w:jc w:val="both"/>
      </w:pPr>
      <w:r w:rsidRPr="00A45CBA">
        <w:t>¿Cuál es la longitud de los datos?</w:t>
      </w:r>
    </w:p>
    <w:p w14:paraId="53993982" w14:textId="0BBD5165" w:rsidR="00466A87" w:rsidRPr="00A45CBA" w:rsidRDefault="00466A87" w:rsidP="009E462D">
      <w:pPr>
        <w:pStyle w:val="Prrafodelista"/>
        <w:numPr>
          <w:ilvl w:val="1"/>
          <w:numId w:val="1"/>
        </w:numPr>
        <w:jc w:val="both"/>
      </w:pPr>
      <w:r w:rsidRPr="00A45CBA">
        <w:t>¿Es el paquete dirigido desde cliente al servidor o viceversa?</w:t>
      </w:r>
    </w:p>
    <w:p w14:paraId="77210A4C" w14:textId="49B69A0E" w:rsidR="00466A87" w:rsidRPr="00A45CBA" w:rsidRDefault="00466A87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proceso cliente?</w:t>
      </w:r>
    </w:p>
    <w:p w14:paraId="42ADEF38" w14:textId="04E77901" w:rsidR="00D84BE8" w:rsidRPr="00A45CBA" w:rsidRDefault="00466A87" w:rsidP="009E462D">
      <w:pPr>
        <w:pStyle w:val="Prrafodelista"/>
        <w:numPr>
          <w:ilvl w:val="0"/>
          <w:numId w:val="1"/>
        </w:numPr>
        <w:jc w:val="both"/>
      </w:pPr>
      <w:r w:rsidRPr="00A45CBA">
        <w:t>Un datagrama IP transporta segmentos TCP destinados a la dirección</w:t>
      </w:r>
      <w:r w:rsidR="00F85771" w:rsidRPr="00A45CBA">
        <w:t xml:space="preserve"> 130.14.16.17/16. La dirección del puerto destino se corrompe y llega al destino 130.14.16.19/16. ¿Cómo reacciona el receptor TCP a este error?</w:t>
      </w:r>
    </w:p>
    <w:p w14:paraId="3F19C0FA" w14:textId="67F78A60" w:rsidR="00F85771" w:rsidRPr="00A45CBA" w:rsidRDefault="00F85771" w:rsidP="009E462D">
      <w:pPr>
        <w:pStyle w:val="Prrafodelista"/>
        <w:numPr>
          <w:ilvl w:val="0"/>
          <w:numId w:val="1"/>
        </w:numPr>
        <w:jc w:val="both"/>
      </w:pPr>
      <w:r w:rsidRPr="00A45CBA">
        <w:t>En TCP, el valor de HLEN es 0111, ¿cuántos bytes de opción se incluyen en el segmento?</w:t>
      </w:r>
    </w:p>
    <w:p w14:paraId="1E84763E" w14:textId="2251A14B" w:rsidR="00F85771" w:rsidRPr="00A45CBA" w:rsidRDefault="00F85771" w:rsidP="009E462D">
      <w:pPr>
        <w:pStyle w:val="Prrafodelista"/>
        <w:numPr>
          <w:ilvl w:val="0"/>
          <w:numId w:val="1"/>
        </w:numPr>
        <w:jc w:val="both"/>
      </w:pPr>
      <w:r w:rsidRPr="00A45CBA">
        <w:t xml:space="preserve">Muestre las entradas de la cabecera de un segmento TCP que lleva un mensaje desde un cliente FTP a un servidor FTP. Llene la suma de comprobación con ceros. Elija un número </w:t>
      </w:r>
      <w:r w:rsidR="004D74E5" w:rsidRPr="00A45CBA">
        <w:t>d</w:t>
      </w:r>
      <w:r w:rsidRPr="00A45CBA">
        <w:t>e puerto efímero apropiado y un número de puerto bien conocido correcto. La longitud de los datos es de 40 bytes.</w:t>
      </w:r>
    </w:p>
    <w:p w14:paraId="37F17ACE" w14:textId="70E3453A" w:rsidR="00F85771" w:rsidRPr="00A45CBA" w:rsidRDefault="00F85771" w:rsidP="009E462D">
      <w:pPr>
        <w:pStyle w:val="Prrafodelista"/>
        <w:numPr>
          <w:ilvl w:val="0"/>
          <w:numId w:val="1"/>
        </w:numPr>
        <w:jc w:val="both"/>
      </w:pPr>
      <w:r w:rsidRPr="00A45CBA">
        <w:t>Lo siguiente es un volcado de la cabecera TCP en formato hexadecimal</w:t>
      </w:r>
    </w:p>
    <w:p w14:paraId="59E3AF2B" w14:textId="4F7690B5" w:rsidR="00F85771" w:rsidRPr="00A45CBA" w:rsidRDefault="00F85771" w:rsidP="009E462D">
      <w:pPr>
        <w:jc w:val="both"/>
      </w:pPr>
      <w:r w:rsidRPr="00A45C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F5BFB" wp14:editId="37CFAD3F">
                <wp:simplePos x="0" y="0"/>
                <wp:positionH relativeFrom="column">
                  <wp:posOffset>1164921</wp:posOffset>
                </wp:positionH>
                <wp:positionV relativeFrom="paragraph">
                  <wp:posOffset>105480</wp:posOffset>
                </wp:positionV>
                <wp:extent cx="4446739" cy="375780"/>
                <wp:effectExtent l="0" t="0" r="114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739" cy="375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635C1" w14:textId="557BE44A" w:rsidR="00F85771" w:rsidRPr="00F85771" w:rsidRDefault="00F85771" w:rsidP="00F85771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05320017      00000001      00000000      500207FF      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F5BFB" id="Rectangle 2" o:spid="_x0000_s1028" style="position:absolute;left:0;text-align:left;margin-left:91.75pt;margin-top:8.3pt;width:350.15pt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" fillcolor="#b4c6e7 [1300]" strokecolor="#1f3763 [1604]" strokeweight="1pt">
                <v:textbox>
                  <w:txbxContent>
                    <w:p w14:paraId="2AB635C1" w14:textId="557BE44A" w:rsidR="00F85771" w:rsidRPr="00F85771" w:rsidRDefault="00F85771" w:rsidP="00F85771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05320017      00000001      00000000      500207FF      00000000</w:t>
                      </w:r>
                    </w:p>
                  </w:txbxContent>
                </v:textbox>
              </v:rect>
            </w:pict>
          </mc:Fallback>
        </mc:AlternateContent>
      </w:r>
    </w:p>
    <w:p w14:paraId="2BEF8734" w14:textId="327F0F31" w:rsidR="00F85771" w:rsidRPr="00A45CBA" w:rsidRDefault="00F85771" w:rsidP="009E462D">
      <w:pPr>
        <w:jc w:val="both"/>
      </w:pPr>
    </w:p>
    <w:p w14:paraId="2842BFBB" w14:textId="0CF1C1A7" w:rsidR="00F85771" w:rsidRPr="00A45CBA" w:rsidRDefault="00F85771" w:rsidP="009E462D">
      <w:pPr>
        <w:jc w:val="both"/>
      </w:pPr>
    </w:p>
    <w:p w14:paraId="319EE42F" w14:textId="5C0E9079" w:rsidR="00F85771" w:rsidRPr="00A45CBA" w:rsidRDefault="00250189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número de puerto origen?</w:t>
      </w:r>
    </w:p>
    <w:p w14:paraId="35C95FA7" w14:textId="1B0C5C88" w:rsidR="00250189" w:rsidRPr="00A45CBA" w:rsidRDefault="00250189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número de puerto destino?</w:t>
      </w:r>
    </w:p>
    <w:p w14:paraId="4446842E" w14:textId="5F8E4505" w:rsidR="00250189" w:rsidRPr="00A45CBA" w:rsidRDefault="00A34676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número de secuencia?</w:t>
      </w:r>
    </w:p>
    <w:p w14:paraId="6FFABE22" w14:textId="56DDA4DA" w:rsidR="00A34676" w:rsidRPr="00A45CBA" w:rsidRDefault="00A34676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número de confirmación?</w:t>
      </w:r>
    </w:p>
    <w:p w14:paraId="100A246D" w14:textId="11C4E79B" w:rsidR="00A34676" w:rsidRPr="00A45CBA" w:rsidRDefault="00A34676" w:rsidP="009E462D">
      <w:pPr>
        <w:pStyle w:val="Prrafodelista"/>
        <w:numPr>
          <w:ilvl w:val="1"/>
          <w:numId w:val="1"/>
        </w:numPr>
        <w:jc w:val="both"/>
      </w:pPr>
      <w:r w:rsidRPr="00A45CBA">
        <w:t>¿Cuál es la longitud de la cabecera?</w:t>
      </w:r>
    </w:p>
    <w:p w14:paraId="49F5DB42" w14:textId="053DF04E" w:rsidR="00A34676" w:rsidRPr="00A45CBA" w:rsidRDefault="00A34676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tipo del segmento?</w:t>
      </w:r>
    </w:p>
    <w:p w14:paraId="3DC8D9D0" w14:textId="47E20766" w:rsidR="00A34676" w:rsidRPr="00A45CBA" w:rsidRDefault="00A34676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tamaño de la ventana?</w:t>
      </w:r>
    </w:p>
    <w:p w14:paraId="6285F76A" w14:textId="4C4865F5" w:rsidR="00F85771" w:rsidRPr="00A45CBA" w:rsidRDefault="00A34676" w:rsidP="009E462D">
      <w:pPr>
        <w:pStyle w:val="Prrafodelista"/>
        <w:numPr>
          <w:ilvl w:val="0"/>
          <w:numId w:val="1"/>
        </w:numPr>
        <w:jc w:val="both"/>
      </w:pPr>
      <w:r w:rsidRPr="00A45CBA">
        <w:t>En una conexión, el valor de cwnd es 3000 y el valor de rwnd es 5000. La computadora ha enviado 2000 bytes que no han sido confirmados. ¿Cuántos bytes más se pueden enviar?</w:t>
      </w:r>
    </w:p>
    <w:p w14:paraId="107C442B" w14:textId="1EA7BE3B" w:rsidR="00A34676" w:rsidRPr="00A45CBA" w:rsidRDefault="00A34676" w:rsidP="009E462D">
      <w:pPr>
        <w:pStyle w:val="Prrafodelista"/>
        <w:numPr>
          <w:ilvl w:val="0"/>
          <w:numId w:val="1"/>
        </w:numPr>
        <w:jc w:val="both"/>
      </w:pPr>
      <w:r w:rsidRPr="00A45CBA">
        <w:t>TCP abre una conexión usando número de secuencia inicial (ISN) de 14</w:t>
      </w:r>
      <w:r w:rsidR="00BC7C9D" w:rsidRPr="00A45CBA">
        <w:t>,</w:t>
      </w:r>
      <w:r w:rsidRPr="00A45CBA">
        <w:t>534. La otra parte abre la conexión con un ISN de 21,732. Muestre los tres segmentos TCP durante el establecimiento de la conexión.</w:t>
      </w:r>
    </w:p>
    <w:p w14:paraId="1F3844EF" w14:textId="1CC3B442" w:rsidR="00A34676" w:rsidRPr="00A45CBA" w:rsidRDefault="00A34676" w:rsidP="009E462D">
      <w:pPr>
        <w:pStyle w:val="Prrafodelista"/>
        <w:numPr>
          <w:ilvl w:val="0"/>
          <w:numId w:val="1"/>
        </w:numPr>
        <w:jc w:val="both"/>
      </w:pPr>
      <w:r w:rsidRPr="00A45CBA">
        <w:t>Una conexión TCP usa un tamaño de ventana de 10,000 bytes y el número de confirmación anterior fue 22,001. Recibe un segmento con número de confirmación 24,001 y el tamaño de ventana publicado es 12,000. Dibuje un diagrama para mostrar la situación de la ventana antes y después.</w:t>
      </w:r>
    </w:p>
    <w:p w14:paraId="1AE70B1E" w14:textId="7E3D2969" w:rsidR="00A34676" w:rsidRPr="00A45CBA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>Una ventana almacena los bytes 2001 a 5000. El siguiente byte a enviar es 3001. Dibuje una figura para mostrar la situación de la ventana después de los dos eventos siguientes:</w:t>
      </w:r>
    </w:p>
    <w:p w14:paraId="0B6A8C4C" w14:textId="60B23A7A" w:rsidR="00665112" w:rsidRPr="00A45CBA" w:rsidRDefault="00665112" w:rsidP="009E462D">
      <w:pPr>
        <w:pStyle w:val="Prrafodelista"/>
        <w:numPr>
          <w:ilvl w:val="0"/>
          <w:numId w:val="3"/>
        </w:numPr>
        <w:jc w:val="both"/>
      </w:pPr>
      <w:r w:rsidRPr="00A45CBA">
        <w:t>Se recibe un segmento ACK con número de confirmación 2500 y tamaño de ventana publicado es 4000.</w:t>
      </w:r>
    </w:p>
    <w:p w14:paraId="0BA5DD7C" w14:textId="780394DF" w:rsidR="00665112" w:rsidRPr="00A45CBA" w:rsidRDefault="00665112" w:rsidP="009E462D">
      <w:pPr>
        <w:pStyle w:val="Prrafodelista"/>
        <w:numPr>
          <w:ilvl w:val="0"/>
          <w:numId w:val="3"/>
        </w:numPr>
        <w:jc w:val="both"/>
      </w:pPr>
      <w:r w:rsidRPr="00A45CBA">
        <w:t>Se envía un segmento que lleva 1000 bytes.</w:t>
      </w:r>
    </w:p>
    <w:p w14:paraId="211EC437" w14:textId="11F116D3" w:rsidR="00665112" w:rsidRPr="00A45CBA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>En SCTP, el valor de TSN acumulado en un SACK es 23. El valor del anterior TSN acumulado en el SACK fue 29. ¿Cuál es el problema?</w:t>
      </w:r>
    </w:p>
    <w:p w14:paraId="690560C3" w14:textId="0DDFBFED" w:rsidR="00665112" w:rsidRPr="00A45CBA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>Busque más información sobre ICANN. ¿Cómo se llamaba antes de cambiar de nombre?</w:t>
      </w:r>
    </w:p>
    <w:p w14:paraId="5BD28E0F" w14:textId="463A5C10" w:rsidR="00665112" w:rsidRPr="00A45CBA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lastRenderedPageBreak/>
        <w:t>TCP usa un diagrama de transición de estado para gestionar los segmentos enviados y recibidos. Busque información sobre este diagrama y muestre cómo gestiona flujo y control.</w:t>
      </w:r>
    </w:p>
    <w:p w14:paraId="47EAA150" w14:textId="4645BE93" w:rsidR="00665112" w:rsidRPr="00A45CBA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>SCTP usa un diagrama de transición de estado para gestionar los segmentos enviados y recibidos. Busque información sobre este diagrama y muestre cómo gestiona flujo y control.</w:t>
      </w:r>
    </w:p>
    <w:p w14:paraId="4DF81C45" w14:textId="0FF9D971" w:rsidR="00665112" w:rsidRPr="00A45CBA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>¿Qué es una semiapertura de TCP?</w:t>
      </w:r>
    </w:p>
    <w:p w14:paraId="7F177C3E" w14:textId="1EBEC50D" w:rsidR="00665112" w:rsidRPr="00A45CBA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>¿Qué es un semicierre de TCP?</w:t>
      </w:r>
    </w:p>
    <w:p w14:paraId="179A4CA1" w14:textId="6C27998B" w:rsidR="00665112" w:rsidRPr="00A45CBA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>El comando tcpdump de UNIX o LINUX se puede usar para imprimir las cabeceras de paquetes de una interfaz de red. Use tcpdump para ver los segmentos enviados y recibidos.</w:t>
      </w:r>
    </w:p>
    <w:sectPr w:rsidR="00665112" w:rsidRPr="00A45CBA" w:rsidSect="007E5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766"/>
    <w:multiLevelType w:val="hybridMultilevel"/>
    <w:tmpl w:val="D58A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2297"/>
    <w:multiLevelType w:val="hybridMultilevel"/>
    <w:tmpl w:val="D5B646BC"/>
    <w:lvl w:ilvl="0" w:tplc="5008D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021C06"/>
    <w:multiLevelType w:val="hybridMultilevel"/>
    <w:tmpl w:val="972856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836"/>
    <w:rsid w:val="001D3313"/>
    <w:rsid w:val="001E4F2B"/>
    <w:rsid w:val="00250189"/>
    <w:rsid w:val="00466A87"/>
    <w:rsid w:val="004D74E5"/>
    <w:rsid w:val="0058793B"/>
    <w:rsid w:val="00665112"/>
    <w:rsid w:val="00686F8C"/>
    <w:rsid w:val="006E5A2A"/>
    <w:rsid w:val="0077416B"/>
    <w:rsid w:val="007C697A"/>
    <w:rsid w:val="007E5813"/>
    <w:rsid w:val="009E462D"/>
    <w:rsid w:val="00A30F4A"/>
    <w:rsid w:val="00A34676"/>
    <w:rsid w:val="00A45CBA"/>
    <w:rsid w:val="00BC7C9D"/>
    <w:rsid w:val="00D01836"/>
    <w:rsid w:val="00D84BE8"/>
    <w:rsid w:val="00EA5748"/>
    <w:rsid w:val="00F85771"/>
    <w:rsid w:val="00FB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CBBB"/>
  <w15:chartTrackingRefBased/>
  <w15:docId w15:val="{FD2D4CEC-2B21-B749-86F2-EFFBBA25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41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8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4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1F5D9AC43CC41900D7CB6D021EB4A" ma:contentTypeVersion="1" ma:contentTypeDescription="Create a new document." ma:contentTypeScope="" ma:versionID="5619438b44bf4e9f377678ad40581298">
  <xsd:schema xmlns:xsd="http://www.w3.org/2001/XMLSchema" xmlns:xs="http://www.w3.org/2001/XMLSchema" xmlns:p="http://schemas.microsoft.com/office/2006/metadata/properties" xmlns:ns2="8b972720-61e0-4481-b259-819ebc141c77" targetNamespace="http://schemas.microsoft.com/office/2006/metadata/properties" ma:root="true" ma:fieldsID="92e0eca64e13ae9dac90bcf397d34f7c" ns2:_="">
    <xsd:import namespace="8b972720-61e0-4481-b259-819ebc141c7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72720-61e0-4481-b259-819ebc141c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972720-61e0-4481-b259-819ebc141c77" xsi:nil="true"/>
  </documentManagement>
</p:properties>
</file>

<file path=customXml/itemProps1.xml><?xml version="1.0" encoding="utf-8"?>
<ds:datastoreItem xmlns:ds="http://schemas.openxmlformats.org/officeDocument/2006/customXml" ds:itemID="{3C9EBAD6-06F8-4828-BB94-9A78CD3C1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18E64-8F40-407D-A074-2D5BDB5A9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72720-61e0-4481-b259-819ebc141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52816-05A7-4D21-BF07-4F7511FFC927}">
  <ds:schemaRefs>
    <ds:schemaRef ds:uri="http://schemas.microsoft.com/office/2006/metadata/properties"/>
    <ds:schemaRef ds:uri="http://schemas.microsoft.com/office/infopath/2007/PartnerControls"/>
    <ds:schemaRef ds:uri="8b972720-61e0-4481-b259-819ebc141c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1072</Words>
  <Characters>5898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Ares Ulises Juarez Martinez</cp:lastModifiedBy>
  <cp:revision>4</cp:revision>
  <cp:lastPrinted>2022-04-04T06:16:00Z</cp:lastPrinted>
  <dcterms:created xsi:type="dcterms:W3CDTF">2022-04-04T05:06:00Z</dcterms:created>
  <dcterms:modified xsi:type="dcterms:W3CDTF">2022-04-04T06:17:00Z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0x010100C8A1F5D9AC43CC41900D7CB6D021EB4A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