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1446F" w14:textId="38B84EE4" w:rsidR="00C07CCB" w:rsidRDefault="00C07CCB" w:rsidP="00C07CCB">
      <w:pPr>
        <w:shd w:val="clear" w:color="auto" w:fill="FFFFFF"/>
        <w:spacing w:before="300"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FICHA T</w:t>
      </w:r>
      <w:r w:rsidR="006F458D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É</w:t>
      </w: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CNICA </w:t>
      </w:r>
      <w:r w:rsidR="006259B6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 xml:space="preserve">PASTA DE SELLADO </w:t>
      </w:r>
    </w:p>
    <w:p w14:paraId="18FF29A5" w14:textId="3CEF96DF" w:rsidR="00C07CCB" w:rsidRPr="000A543C" w:rsidRDefault="00C07CCB" w:rsidP="00C07CCB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M</w:t>
      </w:r>
      <w:r w:rsidR="006259B6"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ASILLA</w:t>
      </w:r>
    </w:p>
    <w:p w14:paraId="46200CB0" w14:textId="77777777" w:rsidR="006259B6" w:rsidRDefault="006259B6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Pasta de sellado o Masilla compuesta de material refractario aislante para evitar pérdidas de cobre fundido entre las paredes del molde de grafito y los conductores en el proceso exotérmica.</w:t>
      </w:r>
    </w:p>
    <w:p w14:paraId="642598F0" w14:textId="77777777" w:rsidR="006259B6" w:rsidRDefault="006259B6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No requiere secado manteniendo su plasticidad original durante un lardo periodo de tiempo siendo un elemento neutral durante el proceso de soldadura.</w:t>
      </w:r>
    </w:p>
    <w:p w14:paraId="068917D7" w14:textId="77777777" w:rsidR="006259B6" w:rsidRDefault="006259B6" w:rsidP="000A543C">
      <w:pPr>
        <w:pStyle w:val="NormalWeb"/>
        <w:shd w:val="clear" w:color="auto" w:fill="FFFFFF"/>
        <w:spacing w:before="0" w:beforeAutospacing="0" w:after="150" w:afterAutospacing="0" w:line="420" w:lineRule="atLeast"/>
        <w:rPr>
          <w:rFonts w:ascii="Arial" w:hAnsi="Arial" w:cs="Arial"/>
          <w:color w:val="333333"/>
          <w:sz w:val="26"/>
          <w:szCs w:val="26"/>
        </w:rPr>
      </w:pPr>
    </w:p>
    <w:p w14:paraId="42E4CBA0" w14:textId="29D8D11F" w:rsidR="00C07CCB" w:rsidRDefault="00B726DB" w:rsidP="006259B6">
      <w:pPr>
        <w:pStyle w:val="NormalWeb"/>
        <w:shd w:val="clear" w:color="auto" w:fill="FFFFFF"/>
        <w:spacing w:before="0" w:beforeAutospacing="0" w:after="150" w:afterAutospacing="0" w:line="420" w:lineRule="atLeast"/>
        <w:jc w:val="center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noProof/>
          <w:color w:val="333333"/>
          <w:sz w:val="26"/>
          <w:szCs w:val="26"/>
        </w:rPr>
        <w:drawing>
          <wp:inline distT="0" distB="0" distL="0" distR="0" wp14:anchorId="0138B7FE" wp14:editId="615B5A97">
            <wp:extent cx="6334605" cy="3543300"/>
            <wp:effectExtent l="0" t="0" r="9525" b="0"/>
            <wp:docPr id="17337632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48" cy="354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6CFC" w14:textId="77777777" w:rsidR="006F458D" w:rsidRDefault="006F458D" w:rsidP="006259B6">
      <w:pPr>
        <w:pStyle w:val="NormalWeb"/>
        <w:shd w:val="clear" w:color="auto" w:fill="FFFFFF"/>
        <w:spacing w:before="0" w:beforeAutospacing="0" w:after="150" w:afterAutospacing="0" w:line="420" w:lineRule="atLeast"/>
        <w:jc w:val="center"/>
        <w:rPr>
          <w:rFonts w:ascii="Arial" w:hAnsi="Arial" w:cs="Arial"/>
          <w:color w:val="333333"/>
          <w:sz w:val="26"/>
          <w:szCs w:val="26"/>
        </w:rPr>
      </w:pPr>
    </w:p>
    <w:p w14:paraId="3C64A592" w14:textId="213C6167" w:rsidR="006F458D" w:rsidRDefault="006F458D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6F70D07C" w14:textId="5014EF7A" w:rsidR="00B726DB" w:rsidRPr="000A543C" w:rsidRDefault="00B726DB" w:rsidP="00B726DB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lastRenderedPageBreak/>
        <w:t>I</w:t>
      </w: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MAGEN</w:t>
      </w:r>
    </w:p>
    <w:p w14:paraId="2ACB3CC0" w14:textId="77777777" w:rsidR="00B726DB" w:rsidRDefault="00B726DB" w:rsidP="00B726DB">
      <w:pPr>
        <w:shd w:val="clear" w:color="auto" w:fill="FFFFFF"/>
        <w:spacing w:before="300" w:after="0" w:line="240" w:lineRule="auto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52B61E55" w14:textId="5BB3F149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noProof/>
          <w:color w:val="333333"/>
          <w:sz w:val="26"/>
          <w:szCs w:val="26"/>
        </w:rPr>
        <w:drawing>
          <wp:inline distT="0" distB="0" distL="0" distR="0" wp14:anchorId="3E33507A" wp14:editId="11288CF3">
            <wp:extent cx="5438775" cy="3829050"/>
            <wp:effectExtent l="0" t="0" r="9525" b="0"/>
            <wp:docPr id="5909940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AFBE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559F4C69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3D5634C7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68B453F1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09D255CC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51D3A515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6D863D94" w14:textId="77777777" w:rsidR="00B726DB" w:rsidRDefault="00B726DB" w:rsidP="006F458D">
      <w:pPr>
        <w:shd w:val="clear" w:color="auto" w:fill="FFFFFF"/>
        <w:spacing w:before="300" w:after="0" w:line="240" w:lineRule="auto"/>
        <w:jc w:val="center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2B8AF331" w14:textId="0431ED70" w:rsidR="00B726DB" w:rsidRDefault="00B726DB" w:rsidP="00B726DB">
      <w:pPr>
        <w:shd w:val="clear" w:color="auto" w:fill="FFFFFF"/>
        <w:spacing w:before="300" w:after="0" w:line="240" w:lineRule="auto"/>
        <w:outlineLvl w:val="1"/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</w:pP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I</w:t>
      </w:r>
      <w:r>
        <w:rPr>
          <w:rFonts w:ascii="Arial" w:eastAsia="Times New Roman" w:hAnsi="Arial" w:cs="Arial"/>
          <w:b/>
          <w:bCs/>
          <w:color w:val="555555"/>
          <w:sz w:val="45"/>
          <w:szCs w:val="45"/>
          <w:lang w:eastAsia="es-CL"/>
        </w:rPr>
        <w:t>NSTRUCCIONES DE INSTALACIÓN</w:t>
      </w:r>
    </w:p>
    <w:p w14:paraId="2AC591D4" w14:textId="21C2ECAB" w:rsidR="00B726DB" w:rsidRPr="000A543C" w:rsidRDefault="00AA49B0" w:rsidP="00AA49B0">
      <w:pPr>
        <w:shd w:val="clear" w:color="auto" w:fill="FFFFFF"/>
        <w:spacing w:before="300"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45"/>
          <w:szCs w:val="45"/>
          <w:lang w:eastAsia="es-CL"/>
        </w:rPr>
      </w:pPr>
      <w:r>
        <w:rPr>
          <w:rFonts w:ascii="Arial" w:eastAsia="Times New Roman" w:hAnsi="Arial" w:cs="Arial"/>
          <w:noProof/>
          <w:color w:val="000000"/>
          <w:sz w:val="45"/>
          <w:szCs w:val="45"/>
          <w:lang w:eastAsia="es-CL"/>
        </w:rPr>
        <w:drawing>
          <wp:inline distT="0" distB="0" distL="0" distR="0" wp14:anchorId="0350210E" wp14:editId="276DAEDE">
            <wp:extent cx="4229100" cy="4410075"/>
            <wp:effectExtent l="0" t="0" r="0" b="9525"/>
            <wp:docPr id="5781835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049" cy="441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8FF6" w14:textId="77777777" w:rsidR="00B726DB" w:rsidRDefault="00B726DB" w:rsidP="00B726DB">
      <w:pPr>
        <w:shd w:val="clear" w:color="auto" w:fill="FFFFFF"/>
        <w:spacing w:before="300" w:after="0" w:line="240" w:lineRule="auto"/>
        <w:outlineLvl w:val="1"/>
        <w:rPr>
          <w:rFonts w:ascii="Arial" w:hAnsi="Arial" w:cs="Arial"/>
          <w:color w:val="333333"/>
          <w:sz w:val="26"/>
          <w:szCs w:val="26"/>
        </w:rPr>
      </w:pPr>
    </w:p>
    <w:p w14:paraId="79F5491B" w14:textId="77777777" w:rsidR="009D701D" w:rsidRPr="009D701D" w:rsidRDefault="00AA49B0" w:rsidP="009D701D">
      <w:pPr>
        <w:pStyle w:val="Sinespaciado"/>
        <w:rPr>
          <w:rFonts w:ascii="Arial" w:hAnsi="Arial" w:cs="Arial"/>
          <w:sz w:val="26"/>
          <w:szCs w:val="26"/>
        </w:rPr>
      </w:pPr>
      <w:r w:rsidRPr="009D701D">
        <w:rPr>
          <w:rFonts w:ascii="Arial" w:hAnsi="Arial" w:cs="Arial"/>
          <w:sz w:val="26"/>
          <w:szCs w:val="26"/>
        </w:rPr>
        <w:t xml:space="preserve">1.- Limpiar los conductores con algún elemento se recomienda cepillo metálico hasta </w:t>
      </w:r>
    </w:p>
    <w:p w14:paraId="3FAB1C26" w14:textId="622C2B22" w:rsidR="00B726DB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 w:rsidRPr="009D701D">
        <w:rPr>
          <w:rFonts w:ascii="Arial" w:hAnsi="Arial" w:cs="Arial"/>
          <w:sz w:val="26"/>
          <w:szCs w:val="26"/>
          <w:lang w:val="es-CL"/>
        </w:rPr>
        <w:t xml:space="preserve">     </w:t>
      </w:r>
      <w:r w:rsidR="00AA49B0" w:rsidRPr="009D701D">
        <w:rPr>
          <w:rFonts w:ascii="Arial" w:hAnsi="Arial" w:cs="Arial"/>
          <w:sz w:val="26"/>
          <w:szCs w:val="26"/>
          <w:lang w:val="es-CL"/>
        </w:rPr>
        <w:t>eliminar las impurezas.</w:t>
      </w:r>
    </w:p>
    <w:p w14:paraId="78A94614" w14:textId="77777777" w:rsidR="009D701D" w:rsidRP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</w:p>
    <w:p w14:paraId="5A8FC7FB" w14:textId="77777777" w:rsid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 w:rsidRPr="009D701D">
        <w:rPr>
          <w:rFonts w:ascii="Arial" w:hAnsi="Arial" w:cs="Arial"/>
          <w:sz w:val="26"/>
          <w:szCs w:val="26"/>
          <w:lang w:val="es-CL"/>
        </w:rPr>
        <w:t>2.- Rellenar los espacios que falten con suficiente masilla de sellado sobre las zonas</w:t>
      </w:r>
    </w:p>
    <w:p w14:paraId="38DDCDD8" w14:textId="5AE2E64E" w:rsid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>
        <w:rPr>
          <w:rFonts w:ascii="Arial" w:hAnsi="Arial" w:cs="Arial"/>
          <w:sz w:val="26"/>
          <w:szCs w:val="26"/>
          <w:lang w:val="es-CL"/>
        </w:rPr>
        <w:t xml:space="preserve">    </w:t>
      </w:r>
      <w:r w:rsidRPr="009D701D">
        <w:rPr>
          <w:rFonts w:ascii="Arial" w:hAnsi="Arial" w:cs="Arial"/>
          <w:sz w:val="26"/>
          <w:szCs w:val="26"/>
          <w:lang w:val="es-CL"/>
        </w:rPr>
        <w:t xml:space="preserve"> </w:t>
      </w:r>
      <w:r>
        <w:rPr>
          <w:rFonts w:ascii="Arial" w:hAnsi="Arial" w:cs="Arial"/>
          <w:sz w:val="26"/>
          <w:szCs w:val="26"/>
          <w:lang w:val="es-CL"/>
        </w:rPr>
        <w:t>susceptibles</w:t>
      </w:r>
      <w:r w:rsidRPr="009D701D">
        <w:rPr>
          <w:rFonts w:ascii="Arial" w:hAnsi="Arial" w:cs="Arial"/>
          <w:sz w:val="26"/>
          <w:szCs w:val="26"/>
          <w:lang w:val="es-CL"/>
        </w:rPr>
        <w:t xml:space="preserve"> de perdidas.</w:t>
      </w:r>
    </w:p>
    <w:p w14:paraId="3D08813E" w14:textId="77777777" w:rsidR="009D701D" w:rsidRP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</w:p>
    <w:p w14:paraId="63B13822" w14:textId="4D20CFFB" w:rsidR="00AA49B0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 w:rsidRPr="009D701D">
        <w:rPr>
          <w:rFonts w:ascii="Arial" w:hAnsi="Arial" w:cs="Arial"/>
          <w:sz w:val="26"/>
          <w:szCs w:val="26"/>
          <w:lang w:val="es-CL"/>
        </w:rPr>
        <w:t>3</w:t>
      </w:r>
      <w:r w:rsidR="00AA49B0" w:rsidRPr="009D701D">
        <w:rPr>
          <w:rFonts w:ascii="Arial" w:hAnsi="Arial" w:cs="Arial"/>
          <w:sz w:val="26"/>
          <w:szCs w:val="26"/>
          <w:lang w:val="es-CL"/>
        </w:rPr>
        <w:t xml:space="preserve">.- Amasar </w:t>
      </w:r>
      <w:r w:rsidRPr="009D701D">
        <w:rPr>
          <w:rFonts w:ascii="Arial" w:hAnsi="Arial" w:cs="Arial"/>
          <w:sz w:val="26"/>
          <w:szCs w:val="26"/>
          <w:lang w:val="es-CL"/>
        </w:rPr>
        <w:t>la masilla</w:t>
      </w:r>
      <w:r w:rsidR="00AA49B0" w:rsidRPr="009D701D">
        <w:rPr>
          <w:rFonts w:ascii="Arial" w:hAnsi="Arial" w:cs="Arial"/>
          <w:sz w:val="26"/>
          <w:szCs w:val="26"/>
          <w:lang w:val="es-CL"/>
        </w:rPr>
        <w:t xml:space="preserve"> de sellado alrededor del </w:t>
      </w:r>
      <w:r w:rsidRPr="009D701D">
        <w:rPr>
          <w:rFonts w:ascii="Arial" w:hAnsi="Arial" w:cs="Arial"/>
          <w:sz w:val="26"/>
          <w:szCs w:val="26"/>
          <w:lang w:val="es-CL"/>
        </w:rPr>
        <w:t>conductor</w:t>
      </w:r>
      <w:r w:rsidR="00AA49B0" w:rsidRPr="009D701D">
        <w:rPr>
          <w:rFonts w:ascii="Arial" w:hAnsi="Arial" w:cs="Arial"/>
          <w:sz w:val="26"/>
          <w:szCs w:val="26"/>
          <w:lang w:val="es-CL"/>
        </w:rPr>
        <w:t xml:space="preserve"> de </w:t>
      </w:r>
      <w:r w:rsidRPr="009D701D">
        <w:rPr>
          <w:rFonts w:ascii="Arial" w:hAnsi="Arial" w:cs="Arial"/>
          <w:sz w:val="26"/>
          <w:szCs w:val="26"/>
          <w:lang w:val="es-CL"/>
        </w:rPr>
        <w:t>un</w:t>
      </w:r>
      <w:r w:rsidR="00AA49B0" w:rsidRPr="009D701D">
        <w:rPr>
          <w:rFonts w:ascii="Arial" w:hAnsi="Arial" w:cs="Arial"/>
          <w:sz w:val="26"/>
          <w:szCs w:val="26"/>
          <w:lang w:val="es-CL"/>
        </w:rPr>
        <w:t>a manera uniforme.</w:t>
      </w:r>
    </w:p>
    <w:p w14:paraId="2A9C5EA9" w14:textId="77777777" w:rsidR="009D701D" w:rsidRP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</w:p>
    <w:p w14:paraId="14EF1FAC" w14:textId="77777777" w:rsid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 w:rsidRPr="009D701D">
        <w:rPr>
          <w:rFonts w:ascii="Arial" w:hAnsi="Arial" w:cs="Arial"/>
          <w:sz w:val="26"/>
          <w:szCs w:val="26"/>
          <w:lang w:val="es-CL"/>
        </w:rPr>
        <w:t xml:space="preserve">4.- Cerrar el molde de grafito completamente y revisar que no tengan excesos de masilla </w:t>
      </w:r>
    </w:p>
    <w:p w14:paraId="6AD0DFAC" w14:textId="564701A6" w:rsidR="009D701D" w:rsidRDefault="009D701D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  <w:r>
        <w:rPr>
          <w:rFonts w:ascii="Arial" w:hAnsi="Arial" w:cs="Arial"/>
          <w:sz w:val="26"/>
          <w:szCs w:val="26"/>
          <w:lang w:val="es-CL"/>
        </w:rPr>
        <w:t xml:space="preserve">     </w:t>
      </w:r>
      <w:r w:rsidRPr="009D701D">
        <w:rPr>
          <w:rFonts w:ascii="Arial" w:hAnsi="Arial" w:cs="Arial"/>
          <w:sz w:val="26"/>
          <w:szCs w:val="26"/>
          <w:lang w:val="es-CL"/>
        </w:rPr>
        <w:t>sellante en ningún punto de cierre para evitar fugas de colada en el momento de ignición.</w:t>
      </w:r>
    </w:p>
    <w:p w14:paraId="4535A761" w14:textId="77777777" w:rsidR="00D94643" w:rsidRPr="009D701D" w:rsidRDefault="00D94643" w:rsidP="009D701D">
      <w:pPr>
        <w:pStyle w:val="Sinespaciado"/>
        <w:rPr>
          <w:rFonts w:ascii="Arial" w:hAnsi="Arial" w:cs="Arial"/>
          <w:sz w:val="26"/>
          <w:szCs w:val="26"/>
          <w:lang w:val="es-CL"/>
        </w:rPr>
      </w:pPr>
    </w:p>
    <w:sectPr w:rsidR="00D94643" w:rsidRPr="009D701D" w:rsidSect="00606330">
      <w:headerReference w:type="default" r:id="rId10"/>
      <w:footerReference w:type="default" r:id="rId11"/>
      <w:pgSz w:w="12240" w:h="15840"/>
      <w:pgMar w:top="720" w:right="720" w:bottom="720" w:left="720" w:header="51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55333E" w14:textId="77777777" w:rsidR="007E2D09" w:rsidRDefault="007E2D09" w:rsidP="00ED26D7">
      <w:pPr>
        <w:spacing w:after="0" w:line="240" w:lineRule="auto"/>
      </w:pPr>
      <w:r>
        <w:separator/>
      </w:r>
    </w:p>
  </w:endnote>
  <w:endnote w:type="continuationSeparator" w:id="0">
    <w:p w14:paraId="5713DC26" w14:textId="77777777" w:rsidR="007E2D09" w:rsidRDefault="007E2D09" w:rsidP="00ED2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9FA55" w14:textId="77777777" w:rsidR="00ED26D7" w:rsidRDefault="00ED26D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3BDC916" w14:textId="77777777" w:rsidR="00ED26D7" w:rsidRDefault="00ED26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330DF" w14:textId="77777777" w:rsidR="007E2D09" w:rsidRDefault="007E2D09" w:rsidP="00ED26D7">
      <w:pPr>
        <w:spacing w:after="0" w:line="240" w:lineRule="auto"/>
      </w:pPr>
      <w:r>
        <w:separator/>
      </w:r>
    </w:p>
  </w:footnote>
  <w:footnote w:type="continuationSeparator" w:id="0">
    <w:p w14:paraId="76F546B0" w14:textId="77777777" w:rsidR="007E2D09" w:rsidRDefault="007E2D09" w:rsidP="00ED2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497F2" w14:textId="3E779638" w:rsidR="00ED26D7" w:rsidRDefault="00ED26D7">
    <w:pPr>
      <w:pStyle w:val="Encabezado"/>
    </w:pPr>
    <w:r>
      <w:rPr>
        <w:noProof/>
        <w:lang w:eastAsia="es-CL"/>
      </w:rPr>
      <w:drawing>
        <wp:inline distT="0" distB="0" distL="0" distR="0" wp14:anchorId="23DA7C7B" wp14:editId="0FE64444">
          <wp:extent cx="2614691" cy="742950"/>
          <wp:effectExtent l="0" t="0" r="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201" cy="74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046946" w14:textId="77777777" w:rsidR="00ED26D7" w:rsidRPr="00AF630D" w:rsidRDefault="00000000" w:rsidP="00ED26D7">
    <w:pPr>
      <w:spacing w:before="1" w:line="240" w:lineRule="exact"/>
      <w:ind w:left="156"/>
      <w:rPr>
        <w:color w:val="0099CC"/>
        <w:position w:val="-1"/>
        <w:u w:val="single" w:color="0000FF"/>
        <w14:textFill>
          <w14:gradFill>
            <w14:gsLst>
              <w14:gs w14:pos="0">
                <w14:srgbClr w14:val="0099CC">
                  <w14:shade w14:val="30000"/>
                  <w14:satMod w14:val="115000"/>
                </w14:srgbClr>
              </w14:gs>
              <w14:gs w14:pos="50000">
                <w14:srgbClr w14:val="0099CC">
                  <w14:shade w14:val="67500"/>
                  <w14:satMod w14:val="115000"/>
                </w14:srgbClr>
              </w14:gs>
              <w14:gs w14:pos="100000">
                <w14:srgbClr w14:val="0099CC">
                  <w14:shade w14:val="100000"/>
                  <w14:satMod w14:val="115000"/>
                </w14:srgbClr>
              </w14:gs>
            </w14:gsLst>
            <w14:lin w14:ang="18900000" w14:scaled="0"/>
          </w14:gradFill>
        </w14:textFill>
      </w:rPr>
    </w:pPr>
    <w:hyperlink r:id="rId2" w:history="1">
      <w:r w:rsidR="00ED26D7"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="00ED26D7"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="00ED26D7"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="00ED26D7"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="00ED26D7"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="00ED26D7" w:rsidRPr="00AF630D">
        <w:rPr>
          <w:rStyle w:val="Hipervnculo"/>
          <w:rFonts w:eastAsiaTheme="majorEastAsia"/>
          <w:color w:val="0099CC"/>
          <w:spacing w:val="-2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="00ED26D7"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="00ED26D7"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="00ED26D7"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="00ED26D7"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="00ED26D7"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e.cl   </w:t>
      </w:r>
      <w:r w:rsidR="00ED26D7" w:rsidRPr="00AF630D">
        <w:rPr>
          <w:rStyle w:val="Hipervnculo"/>
          <w:rFonts w:eastAsiaTheme="majorEastAsia"/>
          <w:color w:val="0099CC"/>
          <w:spacing w:val="4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3" w:history="1">
      <w:r w:rsidR="00ED26D7" w:rsidRPr="00AF630D">
        <w:rPr>
          <w:rStyle w:val="Hipervnculo"/>
          <w:rFonts w:eastAsiaTheme="majorEastAsia"/>
          <w:color w:val="0099CC"/>
          <w:spacing w:val="-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="00ED26D7"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="00ED26D7" w:rsidRPr="00AF630D">
        <w:rPr>
          <w:rStyle w:val="Hipervnculo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="00ED26D7"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42475F92" w14:textId="2F94BADA" w:rsidR="00ED26D7" w:rsidRDefault="00ED26D7" w:rsidP="00ED26D7">
    <w:pPr>
      <w:spacing w:before="1" w:line="240" w:lineRule="exact"/>
      <w:ind w:left="156"/>
    </w:pPr>
    <w:r w:rsidRPr="00A64E23">
      <w:t>Fono: +</w:t>
    </w:r>
    <w:r>
      <w:t>56999496909 / +56</w:t>
    </w:r>
    <w:r w:rsidRPr="00A64E23">
      <w:t>9</w:t>
    </w:r>
    <w:r>
      <w:t>9</w:t>
    </w:r>
    <w:r w:rsidRPr="00A64E23">
      <w:t>8250271</w:t>
    </w:r>
    <w:r w:rsidR="006259B6">
      <w:t xml:space="preserve"> / +56950987979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024D2"/>
    <w:multiLevelType w:val="multilevel"/>
    <w:tmpl w:val="859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0756"/>
    <w:multiLevelType w:val="multilevel"/>
    <w:tmpl w:val="4A1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E03"/>
    <w:multiLevelType w:val="multilevel"/>
    <w:tmpl w:val="312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3827"/>
    <w:multiLevelType w:val="multilevel"/>
    <w:tmpl w:val="F72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2547"/>
    <w:multiLevelType w:val="multilevel"/>
    <w:tmpl w:val="C08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2B39"/>
    <w:multiLevelType w:val="multilevel"/>
    <w:tmpl w:val="E8C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390C"/>
    <w:multiLevelType w:val="multilevel"/>
    <w:tmpl w:val="6F6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31615"/>
    <w:multiLevelType w:val="multilevel"/>
    <w:tmpl w:val="AD1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D0B44"/>
    <w:multiLevelType w:val="multilevel"/>
    <w:tmpl w:val="A3C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4D65"/>
    <w:multiLevelType w:val="multilevel"/>
    <w:tmpl w:val="C8E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104F7"/>
    <w:multiLevelType w:val="multilevel"/>
    <w:tmpl w:val="40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81580"/>
    <w:multiLevelType w:val="multilevel"/>
    <w:tmpl w:val="E96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B7855"/>
    <w:multiLevelType w:val="multilevel"/>
    <w:tmpl w:val="2D4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D40AD"/>
    <w:multiLevelType w:val="multilevel"/>
    <w:tmpl w:val="FD6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83ACA"/>
    <w:multiLevelType w:val="multilevel"/>
    <w:tmpl w:val="27D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21472"/>
    <w:multiLevelType w:val="multilevel"/>
    <w:tmpl w:val="FE7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53188"/>
    <w:multiLevelType w:val="multilevel"/>
    <w:tmpl w:val="BBF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24B2A"/>
    <w:multiLevelType w:val="multilevel"/>
    <w:tmpl w:val="B5C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279B8"/>
    <w:multiLevelType w:val="multilevel"/>
    <w:tmpl w:val="C2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5325E"/>
    <w:multiLevelType w:val="multilevel"/>
    <w:tmpl w:val="1E2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2764C"/>
    <w:multiLevelType w:val="multilevel"/>
    <w:tmpl w:val="00A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875AD"/>
    <w:multiLevelType w:val="multilevel"/>
    <w:tmpl w:val="823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C022D"/>
    <w:multiLevelType w:val="hybridMultilevel"/>
    <w:tmpl w:val="0E763C66"/>
    <w:lvl w:ilvl="0" w:tplc="03ECB076">
      <w:start w:val="1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DC46A2"/>
    <w:multiLevelType w:val="multilevel"/>
    <w:tmpl w:val="DDE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F363D"/>
    <w:multiLevelType w:val="multilevel"/>
    <w:tmpl w:val="FB2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E6EED"/>
    <w:multiLevelType w:val="multilevel"/>
    <w:tmpl w:val="B5C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82F05"/>
    <w:multiLevelType w:val="multilevel"/>
    <w:tmpl w:val="122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3388D"/>
    <w:multiLevelType w:val="multilevel"/>
    <w:tmpl w:val="59C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90B0E"/>
    <w:multiLevelType w:val="multilevel"/>
    <w:tmpl w:val="B0E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71675">
    <w:abstractNumId w:val="8"/>
  </w:num>
  <w:num w:numId="2" w16cid:durableId="236672982">
    <w:abstractNumId w:val="4"/>
  </w:num>
  <w:num w:numId="3" w16cid:durableId="1508326009">
    <w:abstractNumId w:val="2"/>
  </w:num>
  <w:num w:numId="4" w16cid:durableId="15736358">
    <w:abstractNumId w:val="3"/>
  </w:num>
  <w:num w:numId="5" w16cid:durableId="179465473">
    <w:abstractNumId w:val="27"/>
  </w:num>
  <w:num w:numId="6" w16cid:durableId="1931816851">
    <w:abstractNumId w:val="24"/>
  </w:num>
  <w:num w:numId="7" w16cid:durableId="1393501167">
    <w:abstractNumId w:val="12"/>
  </w:num>
  <w:num w:numId="8" w16cid:durableId="621231931">
    <w:abstractNumId w:val="20"/>
  </w:num>
  <w:num w:numId="9" w16cid:durableId="580138302">
    <w:abstractNumId w:val="13"/>
  </w:num>
  <w:num w:numId="10" w16cid:durableId="1630814228">
    <w:abstractNumId w:val="23"/>
  </w:num>
  <w:num w:numId="11" w16cid:durableId="643582109">
    <w:abstractNumId w:val="17"/>
  </w:num>
  <w:num w:numId="12" w16cid:durableId="1187065240">
    <w:abstractNumId w:val="10"/>
  </w:num>
  <w:num w:numId="13" w16cid:durableId="2023894611">
    <w:abstractNumId w:val="7"/>
  </w:num>
  <w:num w:numId="14" w16cid:durableId="1756437847">
    <w:abstractNumId w:val="19"/>
  </w:num>
  <w:num w:numId="15" w16cid:durableId="219442752">
    <w:abstractNumId w:val="9"/>
  </w:num>
  <w:num w:numId="16" w16cid:durableId="391119815">
    <w:abstractNumId w:val="16"/>
  </w:num>
  <w:num w:numId="17" w16cid:durableId="1762027038">
    <w:abstractNumId w:val="14"/>
  </w:num>
  <w:num w:numId="18" w16cid:durableId="1530531894">
    <w:abstractNumId w:val="11"/>
  </w:num>
  <w:num w:numId="19" w16cid:durableId="342365904">
    <w:abstractNumId w:val="25"/>
  </w:num>
  <w:num w:numId="20" w16cid:durableId="1939169128">
    <w:abstractNumId w:val="0"/>
  </w:num>
  <w:num w:numId="21" w16cid:durableId="785084302">
    <w:abstractNumId w:val="28"/>
  </w:num>
  <w:num w:numId="22" w16cid:durableId="150096895">
    <w:abstractNumId w:val="5"/>
  </w:num>
  <w:num w:numId="23" w16cid:durableId="1422683031">
    <w:abstractNumId w:val="15"/>
  </w:num>
  <w:num w:numId="24" w16cid:durableId="1568030370">
    <w:abstractNumId w:val="26"/>
  </w:num>
  <w:num w:numId="25" w16cid:durableId="1059089567">
    <w:abstractNumId w:val="18"/>
  </w:num>
  <w:num w:numId="26" w16cid:durableId="1185292634">
    <w:abstractNumId w:val="21"/>
  </w:num>
  <w:num w:numId="27" w16cid:durableId="1998456466">
    <w:abstractNumId w:val="6"/>
  </w:num>
  <w:num w:numId="28" w16cid:durableId="1947887716">
    <w:abstractNumId w:val="1"/>
  </w:num>
  <w:num w:numId="29" w16cid:durableId="20250148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6A"/>
    <w:rsid w:val="00053784"/>
    <w:rsid w:val="000A543C"/>
    <w:rsid w:val="00125BCE"/>
    <w:rsid w:val="001732B1"/>
    <w:rsid w:val="00320AB1"/>
    <w:rsid w:val="00411CD0"/>
    <w:rsid w:val="004C4BEB"/>
    <w:rsid w:val="00606330"/>
    <w:rsid w:val="006259B6"/>
    <w:rsid w:val="006F458D"/>
    <w:rsid w:val="00780C8A"/>
    <w:rsid w:val="007E2D09"/>
    <w:rsid w:val="00896672"/>
    <w:rsid w:val="009D701D"/>
    <w:rsid w:val="00AA49B0"/>
    <w:rsid w:val="00B1094C"/>
    <w:rsid w:val="00B36A33"/>
    <w:rsid w:val="00B726DB"/>
    <w:rsid w:val="00C07CCB"/>
    <w:rsid w:val="00C3596A"/>
    <w:rsid w:val="00CF7EF8"/>
    <w:rsid w:val="00D94643"/>
    <w:rsid w:val="00E3463E"/>
    <w:rsid w:val="00ED26D7"/>
    <w:rsid w:val="00ED5967"/>
    <w:rsid w:val="00F36C4F"/>
    <w:rsid w:val="00FC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2117"/>
  <w15:chartTrackingRefBased/>
  <w15:docId w15:val="{346F2A21-A637-4219-B030-265F2C62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4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43C"/>
    <w:rPr>
      <w:i/>
      <w:iCs/>
      <w:color w:val="4472C4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C0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07CCB"/>
    <w:pPr>
      <w:ind w:left="720"/>
      <w:contextualSpacing/>
    </w:pPr>
  </w:style>
  <w:style w:type="paragraph" w:styleId="Sinespaciado">
    <w:name w:val="No Spacing"/>
    <w:uiPriority w:val="1"/>
    <w:qFormat/>
    <w:rsid w:val="00F36C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ED2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26D7"/>
  </w:style>
  <w:style w:type="paragraph" w:styleId="Piedepgina">
    <w:name w:val="footer"/>
    <w:basedOn w:val="Normal"/>
    <w:link w:val="PiedepginaCar"/>
    <w:uiPriority w:val="99"/>
    <w:unhideWhenUsed/>
    <w:rsid w:val="00ED2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6D7"/>
  </w:style>
  <w:style w:type="character" w:styleId="Hipervnculo">
    <w:name w:val="Hyperlink"/>
    <w:basedOn w:val="Fuentedeprrafopredeter"/>
    <w:uiPriority w:val="99"/>
    <w:unhideWhenUsed/>
    <w:rsid w:val="00ED26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vasquezb@gelchile.cl" TargetMode="External"/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Martiun</dc:creator>
  <cp:keywords/>
  <dc:description/>
  <cp:lastModifiedBy>kvasquezb@gelchile.cl</cp:lastModifiedBy>
  <cp:revision>3</cp:revision>
  <cp:lastPrinted>2020-11-12T21:11:00Z</cp:lastPrinted>
  <dcterms:created xsi:type="dcterms:W3CDTF">2024-10-14T16:58:00Z</dcterms:created>
  <dcterms:modified xsi:type="dcterms:W3CDTF">2024-10-14T17:17:00Z</dcterms:modified>
</cp:coreProperties>
</file>