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before="200" w:lineRule="auto"/>
        <w:jc w:val="right"/>
        <w:rPr>
          <w:sz w:val="46"/>
          <w:szCs w:val="46"/>
        </w:rPr>
      </w:pPr>
      <w:bookmarkStart w:colFirst="0" w:colLast="0" w:name="_aglo80cxmwrv" w:id="0"/>
      <w:bookmarkEnd w:id="0"/>
      <w:r w:rsidDel="00000000" w:rsidR="00000000" w:rsidRPr="00000000">
        <w:rPr>
          <w:rtl w:val="0"/>
        </w:rPr>
      </w:r>
    </w:p>
    <w:p w:rsidR="00000000" w:rsidDel="00000000" w:rsidP="00000000" w:rsidRDefault="00000000" w:rsidRPr="00000000" w14:paraId="00000002">
      <w:pPr>
        <w:pStyle w:val="Title"/>
        <w:spacing w:after="200" w:before="200" w:lineRule="auto"/>
        <w:jc w:val="right"/>
        <w:rPr>
          <w:sz w:val="46"/>
          <w:szCs w:val="46"/>
        </w:rPr>
      </w:pPr>
      <w:bookmarkStart w:colFirst="0" w:colLast="0" w:name="_fzww8bjbjjsh" w:id="1"/>
      <w:bookmarkEnd w:id="1"/>
      <w:r w:rsidDel="00000000" w:rsidR="00000000" w:rsidRPr="00000000">
        <w:rPr>
          <w:rtl w:val="0"/>
        </w:rPr>
      </w:r>
    </w:p>
    <w:p w:rsidR="00000000" w:rsidDel="00000000" w:rsidP="00000000" w:rsidRDefault="00000000" w:rsidRPr="00000000" w14:paraId="00000003">
      <w:pPr>
        <w:pStyle w:val="Title"/>
        <w:spacing w:after="200" w:before="200" w:lineRule="auto"/>
        <w:jc w:val="right"/>
        <w:rPr>
          <w:sz w:val="46"/>
          <w:szCs w:val="46"/>
        </w:rPr>
      </w:pPr>
      <w:bookmarkStart w:colFirst="0" w:colLast="0" w:name="_vnua6h9xd77o" w:id="2"/>
      <w:bookmarkEnd w:id="2"/>
      <w:r w:rsidDel="00000000" w:rsidR="00000000" w:rsidRPr="00000000">
        <w:rPr>
          <w:b w:val="0"/>
          <w:sz w:val="46"/>
          <w:szCs w:val="46"/>
          <w:rtl w:val="0"/>
        </w:rPr>
        <w:t xml:space="preserve">Rock Chalk Rendezvous</w:t>
      </w:r>
      <w:r w:rsidDel="00000000" w:rsidR="00000000" w:rsidRPr="00000000">
        <w:rPr>
          <w:rtl w:val="0"/>
        </w:rPr>
      </w:r>
    </w:p>
    <w:p w:rsidR="00000000" w:rsidDel="00000000" w:rsidP="00000000" w:rsidRDefault="00000000" w:rsidRPr="00000000" w14:paraId="00000004">
      <w:pPr>
        <w:pStyle w:val="Title"/>
        <w:spacing w:after="200" w:before="200" w:lineRule="auto"/>
        <w:jc w:val="right"/>
        <w:rPr>
          <w:sz w:val="46"/>
          <w:szCs w:val="46"/>
        </w:rPr>
      </w:pPr>
      <w:bookmarkStart w:colFirst="0" w:colLast="0" w:name="_3h42vgyotcns" w:id="3"/>
      <w:bookmarkEnd w:id="3"/>
      <w:r w:rsidDel="00000000" w:rsidR="00000000" w:rsidRPr="00000000">
        <w:rPr>
          <w:sz w:val="46"/>
          <w:szCs w:val="46"/>
          <w:rtl w:val="0"/>
        </w:rPr>
        <w:t xml:space="preserve">Source Code Standards</w:t>
      </w:r>
    </w:p>
    <w:p w:rsidR="00000000" w:rsidDel="00000000" w:rsidP="00000000" w:rsidRDefault="00000000" w:rsidRPr="00000000" w14:paraId="00000005">
      <w:pPr>
        <w:pStyle w:val="Title"/>
        <w:spacing w:after="200" w:before="200" w:lineRule="auto"/>
        <w:jc w:val="right"/>
        <w:rPr>
          <w:sz w:val="46"/>
          <w:szCs w:val="46"/>
        </w:rPr>
      </w:pPr>
      <w:bookmarkStart w:colFirst="0" w:colLast="0" w:name="_sz1tiepchxdr" w:id="4"/>
      <w:bookmarkEnd w:id="4"/>
      <w:r w:rsidDel="00000000" w:rsidR="00000000" w:rsidRPr="00000000">
        <w:rPr>
          <w:rtl w:val="0"/>
        </w:rPr>
      </w:r>
    </w:p>
    <w:p w:rsidR="00000000" w:rsidDel="00000000" w:rsidP="00000000" w:rsidRDefault="00000000" w:rsidRPr="00000000" w14:paraId="00000006">
      <w:pPr>
        <w:pStyle w:val="Title"/>
        <w:spacing w:after="200" w:before="200" w:lineRule="auto"/>
        <w:jc w:val="right"/>
        <w:rPr>
          <w:sz w:val="34"/>
          <w:szCs w:val="34"/>
        </w:rPr>
      </w:pPr>
      <w:bookmarkStart w:colFirst="0" w:colLast="0" w:name="_ltfc18ugyw68" w:id="5"/>
      <w:bookmarkEnd w:id="5"/>
      <w:r w:rsidDel="00000000" w:rsidR="00000000" w:rsidRPr="00000000">
        <w:rPr>
          <w:sz w:val="34"/>
          <w:szCs w:val="34"/>
          <w:rtl w:val="0"/>
        </w:rPr>
        <w:t xml:space="preserve">Version 0.1</w:t>
      </w:r>
    </w:p>
    <w:p w:rsidR="00000000" w:rsidDel="00000000" w:rsidP="00000000" w:rsidRDefault="00000000" w:rsidRPr="00000000" w14:paraId="00000007">
      <w:pPr>
        <w:pStyle w:val="Title"/>
        <w:keepNext w:val="0"/>
        <w:keepLines w:val="0"/>
        <w:widowControl w:val="0"/>
        <w:spacing w:after="200" w:before="200" w:lineRule="auto"/>
        <w:jc w:val="right"/>
        <w:rPr>
          <w:sz w:val="46"/>
          <w:szCs w:val="46"/>
        </w:rPr>
      </w:pPr>
      <w:bookmarkStart w:colFirst="0" w:colLast="0" w:name="_snvi46my7qtd" w:id="6"/>
      <w:bookmarkEnd w:id="6"/>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keepNext w:val="0"/>
        <w:keepLines w:val="0"/>
        <w:widowControl w:val="0"/>
        <w:rPr/>
      </w:pPr>
      <w:bookmarkStart w:colFirst="0" w:colLast="0" w:name="_fl2xxtw6o2z7" w:id="7"/>
      <w:bookmarkEnd w:id="7"/>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widowControl w:val="0"/>
              <w:spacing w:after="200" w:before="200" w:line="240" w:lineRule="auto"/>
              <w:jc w:val="center"/>
              <w:rPr>
                <w:b w:val="1"/>
              </w:rPr>
            </w:pPr>
            <w:r w:rsidDel="00000000" w:rsidR="00000000" w:rsidRPr="00000000">
              <w:rPr>
                <w:b w:val="1"/>
                <w:rtl w:val="0"/>
              </w:rPr>
              <w:t xml:space="preserve">Date</w:t>
            </w:r>
          </w:p>
        </w:tc>
        <w:tc>
          <w:tcPr/>
          <w:p w:rsidR="00000000" w:rsidDel="00000000" w:rsidP="00000000" w:rsidRDefault="00000000" w:rsidRPr="00000000" w14:paraId="0000000A">
            <w:pPr>
              <w:widowControl w:val="0"/>
              <w:spacing w:after="200" w:before="200" w:line="240" w:lineRule="auto"/>
              <w:jc w:val="center"/>
              <w:rPr>
                <w:b w:val="1"/>
              </w:rPr>
            </w:pPr>
            <w:r w:rsidDel="00000000" w:rsidR="00000000" w:rsidRPr="00000000">
              <w:rPr>
                <w:b w:val="1"/>
                <w:rtl w:val="0"/>
              </w:rPr>
              <w:t xml:space="preserve">Version</w:t>
            </w:r>
          </w:p>
        </w:tc>
        <w:tc>
          <w:tcPr/>
          <w:p w:rsidR="00000000" w:rsidDel="00000000" w:rsidP="00000000" w:rsidRDefault="00000000" w:rsidRPr="00000000" w14:paraId="0000000B">
            <w:pPr>
              <w:widowControl w:val="0"/>
              <w:spacing w:after="200" w:before="200" w:line="240" w:lineRule="auto"/>
              <w:jc w:val="center"/>
              <w:rPr>
                <w:b w:val="1"/>
              </w:rPr>
            </w:pPr>
            <w:r w:rsidDel="00000000" w:rsidR="00000000" w:rsidRPr="00000000">
              <w:rPr>
                <w:b w:val="1"/>
                <w:rtl w:val="0"/>
              </w:rPr>
              <w:t xml:space="preserve">Description</w:t>
            </w:r>
          </w:p>
        </w:tc>
        <w:tc>
          <w:tcPr/>
          <w:p w:rsidR="00000000" w:rsidDel="00000000" w:rsidP="00000000" w:rsidRDefault="00000000" w:rsidRPr="00000000" w14:paraId="0000000C">
            <w:pPr>
              <w:widowControl w:val="0"/>
              <w:spacing w:after="200" w:before="200" w:line="240" w:lineRule="auto"/>
              <w:jc w:val="center"/>
              <w:rPr>
                <w:b w:val="1"/>
              </w:rPr>
            </w:pPr>
            <w:r w:rsidDel="00000000" w:rsidR="00000000" w:rsidRPr="00000000">
              <w:rPr>
                <w:b w:val="1"/>
                <w:rtl w:val="0"/>
              </w:rPr>
              <w:t xml:space="preserve">Author</w:t>
            </w:r>
          </w:p>
        </w:tc>
      </w:tr>
      <w:tr>
        <w:trPr>
          <w:cantSplit w:val="0"/>
          <w:tblHeader w:val="0"/>
        </w:trPr>
        <w:tc>
          <w:tcPr/>
          <w:p w:rsidR="00000000" w:rsidDel="00000000" w:rsidP="00000000" w:rsidRDefault="00000000" w:rsidRPr="00000000" w14:paraId="0000000D">
            <w:pPr>
              <w:widowControl w:val="0"/>
              <w:spacing w:after="200" w:before="200" w:line="276" w:lineRule="auto"/>
              <w:rPr/>
            </w:pPr>
            <w:r w:rsidDel="00000000" w:rsidR="00000000" w:rsidRPr="00000000">
              <w:rPr>
                <w:rtl w:val="0"/>
              </w:rPr>
              <w:t xml:space="preserve">03/21/2024</w:t>
            </w:r>
          </w:p>
        </w:tc>
        <w:tc>
          <w:tcPr/>
          <w:p w:rsidR="00000000" w:rsidDel="00000000" w:rsidP="00000000" w:rsidRDefault="00000000" w:rsidRPr="00000000" w14:paraId="0000000E">
            <w:pPr>
              <w:widowControl w:val="0"/>
              <w:spacing w:after="200" w:before="200" w:line="276" w:lineRule="auto"/>
              <w:rPr/>
            </w:pPr>
            <w:r w:rsidDel="00000000" w:rsidR="00000000" w:rsidRPr="00000000">
              <w:rPr>
                <w:rtl w:val="0"/>
              </w:rPr>
              <w:t xml:space="preserve">0.1</w:t>
            </w:r>
          </w:p>
        </w:tc>
        <w:tc>
          <w:tcPr/>
          <w:p w:rsidR="00000000" w:rsidDel="00000000" w:rsidP="00000000" w:rsidRDefault="00000000" w:rsidRPr="00000000" w14:paraId="0000000F">
            <w:pPr>
              <w:widowControl w:val="0"/>
              <w:spacing w:after="200" w:before="200" w:line="276" w:lineRule="auto"/>
              <w:rPr/>
            </w:pPr>
            <w:r w:rsidDel="00000000" w:rsidR="00000000" w:rsidRPr="00000000">
              <w:rPr>
                <w:rtl w:val="0"/>
              </w:rPr>
              <w:t xml:space="preserve">Initial structure and some standards included.</w:t>
            </w:r>
          </w:p>
        </w:tc>
        <w:tc>
          <w:tcPr/>
          <w:p w:rsidR="00000000" w:rsidDel="00000000" w:rsidP="00000000" w:rsidRDefault="00000000" w:rsidRPr="00000000" w14:paraId="00000010">
            <w:pPr>
              <w:widowControl w:val="0"/>
              <w:spacing w:after="200" w:before="200" w:line="276" w:lineRule="auto"/>
              <w:rPr/>
            </w:pPr>
            <w:r w:rsidDel="00000000" w:rsidR="00000000" w:rsidRPr="00000000">
              <w:rPr>
                <w:rtl w:val="0"/>
              </w:rPr>
              <w:t xml:space="preserve">Ben Phillips</w:t>
            </w:r>
          </w:p>
        </w:tc>
      </w:tr>
      <w:tr>
        <w:trPr>
          <w:cantSplit w:val="0"/>
          <w:tblHeader w:val="0"/>
        </w:trPr>
        <w:tc>
          <w:tcPr/>
          <w:p w:rsidR="00000000" w:rsidDel="00000000" w:rsidP="00000000" w:rsidRDefault="00000000" w:rsidRPr="00000000" w14:paraId="00000011">
            <w:pPr>
              <w:widowControl w:val="0"/>
              <w:spacing w:after="200" w:before="200" w:line="276" w:lineRule="auto"/>
              <w:rPr/>
            </w:pPr>
            <w:r w:rsidDel="00000000" w:rsidR="00000000" w:rsidRPr="00000000">
              <w:rPr>
                <w:rtl w:val="0"/>
              </w:rPr>
            </w:r>
          </w:p>
        </w:tc>
        <w:tc>
          <w:tcPr/>
          <w:p w:rsidR="00000000" w:rsidDel="00000000" w:rsidP="00000000" w:rsidRDefault="00000000" w:rsidRPr="00000000" w14:paraId="00000012">
            <w:pPr>
              <w:widowControl w:val="0"/>
              <w:spacing w:after="200" w:before="200" w:line="276" w:lineRule="auto"/>
              <w:rPr/>
            </w:pPr>
            <w:r w:rsidDel="00000000" w:rsidR="00000000" w:rsidRPr="00000000">
              <w:rPr>
                <w:rtl w:val="0"/>
              </w:rPr>
            </w:r>
          </w:p>
        </w:tc>
        <w:tc>
          <w:tcPr/>
          <w:p w:rsidR="00000000" w:rsidDel="00000000" w:rsidP="00000000" w:rsidRDefault="00000000" w:rsidRPr="00000000" w14:paraId="00000013">
            <w:pPr>
              <w:widowControl w:val="0"/>
              <w:spacing w:after="200" w:before="200" w:line="276" w:lineRule="auto"/>
              <w:rPr/>
            </w:pPr>
            <w:r w:rsidDel="00000000" w:rsidR="00000000" w:rsidRPr="00000000">
              <w:rPr>
                <w:rtl w:val="0"/>
              </w:rPr>
            </w:r>
          </w:p>
        </w:tc>
        <w:tc>
          <w:tcPr/>
          <w:p w:rsidR="00000000" w:rsidDel="00000000" w:rsidP="00000000" w:rsidRDefault="00000000" w:rsidRPr="00000000" w14:paraId="00000014">
            <w:pPr>
              <w:widowControl w:val="0"/>
              <w:spacing w:after="200" w:before="200"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015">
            <w:pPr>
              <w:widowControl w:val="0"/>
              <w:spacing w:after="200" w:before="200" w:line="276" w:lineRule="auto"/>
              <w:rPr/>
            </w:pPr>
            <w:r w:rsidDel="00000000" w:rsidR="00000000" w:rsidRPr="00000000">
              <w:rPr>
                <w:rtl w:val="0"/>
              </w:rPr>
            </w:r>
          </w:p>
        </w:tc>
        <w:tc>
          <w:tcPr/>
          <w:p w:rsidR="00000000" w:rsidDel="00000000" w:rsidP="00000000" w:rsidRDefault="00000000" w:rsidRPr="00000000" w14:paraId="00000016">
            <w:pPr>
              <w:widowControl w:val="0"/>
              <w:spacing w:after="200" w:before="200" w:line="276" w:lineRule="auto"/>
              <w:rPr/>
            </w:pPr>
            <w:r w:rsidDel="00000000" w:rsidR="00000000" w:rsidRPr="00000000">
              <w:rPr>
                <w:rtl w:val="0"/>
              </w:rPr>
            </w:r>
          </w:p>
        </w:tc>
        <w:tc>
          <w:tcPr/>
          <w:p w:rsidR="00000000" w:rsidDel="00000000" w:rsidP="00000000" w:rsidRDefault="00000000" w:rsidRPr="00000000" w14:paraId="00000017">
            <w:pPr>
              <w:widowControl w:val="0"/>
              <w:spacing w:after="200" w:before="200" w:line="276" w:lineRule="auto"/>
              <w:rPr/>
            </w:pPr>
            <w:r w:rsidDel="00000000" w:rsidR="00000000" w:rsidRPr="00000000">
              <w:rPr>
                <w:rtl w:val="0"/>
              </w:rPr>
            </w:r>
          </w:p>
        </w:tc>
        <w:tc>
          <w:tcPr/>
          <w:p w:rsidR="00000000" w:rsidDel="00000000" w:rsidP="00000000" w:rsidRDefault="00000000" w:rsidRPr="00000000" w14:paraId="00000018">
            <w:pPr>
              <w:widowControl w:val="0"/>
              <w:spacing w:after="200" w:before="200"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019">
            <w:pPr>
              <w:widowControl w:val="0"/>
              <w:spacing w:after="200" w:before="200" w:line="276" w:lineRule="auto"/>
              <w:rPr/>
            </w:pPr>
            <w:r w:rsidDel="00000000" w:rsidR="00000000" w:rsidRPr="00000000">
              <w:rPr>
                <w:rtl w:val="0"/>
              </w:rPr>
            </w:r>
          </w:p>
        </w:tc>
        <w:tc>
          <w:tcPr/>
          <w:p w:rsidR="00000000" w:rsidDel="00000000" w:rsidP="00000000" w:rsidRDefault="00000000" w:rsidRPr="00000000" w14:paraId="0000001A">
            <w:pPr>
              <w:widowControl w:val="0"/>
              <w:spacing w:after="200" w:before="200" w:line="276" w:lineRule="auto"/>
              <w:rPr/>
            </w:pPr>
            <w:r w:rsidDel="00000000" w:rsidR="00000000" w:rsidRPr="00000000">
              <w:rPr>
                <w:rtl w:val="0"/>
              </w:rPr>
            </w:r>
          </w:p>
        </w:tc>
        <w:tc>
          <w:tcPr/>
          <w:p w:rsidR="00000000" w:rsidDel="00000000" w:rsidP="00000000" w:rsidRDefault="00000000" w:rsidRPr="00000000" w14:paraId="0000001B">
            <w:pPr>
              <w:widowControl w:val="0"/>
              <w:spacing w:after="200" w:before="200" w:line="276" w:lineRule="auto"/>
              <w:rPr/>
            </w:pPr>
            <w:r w:rsidDel="00000000" w:rsidR="00000000" w:rsidRPr="00000000">
              <w:rPr>
                <w:rtl w:val="0"/>
              </w:rPr>
            </w:r>
          </w:p>
        </w:tc>
        <w:tc>
          <w:tcPr/>
          <w:p w:rsidR="00000000" w:rsidDel="00000000" w:rsidP="00000000" w:rsidRDefault="00000000" w:rsidRPr="00000000" w14:paraId="0000001C">
            <w:pPr>
              <w:widowControl w:val="0"/>
              <w:spacing w:after="200" w:before="200" w:line="276" w:lineRule="auto"/>
              <w:rPr/>
            </w:pPr>
            <w:r w:rsidDel="00000000" w:rsidR="00000000" w:rsidRPr="00000000">
              <w:rPr>
                <w:rtl w:val="0"/>
              </w:rPr>
            </w:r>
          </w:p>
        </w:tc>
      </w:tr>
    </w:tbl>
    <w:p w:rsidR="00000000" w:rsidDel="00000000" w:rsidP="00000000" w:rsidRDefault="00000000" w:rsidRPr="00000000" w14:paraId="0000001D">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rPr/>
      </w:pPr>
      <w:bookmarkStart w:colFirst="0" w:colLast="0" w:name="_uc5hwbt3m0wm" w:id="8"/>
      <w:bookmarkEnd w:id="8"/>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f5nu9fk9h5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xreoa34cdx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Practical</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d5dp5h2ys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Include Guards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yrkluzb3o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Encoding &amp; Decoding</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ov4y6a097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Structs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gpcc0ajlo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Inheritance</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8xecs2fmh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Function Overloading</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jdvythyuql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Formatting</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l0h5fdms3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Naming</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tvswdib1s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Comments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2htyis1wk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Auto / Let</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y5j8lh3v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Indentation</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e66u9vir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Curly Braces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jgnwbabru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Number representations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l8nf987cm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Structs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o3yy8po8kj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Testing</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kflzpi2cc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1"/>
        </w:numPr>
        <w:rPr>
          <w:b w:val="1"/>
          <w:sz w:val="34"/>
          <w:szCs w:val="34"/>
        </w:rPr>
      </w:pPr>
      <w:bookmarkStart w:colFirst="0" w:colLast="0" w:name="_vf5nu9fk9h52" w:id="9"/>
      <w:bookmarkEnd w:id="9"/>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ab/>
        <w:t xml:space="preserve">&lt;describe the purposes of this document&gt;</w:t>
      </w:r>
    </w:p>
    <w:p w:rsidR="00000000" w:rsidDel="00000000" w:rsidP="00000000" w:rsidRDefault="00000000" w:rsidRPr="00000000" w14:paraId="00000033">
      <w:pPr>
        <w:pStyle w:val="Heading1"/>
        <w:numPr>
          <w:ilvl w:val="0"/>
          <w:numId w:val="1"/>
        </w:numPr>
        <w:spacing w:after="0" w:afterAutospacing="0"/>
        <w:rPr>
          <w:u w:val="none"/>
        </w:rPr>
      </w:pPr>
      <w:bookmarkStart w:colFirst="0" w:colLast="0" w:name="_exreoa34cdxo" w:id="10"/>
      <w:bookmarkEnd w:id="10"/>
      <w:r w:rsidDel="00000000" w:rsidR="00000000" w:rsidRPr="00000000">
        <w:rPr>
          <w:rtl w:val="0"/>
        </w:rPr>
        <w:t xml:space="preserve">Practical</w:t>
      </w:r>
    </w:p>
    <w:p w:rsidR="00000000" w:rsidDel="00000000" w:rsidP="00000000" w:rsidRDefault="00000000" w:rsidRPr="00000000" w14:paraId="00000034">
      <w:pPr>
        <w:pStyle w:val="Heading2"/>
        <w:numPr>
          <w:ilvl w:val="1"/>
          <w:numId w:val="1"/>
        </w:numPr>
        <w:spacing w:before="0" w:beforeAutospacing="0"/>
        <w:rPr>
          <w:sz w:val="26"/>
          <w:szCs w:val="26"/>
        </w:rPr>
      </w:pPr>
      <w:bookmarkStart w:colFirst="0" w:colLast="0" w:name="_qd5dp5h2yscb" w:id="11"/>
      <w:bookmarkEnd w:id="11"/>
      <w:r w:rsidDel="00000000" w:rsidR="00000000" w:rsidRPr="00000000">
        <w:rPr>
          <w:rtl w:val="0"/>
        </w:rPr>
        <w:t xml:space="preserve">Include Guards</w:t>
      </w:r>
    </w:p>
    <w:p w:rsidR="00000000" w:rsidDel="00000000" w:rsidP="00000000" w:rsidRDefault="00000000" w:rsidRPr="00000000" w14:paraId="00000035">
      <w:pPr>
        <w:ind w:left="0" w:firstLine="0"/>
        <w:rPr/>
      </w:pPr>
      <w:r w:rsidDel="00000000" w:rsidR="00000000" w:rsidRPr="00000000">
        <w:rPr>
          <w:rtl w:val="0"/>
        </w:rPr>
        <w:tab/>
        <w:tab/>
        <w:t xml:space="preserve">All header files should use an include guard of the following format. The first two lines of the file must be:</w:t>
      </w:r>
    </w:p>
    <w:p w:rsidR="00000000" w:rsidDel="00000000" w:rsidP="00000000" w:rsidRDefault="00000000" w:rsidRPr="00000000" w14:paraId="00000036">
      <w:pPr>
        <w:ind w:left="720" w:firstLine="720"/>
        <w:rPr/>
      </w:pPr>
      <w:r w:rsidDel="00000000" w:rsidR="00000000" w:rsidRPr="00000000">
        <w:rPr>
          <w:rtl w:val="0"/>
        </w:rPr>
        <w:t xml:space="preserve">#ifndef RCR_&lt;FILENAME&gt;_DEFINITIONS</w:t>
      </w:r>
    </w:p>
    <w:p w:rsidR="00000000" w:rsidDel="00000000" w:rsidP="00000000" w:rsidRDefault="00000000" w:rsidRPr="00000000" w14:paraId="00000037">
      <w:pPr>
        <w:ind w:left="720" w:firstLine="720"/>
        <w:rPr/>
      </w:pPr>
      <w:r w:rsidDel="00000000" w:rsidR="00000000" w:rsidRPr="00000000">
        <w:rPr>
          <w:rtl w:val="0"/>
        </w:rPr>
        <w:t xml:space="preserve">#define RCR_&lt;FILENAME&gt;_DEFINITIONS</w:t>
      </w:r>
    </w:p>
    <w:p w:rsidR="00000000" w:rsidDel="00000000" w:rsidP="00000000" w:rsidRDefault="00000000" w:rsidRPr="00000000" w14:paraId="00000038">
      <w:pPr>
        <w:ind w:left="720" w:firstLine="720"/>
        <w:rPr/>
      </w:pPr>
      <w:r w:rsidDel="00000000" w:rsidR="00000000" w:rsidRPr="00000000">
        <w:rPr>
          <w:rtl w:val="0"/>
        </w:rPr>
        <w:t xml:space="preserve">The last line must be the #endif directive. All contents must be between the #define and #endif directives.</w:t>
      </w:r>
      <w:r w:rsidDel="00000000" w:rsidR="00000000" w:rsidRPr="00000000">
        <w:rPr>
          <w:rtl w:val="0"/>
        </w:rPr>
      </w:r>
    </w:p>
    <w:p w:rsidR="00000000" w:rsidDel="00000000" w:rsidP="00000000" w:rsidRDefault="00000000" w:rsidRPr="00000000" w14:paraId="00000039">
      <w:pPr>
        <w:pStyle w:val="Heading2"/>
        <w:numPr>
          <w:ilvl w:val="1"/>
          <w:numId w:val="1"/>
        </w:numPr>
        <w:rPr>
          <w:u w:val="none"/>
        </w:rPr>
      </w:pPr>
      <w:bookmarkStart w:colFirst="0" w:colLast="0" w:name="_6yrkluzb3oh1" w:id="12"/>
      <w:bookmarkEnd w:id="12"/>
      <w:r w:rsidDel="00000000" w:rsidR="00000000" w:rsidRPr="00000000">
        <w:rPr>
          <w:rtl w:val="0"/>
        </w:rPr>
        <w:t xml:space="preserve">Encoding &amp; Decoding</w:t>
      </w:r>
    </w:p>
    <w:p w:rsidR="00000000" w:rsidDel="00000000" w:rsidP="00000000" w:rsidRDefault="00000000" w:rsidRPr="00000000" w14:paraId="0000003A">
      <w:pPr>
        <w:ind w:left="1440" w:firstLine="0"/>
        <w:rPr/>
      </w:pPr>
      <w:r w:rsidDel="00000000" w:rsidR="00000000" w:rsidRPr="00000000">
        <w:rPr>
          <w:rtl w:val="0"/>
        </w:rPr>
        <w:t xml:space="preserve">Encoding methods should have the function signature:</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t xml:space="preserve">std::string encode() const</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720" w:firstLine="720"/>
        <w:rPr/>
      </w:pPr>
      <w:r w:rsidDel="00000000" w:rsidR="00000000" w:rsidRPr="00000000">
        <w:rPr>
          <w:rtl w:val="0"/>
        </w:rPr>
        <w:t xml:space="preserve">It is encouraged to use an std::ostringstream internally when encoding to avoid the O(n</w:t>
      </w:r>
      <w:r w:rsidDel="00000000" w:rsidR="00000000" w:rsidRPr="00000000">
        <w:rPr>
          <w:vertAlign w:val="superscript"/>
          <w:rtl w:val="0"/>
        </w:rPr>
        <w:t xml:space="preserve">2</w:t>
      </w:r>
      <w:r w:rsidDel="00000000" w:rsidR="00000000" w:rsidRPr="00000000">
        <w:rPr>
          <w:rtl w:val="0"/>
        </w:rPr>
        <w:t xml:space="preserve">) overhead of repeated string concatenation, especially for larger data structures. A static </w:t>
      </w:r>
      <w:r w:rsidDel="00000000" w:rsidR="00000000" w:rsidRPr="00000000">
        <w:rPr>
          <w:rtl w:val="0"/>
        </w:rPr>
        <w:t xml:space="preserve">encode</w:t>
      </w:r>
      <w:r w:rsidDel="00000000" w:rsidR="00000000" w:rsidRPr="00000000">
        <w:rPr>
          <w:rtl w:val="0"/>
        </w:rPr>
        <w:t xml:space="preserve"> function is necessary in order to pass it as a function pointer and call it in generalized contexts, like encode_vector. In many cases a non-static method will be more convenient, and should be written as:</w:t>
      </w:r>
    </w:p>
    <w:p w:rsidR="00000000" w:rsidDel="00000000" w:rsidP="00000000" w:rsidRDefault="00000000" w:rsidRPr="00000000" w14:paraId="0000003F">
      <w:pPr>
        <w:ind w:left="720" w:firstLine="720"/>
        <w:rPr/>
      </w:pPr>
      <w:r w:rsidDel="00000000" w:rsidR="00000000" w:rsidRPr="00000000">
        <w:rPr>
          <w:rtl w:val="0"/>
        </w:rPr>
      </w:r>
    </w:p>
    <w:p w:rsidR="00000000" w:rsidDel="00000000" w:rsidP="00000000" w:rsidRDefault="00000000" w:rsidRPr="00000000" w14:paraId="00000040">
      <w:pPr>
        <w:ind w:left="720" w:firstLine="720"/>
        <w:rPr/>
      </w:pPr>
      <w:r w:rsidDel="00000000" w:rsidR="00000000" w:rsidRPr="00000000">
        <w:rPr>
          <w:rtl w:val="0"/>
        </w:rPr>
        <w:t xml:space="preserve">static inline std::string encode_static(const T&amp; t) const { return t.encode(); }</w:t>
      </w:r>
    </w:p>
    <w:p w:rsidR="00000000" w:rsidDel="00000000" w:rsidP="00000000" w:rsidRDefault="00000000" w:rsidRPr="00000000" w14:paraId="00000041">
      <w:pPr>
        <w:ind w:left="720" w:firstLine="720"/>
        <w:rPr/>
      </w:pP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t xml:space="preserve">Decoding methods should have the function signature:</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t xml:space="preserve">Status decode(std::istream&amp;, T&amp;)</w:t>
      </w:r>
    </w:p>
    <w:p w:rsidR="00000000" w:rsidDel="00000000" w:rsidP="00000000" w:rsidRDefault="00000000" w:rsidRPr="00000000" w14:paraId="00000045">
      <w:pPr>
        <w:ind w:left="1440" w:firstLine="0"/>
        <w:rPr/>
      </w:pPr>
      <w:r w:rsidDel="00000000" w:rsidR="00000000" w:rsidRPr="00000000">
        <w:rPr>
          <w:rtl w:val="0"/>
        </w:rPr>
        <w:t xml:space="preserve">static inline Status decode_static(std::istream&amp; s, T&amp; t) { return t.decode(s); }</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720" w:firstLine="720"/>
        <w:rPr/>
      </w:pPr>
      <w:r w:rsidDel="00000000" w:rsidR="00000000" w:rsidRPr="00000000">
        <w:rPr>
          <w:rtl w:val="0"/>
        </w:rPr>
        <w:t xml:space="preserve">The TypeName&amp; reference should have the decoded value written to it in the case of a successful read. Decoding methods should return a failure status if the data isn’t formatted as expected or if stream.fail() is true (or stream to boolean coercion is false).</w:t>
      </w:r>
    </w:p>
    <w:p w:rsidR="00000000" w:rsidDel="00000000" w:rsidP="00000000" w:rsidRDefault="00000000" w:rsidRPr="00000000" w14:paraId="00000048">
      <w:pPr>
        <w:pStyle w:val="Heading2"/>
        <w:numPr>
          <w:ilvl w:val="1"/>
          <w:numId w:val="1"/>
        </w:numPr>
        <w:rPr>
          <w:b w:val="1"/>
          <w:sz w:val="26"/>
          <w:szCs w:val="26"/>
        </w:rPr>
      </w:pPr>
      <w:bookmarkStart w:colFirst="0" w:colLast="0" w:name="_4ov4y6a097l8" w:id="13"/>
      <w:bookmarkEnd w:id="13"/>
      <w:r w:rsidDel="00000000" w:rsidR="00000000" w:rsidRPr="00000000">
        <w:rPr>
          <w:rtl w:val="0"/>
        </w:rPr>
        <w:t xml:space="preserve">Structs</w:t>
      </w:r>
    </w:p>
    <w:p w:rsidR="00000000" w:rsidDel="00000000" w:rsidP="00000000" w:rsidRDefault="00000000" w:rsidRPr="00000000" w14:paraId="00000049">
      <w:pPr>
        <w:ind w:left="720" w:firstLine="720"/>
        <w:rPr/>
      </w:pPr>
      <w:r w:rsidDel="00000000" w:rsidR="00000000" w:rsidRPr="00000000">
        <w:rPr>
          <w:rtl w:val="0"/>
        </w:rPr>
        <w:t xml:space="preserve">Functions should be methods of a struct only if their functionality is inherent to the data being stored by the struct.</w:t>
      </w:r>
    </w:p>
    <w:p w:rsidR="00000000" w:rsidDel="00000000" w:rsidP="00000000" w:rsidRDefault="00000000" w:rsidRPr="00000000" w14:paraId="0000004A">
      <w:pPr>
        <w:pStyle w:val="Heading2"/>
        <w:numPr>
          <w:ilvl w:val="1"/>
          <w:numId w:val="1"/>
        </w:numPr>
        <w:rPr>
          <w:b w:val="1"/>
          <w:sz w:val="26"/>
          <w:szCs w:val="26"/>
        </w:rPr>
      </w:pPr>
      <w:bookmarkStart w:colFirst="0" w:colLast="0" w:name="_ugpcc0ajlou7" w:id="14"/>
      <w:bookmarkEnd w:id="14"/>
      <w:r w:rsidDel="00000000" w:rsidR="00000000" w:rsidRPr="00000000">
        <w:rPr>
          <w:rtl w:val="0"/>
        </w:rPr>
        <w:t xml:space="preserve">Inheritance</w:t>
      </w:r>
    </w:p>
    <w:p w:rsidR="00000000" w:rsidDel="00000000" w:rsidP="00000000" w:rsidRDefault="00000000" w:rsidRPr="00000000" w14:paraId="0000004B">
      <w:pPr>
        <w:ind w:left="720" w:firstLine="720"/>
        <w:rPr/>
      </w:pPr>
      <w:r w:rsidDel="00000000" w:rsidR="00000000" w:rsidRPr="00000000">
        <w:rPr>
          <w:rtl w:val="0"/>
        </w:rPr>
        <w:t xml:space="preserve">Never inherit from types that will be constructed. It creates ambiguity about which version of a method is called in different scenarios, and there are many better methods of code reuse. Abstract types (that will never be constructed) may be inherited from as they can be used as interfaces.</w:t>
      </w:r>
    </w:p>
    <w:p w:rsidR="00000000" w:rsidDel="00000000" w:rsidP="00000000" w:rsidRDefault="00000000" w:rsidRPr="00000000" w14:paraId="0000004C">
      <w:pPr>
        <w:pStyle w:val="Heading2"/>
        <w:numPr>
          <w:ilvl w:val="1"/>
          <w:numId w:val="1"/>
        </w:numPr>
        <w:rPr>
          <w:u w:val="none"/>
        </w:rPr>
      </w:pPr>
      <w:bookmarkStart w:colFirst="0" w:colLast="0" w:name="_j8xecs2fmh2m" w:id="15"/>
      <w:bookmarkEnd w:id="15"/>
      <w:r w:rsidDel="00000000" w:rsidR="00000000" w:rsidRPr="00000000">
        <w:rPr>
          <w:rtl w:val="0"/>
        </w:rPr>
        <w:t xml:space="preserve">Function Overloading</w:t>
      </w:r>
    </w:p>
    <w:p w:rsidR="00000000" w:rsidDel="00000000" w:rsidP="00000000" w:rsidRDefault="00000000" w:rsidRPr="00000000" w14:paraId="0000004D">
      <w:pPr>
        <w:ind w:left="720" w:firstLine="720"/>
        <w:rPr/>
      </w:pPr>
      <w:r w:rsidDel="00000000" w:rsidR="00000000" w:rsidRPr="00000000">
        <w:rPr>
          <w:rtl w:val="0"/>
        </w:rPr>
        <w:t xml:space="preserve">Never overload functions. If it is a different function, it should have a different name. Using default arguments is function overloading.</w:t>
      </w:r>
    </w:p>
    <w:p w:rsidR="00000000" w:rsidDel="00000000" w:rsidP="00000000" w:rsidRDefault="00000000" w:rsidRPr="00000000" w14:paraId="0000004E">
      <w:pPr>
        <w:ind w:left="720" w:firstLine="720"/>
        <w:rPr/>
      </w:pPr>
      <w:r w:rsidDel="00000000" w:rsidR="00000000" w:rsidRPr="00000000">
        <w:rPr>
          <w:rtl w:val="0"/>
        </w:rPr>
        <w:t xml:space="preserve">In most cases, operator “overloading” is just operator defining since most operators have no definitions for custom types by default. This is good when those operators have an inherent meaning for the type, like mathematical structures or structures that conceptually represent numerical values in a way that C++ can’t infer.</w:t>
      </w:r>
    </w:p>
    <w:p w:rsidR="00000000" w:rsidDel="00000000" w:rsidP="00000000" w:rsidRDefault="00000000" w:rsidRPr="00000000" w14:paraId="0000004F">
      <w:pPr>
        <w:ind w:left="720" w:firstLine="720"/>
        <w:rPr/>
      </w:pPr>
      <w:r w:rsidDel="00000000" w:rsidR="00000000" w:rsidRPr="00000000">
        <w:rPr>
          <w:rtl w:val="0"/>
        </w:rPr>
        <w:t xml:space="preserve">Defining a static method for a non-static counterpart or vice versa is acceptable as long as one is inlined and only calls the other version with the “this” argument provided differently. C++ really should just allow calling non-static methods statically since that is how they work internally, but C++ is silly so we have to compensate.</w:t>
      </w:r>
      <w:r w:rsidDel="00000000" w:rsidR="00000000" w:rsidRPr="00000000">
        <w:rPr>
          <w:rtl w:val="0"/>
        </w:rPr>
      </w:r>
    </w:p>
    <w:p w:rsidR="00000000" w:rsidDel="00000000" w:rsidP="00000000" w:rsidRDefault="00000000" w:rsidRPr="00000000" w14:paraId="00000050">
      <w:pPr>
        <w:pStyle w:val="Heading1"/>
        <w:numPr>
          <w:ilvl w:val="0"/>
          <w:numId w:val="1"/>
        </w:numPr>
        <w:spacing w:after="0" w:afterAutospacing="0"/>
        <w:rPr>
          <w:u w:val="none"/>
        </w:rPr>
      </w:pPr>
      <w:bookmarkStart w:colFirst="0" w:colLast="0" w:name="_djdvythyuqlx" w:id="16"/>
      <w:bookmarkEnd w:id="16"/>
      <w:r w:rsidDel="00000000" w:rsidR="00000000" w:rsidRPr="00000000">
        <w:rPr>
          <w:rtl w:val="0"/>
        </w:rPr>
        <w:t xml:space="preserve">Formatting</w:t>
      </w:r>
    </w:p>
    <w:p w:rsidR="00000000" w:rsidDel="00000000" w:rsidP="00000000" w:rsidRDefault="00000000" w:rsidRPr="00000000" w14:paraId="00000051">
      <w:pPr>
        <w:pStyle w:val="Heading2"/>
        <w:numPr>
          <w:ilvl w:val="1"/>
          <w:numId w:val="1"/>
        </w:numPr>
        <w:spacing w:before="0" w:beforeAutospacing="0"/>
        <w:ind w:left="1440" w:hanging="360"/>
      </w:pPr>
      <w:bookmarkStart w:colFirst="0" w:colLast="0" w:name="_2l0h5fdms32h" w:id="17"/>
      <w:bookmarkEnd w:id="17"/>
      <w:r w:rsidDel="00000000" w:rsidR="00000000" w:rsidRPr="00000000">
        <w:rPr>
          <w:rtl w:val="0"/>
        </w:rPr>
        <w:t xml:space="preserve">Naming</w:t>
      </w:r>
    </w:p>
    <w:p w:rsidR="00000000" w:rsidDel="00000000" w:rsidP="00000000" w:rsidRDefault="00000000" w:rsidRPr="00000000" w14:paraId="00000052">
      <w:pPr>
        <w:ind w:left="720" w:firstLine="720"/>
        <w:rPr/>
      </w:pPr>
      <w:r w:rsidDel="00000000" w:rsidR="00000000" w:rsidRPr="00000000">
        <w:rPr>
          <w:rtl w:val="0"/>
        </w:rPr>
        <w:t xml:space="preserve">Names for values should suitably describe how their purpose differentiates them from other values of the similar types. Longer names, especially function names, improve the ability of code to accurately explain what it is doing without the need for comments. Single letter names should be avoided unless the type or context gives enough information about it.</w:t>
      </w:r>
    </w:p>
    <w:p w:rsidR="00000000" w:rsidDel="00000000" w:rsidP="00000000" w:rsidRDefault="00000000" w:rsidRPr="00000000" w14:paraId="00000053">
      <w:pPr>
        <w:ind w:left="720" w:firstLine="720"/>
        <w:rPr/>
      </w:pPr>
      <w:r w:rsidDel="00000000" w:rsidR="00000000" w:rsidRPr="00000000">
        <w:rPr>
          <w:rtl w:val="0"/>
        </w:rPr>
        <w:t xml:space="preserve">Abbreviations should never be used in names in order to avoid ambiguity. For example, “function” should never be shortened to “funct”, “func”, “fn”, or “f”, it should be spelled out entirely. If a name is used in a frequent and widespread manner, like the “int” keyword, abbreviations are acceptable.</w:t>
      </w:r>
    </w:p>
    <w:p w:rsidR="00000000" w:rsidDel="00000000" w:rsidP="00000000" w:rsidRDefault="00000000" w:rsidRPr="00000000" w14:paraId="00000054">
      <w:pPr>
        <w:ind w:left="1440" w:firstLine="0"/>
        <w:rPr/>
      </w:pPr>
      <w:r w:rsidDel="00000000" w:rsidR="00000000" w:rsidRPr="00000000">
        <w:rPr>
          <w:rtl w:val="0"/>
        </w:rPr>
        <w:t xml:space="preserve">Names of values should adhere to the following:</w:t>
      </w:r>
    </w:p>
    <w:p w:rsidR="00000000" w:rsidDel="00000000" w:rsidP="00000000" w:rsidRDefault="00000000" w:rsidRPr="00000000" w14:paraId="00000055">
      <w:pPr>
        <w:ind w:left="1440" w:firstLine="0"/>
        <w:rPr/>
      </w:pPr>
      <w:r w:rsidDel="00000000" w:rsidR="00000000" w:rsidRPr="00000000">
        <w:rPr>
          <w:rtl w:val="0"/>
        </w:rPr>
        <w:t xml:space="preserve">Snake case for variables and fields: days_this_month</w:t>
      </w:r>
    </w:p>
    <w:p w:rsidR="00000000" w:rsidDel="00000000" w:rsidP="00000000" w:rsidRDefault="00000000" w:rsidRPr="00000000" w14:paraId="00000056">
      <w:pPr>
        <w:ind w:left="1440" w:firstLine="0"/>
        <w:rPr/>
      </w:pPr>
      <w:r w:rsidDel="00000000" w:rsidR="00000000" w:rsidRPr="00000000">
        <w:rPr>
          <w:rtl w:val="0"/>
        </w:rPr>
        <w:t xml:space="preserve">Snake case for functions and methods: find_days_in_year</w:t>
      </w:r>
    </w:p>
    <w:p w:rsidR="00000000" w:rsidDel="00000000" w:rsidP="00000000" w:rsidRDefault="00000000" w:rsidRPr="00000000" w14:paraId="00000057">
      <w:pPr>
        <w:ind w:left="1440" w:firstLine="0"/>
        <w:rPr/>
      </w:pPr>
      <w:r w:rsidDel="00000000" w:rsidR="00000000" w:rsidRPr="00000000">
        <w:rPr>
          <w:rtl w:val="0"/>
        </w:rPr>
        <w:t xml:space="preserve">Capitalized camel case for struct names, enum names, and enum variants: ServerResponse::UserCalendarWritten</w:t>
      </w:r>
    </w:p>
    <w:p w:rsidR="00000000" w:rsidDel="00000000" w:rsidP="00000000" w:rsidRDefault="00000000" w:rsidRPr="00000000" w14:paraId="00000058">
      <w:pPr>
        <w:ind w:left="1440" w:firstLine="0"/>
        <w:rPr/>
      </w:pPr>
      <w:r w:rsidDel="00000000" w:rsidR="00000000" w:rsidRPr="00000000">
        <w:rPr>
          <w:rtl w:val="0"/>
        </w:rPr>
        <w:t xml:space="preserve">Upper snake case for static constants: MONTH_NAMES</w:t>
      </w:r>
    </w:p>
    <w:p w:rsidR="00000000" w:rsidDel="00000000" w:rsidP="00000000" w:rsidRDefault="00000000" w:rsidRPr="00000000" w14:paraId="00000059">
      <w:pPr>
        <w:pStyle w:val="Heading2"/>
        <w:numPr>
          <w:ilvl w:val="1"/>
          <w:numId w:val="1"/>
        </w:numPr>
        <w:rPr>
          <w:b w:val="1"/>
          <w:sz w:val="26"/>
          <w:szCs w:val="26"/>
          <w:u w:val="none"/>
        </w:rPr>
      </w:pPr>
      <w:bookmarkStart w:colFirst="0" w:colLast="0" w:name="_btvswdib1sva" w:id="18"/>
      <w:bookmarkEnd w:id="18"/>
      <w:r w:rsidDel="00000000" w:rsidR="00000000" w:rsidRPr="00000000">
        <w:rPr>
          <w:b w:val="1"/>
          <w:sz w:val="26"/>
          <w:szCs w:val="26"/>
          <w:rtl w:val="0"/>
        </w:rPr>
        <w:t xml:space="preserve">Comments</w:t>
      </w:r>
    </w:p>
    <w:p w:rsidR="00000000" w:rsidDel="00000000" w:rsidP="00000000" w:rsidRDefault="00000000" w:rsidRPr="00000000" w14:paraId="0000005A">
      <w:pPr>
        <w:ind w:left="720" w:firstLine="720"/>
        <w:rPr/>
      </w:pPr>
      <w:r w:rsidDel="00000000" w:rsidR="00000000" w:rsidRPr="00000000">
        <w:rPr>
          <w:rtl w:val="0"/>
        </w:rPr>
        <w:t xml:space="preserve">Comments should only be used to clarify code whose intent is not already clear and not able to be made clear. Names that follow the guidelines in section 3.1 should make comments unnecessary in many places. Signposting comments, combined with proper spacing, also help when locating different sections of a longer file.</w:t>
      </w:r>
    </w:p>
    <w:p w:rsidR="00000000" w:rsidDel="00000000" w:rsidP="00000000" w:rsidRDefault="00000000" w:rsidRPr="00000000" w14:paraId="0000005B">
      <w:pPr>
        <w:ind w:left="720" w:firstLine="720"/>
        <w:rPr/>
      </w:pPr>
      <w:r w:rsidDel="00000000" w:rsidR="00000000" w:rsidRPr="00000000">
        <w:rPr>
          <w:rtl w:val="0"/>
        </w:rPr>
        <w:t xml:space="preserve">Todo comments can be used to mark places in the code where features will be implemented in the future.</w:t>
      </w:r>
    </w:p>
    <w:p w:rsidR="00000000" w:rsidDel="00000000" w:rsidP="00000000" w:rsidRDefault="00000000" w:rsidRPr="00000000" w14:paraId="0000005C">
      <w:pPr>
        <w:pStyle w:val="Heading2"/>
        <w:numPr>
          <w:ilvl w:val="1"/>
          <w:numId w:val="1"/>
        </w:numPr>
        <w:rPr>
          <w:b w:val="1"/>
          <w:sz w:val="26"/>
          <w:szCs w:val="26"/>
        </w:rPr>
      </w:pPr>
      <w:bookmarkStart w:colFirst="0" w:colLast="0" w:name="_n2htyis1wkpt" w:id="19"/>
      <w:bookmarkEnd w:id="19"/>
      <w:r w:rsidDel="00000000" w:rsidR="00000000" w:rsidRPr="00000000">
        <w:rPr>
          <w:rtl w:val="0"/>
        </w:rPr>
        <w:t xml:space="preserve">Auto / Let</w:t>
      </w:r>
    </w:p>
    <w:p w:rsidR="00000000" w:rsidDel="00000000" w:rsidP="00000000" w:rsidRDefault="00000000" w:rsidRPr="00000000" w14:paraId="0000005D">
      <w:pPr>
        <w:ind w:left="720" w:firstLine="720"/>
        <w:rPr/>
      </w:pPr>
      <w:r w:rsidDel="00000000" w:rsidR="00000000" w:rsidRPr="00000000">
        <w:rPr>
          <w:rtl w:val="0"/>
        </w:rPr>
        <w:t xml:space="preserve">The “auto” keyword, also defined as “let” in the codebase, should not be used unless the type has a long name and either the type is unimportant and a more descriptive name is used or the type is obvious from the initialization.</w:t>
      </w:r>
    </w:p>
    <w:p w:rsidR="00000000" w:rsidDel="00000000" w:rsidP="00000000" w:rsidRDefault="00000000" w:rsidRPr="00000000" w14:paraId="0000005E">
      <w:pPr>
        <w:ind w:left="720" w:firstLine="720"/>
        <w:rPr/>
      </w:pPr>
      <w:r w:rsidDel="00000000" w:rsidR="00000000" w:rsidRPr="00000000">
        <w:rPr>
          <w:rtl w:val="0"/>
        </w:rPr>
        <w:t xml:space="preserve">“let value = typename(args);” is preferred over “typename value(args); because the latter looks very similar to a function declaration and puts visual distance between the name of the type being constructed and the arguments to the constructor.</w:t>
      </w:r>
    </w:p>
    <w:p w:rsidR="00000000" w:rsidDel="00000000" w:rsidP="00000000" w:rsidRDefault="00000000" w:rsidRPr="00000000" w14:paraId="0000005F">
      <w:pPr>
        <w:ind w:left="720" w:firstLine="720"/>
        <w:rPr/>
      </w:pPr>
      <w:r w:rsidDel="00000000" w:rsidR="00000000" w:rsidRPr="00000000">
        <w:rPr>
          <w:rtl w:val="0"/>
        </w:rPr>
        <w:t xml:space="preserve">“typename value;” is acceptable for calling a default constructor because this will happen all the time regardless.</w:t>
      </w:r>
    </w:p>
    <w:p w:rsidR="00000000" w:rsidDel="00000000" w:rsidP="00000000" w:rsidRDefault="00000000" w:rsidRPr="00000000" w14:paraId="00000060">
      <w:pPr>
        <w:ind w:left="720" w:firstLine="720"/>
        <w:rPr/>
      </w:pPr>
      <w:r w:rsidDel="00000000" w:rsidR="00000000" w:rsidRPr="00000000">
        <w:rPr>
          <w:rtl w:val="0"/>
        </w:rPr>
        <w:t xml:space="preserve">The two keywords are not interchangeable: “let” should express that the type is obvious and that stating the type would be redundant, while “auto” should indicate that the type is not obvious but that it isn’t important and would clutter up the code to include, and the name of the variable aptly describes it.</w:t>
      </w:r>
      <w:r w:rsidDel="00000000" w:rsidR="00000000" w:rsidRPr="00000000">
        <w:rPr>
          <w:rtl w:val="0"/>
        </w:rPr>
      </w:r>
    </w:p>
    <w:p w:rsidR="00000000" w:rsidDel="00000000" w:rsidP="00000000" w:rsidRDefault="00000000" w:rsidRPr="00000000" w14:paraId="00000061">
      <w:pPr>
        <w:pStyle w:val="Heading2"/>
        <w:numPr>
          <w:ilvl w:val="1"/>
          <w:numId w:val="1"/>
        </w:numPr>
        <w:rPr>
          <w:b w:val="1"/>
          <w:u w:val="none"/>
        </w:rPr>
      </w:pPr>
      <w:bookmarkStart w:colFirst="0" w:colLast="0" w:name="_ffy5j8lh3vni" w:id="20"/>
      <w:bookmarkEnd w:id="20"/>
      <w:r w:rsidDel="00000000" w:rsidR="00000000" w:rsidRPr="00000000">
        <w:rPr>
          <w:rtl w:val="0"/>
        </w:rPr>
        <w:t xml:space="preserve">Indenta</w:t>
      </w:r>
      <w:r w:rsidDel="00000000" w:rsidR="00000000" w:rsidRPr="00000000">
        <w:rPr>
          <w:b w:val="1"/>
          <w:rtl w:val="0"/>
        </w:rPr>
        <w:t xml:space="preserve">tion</w:t>
      </w:r>
    </w:p>
    <w:p w:rsidR="00000000" w:rsidDel="00000000" w:rsidP="00000000" w:rsidRDefault="00000000" w:rsidRPr="00000000" w14:paraId="00000062">
      <w:pPr>
        <w:ind w:left="1440" w:firstLine="0"/>
        <w:rPr/>
      </w:pPr>
      <w:r w:rsidDel="00000000" w:rsidR="00000000" w:rsidRPr="00000000">
        <w:rPr>
          <w:rtl w:val="0"/>
        </w:rPr>
        <w:t xml:space="preserve">Spaces vs tabs, size</w:t>
      </w:r>
      <w:r w:rsidDel="00000000" w:rsidR="00000000" w:rsidRPr="00000000">
        <w:rPr>
          <w:rtl w:val="0"/>
        </w:rPr>
      </w:r>
    </w:p>
    <w:p w:rsidR="00000000" w:rsidDel="00000000" w:rsidP="00000000" w:rsidRDefault="00000000" w:rsidRPr="00000000" w14:paraId="00000063">
      <w:pPr>
        <w:pStyle w:val="Heading2"/>
        <w:numPr>
          <w:ilvl w:val="1"/>
          <w:numId w:val="1"/>
        </w:numPr>
        <w:ind w:left="1440" w:hanging="360"/>
      </w:pPr>
      <w:bookmarkStart w:colFirst="0" w:colLast="0" w:name="_2he66u9virs8" w:id="21"/>
      <w:bookmarkEnd w:id="21"/>
      <w:r w:rsidDel="00000000" w:rsidR="00000000" w:rsidRPr="00000000">
        <w:rPr>
          <w:rtl w:val="0"/>
        </w:rPr>
        <w:t xml:space="preserve">Curly Braces</w:t>
      </w:r>
    </w:p>
    <w:p w:rsidR="00000000" w:rsidDel="00000000" w:rsidP="00000000" w:rsidRDefault="00000000" w:rsidRPr="00000000" w14:paraId="00000064">
      <w:pPr>
        <w:ind w:left="1440" w:firstLine="0"/>
        <w:rPr/>
      </w:pPr>
      <w:r w:rsidDel="00000000" w:rsidR="00000000" w:rsidRPr="00000000">
        <w:rPr>
          <w:rtl w:val="0"/>
        </w:rPr>
        <w:t xml:space="preserve">When to use / not use where optional</w:t>
      </w:r>
      <w:r w:rsidDel="00000000" w:rsidR="00000000" w:rsidRPr="00000000">
        <w:rPr>
          <w:rtl w:val="0"/>
        </w:rPr>
      </w:r>
    </w:p>
    <w:p w:rsidR="00000000" w:rsidDel="00000000" w:rsidP="00000000" w:rsidRDefault="00000000" w:rsidRPr="00000000" w14:paraId="00000065">
      <w:pPr>
        <w:pStyle w:val="Heading2"/>
        <w:numPr>
          <w:ilvl w:val="1"/>
          <w:numId w:val="1"/>
        </w:numPr>
        <w:ind w:left="1440" w:hanging="360"/>
      </w:pPr>
      <w:bookmarkStart w:colFirst="0" w:colLast="0" w:name="_kjgnwbabru2s" w:id="22"/>
      <w:bookmarkEnd w:id="22"/>
      <w:r w:rsidDel="00000000" w:rsidR="00000000" w:rsidRPr="00000000">
        <w:rPr>
          <w:rtl w:val="0"/>
        </w:rPr>
        <w:t xml:space="preserve">Number representations</w:t>
      </w:r>
    </w:p>
    <w:p w:rsidR="00000000" w:rsidDel="00000000" w:rsidP="00000000" w:rsidRDefault="00000000" w:rsidRPr="00000000" w14:paraId="00000066">
      <w:pPr>
        <w:ind w:left="720" w:firstLine="720"/>
        <w:rPr/>
      </w:pPr>
      <w:r w:rsidDel="00000000" w:rsidR="00000000" w:rsidRPr="00000000">
        <w:rPr>
          <w:rtl w:val="0"/>
        </w:rPr>
        <w:t xml:space="preserve">When numeric literals are the result of combining multiple values together, they should always be expressed in the terms of those operations. For example, five hours in minutes should be written as 5 * 60 rather than 300.</w:t>
      </w:r>
    </w:p>
    <w:p w:rsidR="00000000" w:rsidDel="00000000" w:rsidP="00000000" w:rsidRDefault="00000000" w:rsidRPr="00000000" w14:paraId="00000067">
      <w:pPr>
        <w:ind w:left="720" w:firstLine="720"/>
        <w:rPr/>
      </w:pPr>
      <w:r w:rsidDel="00000000" w:rsidR="00000000" w:rsidRPr="00000000">
        <w:rPr>
          <w:rtl w:val="0"/>
        </w:rPr>
        <w:t xml:space="preserve">When the same numeric value is used in many places whose meaning is not otherwise clear, it should be represented with a macro using a #define directive in order to label and potentially facilitate modifying this value.</w:t>
      </w:r>
    </w:p>
    <w:p w:rsidR="00000000" w:rsidDel="00000000" w:rsidP="00000000" w:rsidRDefault="00000000" w:rsidRPr="00000000" w14:paraId="00000068">
      <w:pPr>
        <w:pStyle w:val="Heading2"/>
        <w:numPr>
          <w:ilvl w:val="1"/>
          <w:numId w:val="1"/>
        </w:numPr>
        <w:rPr>
          <w:u w:val="none"/>
        </w:rPr>
      </w:pPr>
      <w:bookmarkStart w:colFirst="0" w:colLast="0" w:name="_rl8nf987cmkh" w:id="23"/>
      <w:bookmarkEnd w:id="23"/>
      <w:r w:rsidDel="00000000" w:rsidR="00000000" w:rsidRPr="00000000">
        <w:rPr>
          <w:rtl w:val="0"/>
        </w:rPr>
        <w:t xml:space="preserve">Structs</w:t>
      </w:r>
    </w:p>
    <w:p w:rsidR="00000000" w:rsidDel="00000000" w:rsidP="00000000" w:rsidRDefault="00000000" w:rsidRPr="00000000" w14:paraId="00000069">
      <w:pPr>
        <w:ind w:left="720" w:firstLine="720"/>
        <w:rPr/>
      </w:pPr>
      <w:r w:rsidDel="00000000" w:rsidR="00000000" w:rsidRPr="00000000">
        <w:rPr>
          <w:rtl w:val="0"/>
        </w:rPr>
        <w:t xml:space="preserve">All data fields of a struct must be specified before any methods.</w:t>
      </w:r>
    </w:p>
    <w:p w:rsidR="00000000" w:rsidDel="00000000" w:rsidP="00000000" w:rsidRDefault="00000000" w:rsidRPr="00000000" w14:paraId="0000006A">
      <w:pPr>
        <w:ind w:left="720" w:firstLine="720"/>
        <w:rPr/>
      </w:pPr>
      <w:r w:rsidDel="00000000" w:rsidR="00000000" w:rsidRPr="00000000">
        <w:rPr>
          <w:rtl w:val="0"/>
        </w:rPr>
        <w:t xml:space="preserve">All fields and methods of a struct should be explicitly marked as either public or private (i.e. the struct declaration should always begin with a visibility specifier) when at least some part of the struct is to be private.</w:t>
      </w:r>
      <w:r w:rsidDel="00000000" w:rsidR="00000000" w:rsidRPr="00000000">
        <w:rPr>
          <w:rtl w:val="0"/>
        </w:rPr>
      </w:r>
    </w:p>
    <w:p w:rsidR="00000000" w:rsidDel="00000000" w:rsidP="00000000" w:rsidRDefault="00000000" w:rsidRPr="00000000" w14:paraId="0000006B">
      <w:pPr>
        <w:pStyle w:val="Heading1"/>
        <w:numPr>
          <w:ilvl w:val="0"/>
          <w:numId w:val="1"/>
        </w:numPr>
        <w:spacing w:after="0" w:afterAutospacing="0"/>
        <w:rPr>
          <w:u w:val="none"/>
        </w:rPr>
      </w:pPr>
      <w:bookmarkStart w:colFirst="0" w:colLast="0" w:name="_6o3yy8po8kj1" w:id="24"/>
      <w:bookmarkEnd w:id="24"/>
      <w:r w:rsidDel="00000000" w:rsidR="00000000" w:rsidRPr="00000000">
        <w:rPr>
          <w:rtl w:val="0"/>
        </w:rPr>
        <w:t xml:space="preserve">Testing</w:t>
      </w:r>
    </w:p>
    <w:p w:rsidR="00000000" w:rsidDel="00000000" w:rsidP="00000000" w:rsidRDefault="00000000" w:rsidRPr="00000000" w14:paraId="0000006C">
      <w:pPr>
        <w:pStyle w:val="Heading2"/>
        <w:numPr>
          <w:ilvl w:val="1"/>
          <w:numId w:val="1"/>
        </w:numPr>
        <w:spacing w:before="0" w:beforeAutospacing="0"/>
      </w:pPr>
      <w:bookmarkStart w:colFirst="0" w:colLast="0" w:name="_pkflzpi2ccud" w:id="25"/>
      <w:bookmarkEnd w:id="25"/>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Rock Chalk Rendezvous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Version: 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Source Code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Date: 4/11/2024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code_stds1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widowControl w:val="0"/>
      <w:spacing w:line="240" w:lineRule="auto"/>
      <w:jc w:val="right"/>
      <w:rPr/>
    </w:pPr>
    <w:r w:rsidDel="00000000" w:rsidR="00000000" w:rsidRPr="00000000">
      <w:rPr>
        <w:rtl w:val="0"/>
      </w:rPr>
    </w:r>
  </w:p>
  <w:p w:rsidR="00000000" w:rsidDel="00000000" w:rsidP="00000000" w:rsidRDefault="00000000" w:rsidRPr="00000000" w14:paraId="00000076">
    <w:pPr>
      <w:widowControl w:val="0"/>
      <w:pBdr>
        <w:top w:color="000000" w:space="1" w:sz="6" w:val="single"/>
      </w:pBdr>
      <w:spacing w:line="240" w:lineRule="auto"/>
      <w:jc w:val="right"/>
      <w:rPr/>
    </w:pPr>
    <w:r w:rsidDel="00000000" w:rsidR="00000000" w:rsidRPr="00000000">
      <w:rPr>
        <w:rtl w:val="0"/>
      </w:rPr>
    </w:r>
  </w:p>
  <w:p w:rsidR="00000000" w:rsidDel="00000000" w:rsidP="00000000" w:rsidRDefault="00000000" w:rsidRPr="00000000" w14:paraId="00000077">
    <w:pPr>
      <w:widowControl w:val="0"/>
      <w:pBdr>
        <w:bottom w:color="000000" w:space="1" w:sz="6" w:val="single"/>
      </w:pBdr>
      <w:spacing w:line="240" w:lineRule="auto"/>
      <w:jc w:val="right"/>
      <w:rPr>
        <w:b w:val="1"/>
        <w:sz w:val="34"/>
        <w:szCs w:val="34"/>
      </w:rPr>
    </w:pPr>
    <w:r w:rsidDel="00000000" w:rsidR="00000000" w:rsidRPr="00000000">
      <w:rPr>
        <w:b w:val="1"/>
        <w:sz w:val="34"/>
        <w:szCs w:val="34"/>
        <w:rtl w:val="0"/>
      </w:rPr>
      <w:t xml:space="preserve">Strawhacks</w:t>
    </w:r>
  </w:p>
  <w:p w:rsidR="00000000" w:rsidDel="00000000" w:rsidP="00000000" w:rsidRDefault="00000000" w:rsidRPr="00000000" w14:paraId="00000078">
    <w:pPr>
      <w:widowControl w:val="0"/>
      <w:pBdr>
        <w:bottom w:color="000000" w:space="1" w:sz="6" w:val="single"/>
      </w:pBdr>
      <w:spacing w:line="240" w:lineRule="auto"/>
      <w:jc w:val="right"/>
      <w:rPr/>
    </w:pPr>
    <w:r w:rsidDel="00000000" w:rsidR="00000000" w:rsidRPr="00000000">
      <w:rPr>
        <w:rtl w:val="0"/>
      </w:rPr>
    </w:r>
  </w:p>
  <w:p w:rsidR="00000000" w:rsidDel="00000000" w:rsidP="00000000" w:rsidRDefault="00000000" w:rsidRPr="00000000" w14:paraId="00000079">
    <w:pPr>
      <w:spacing w:line="240"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b w:val="1"/>
      <w:sz w:val="34"/>
      <w:szCs w:val="34"/>
    </w:rPr>
  </w:style>
  <w:style w:type="paragraph" w:styleId="Heading2">
    <w:name w:val="heading 2"/>
    <w:basedOn w:val="Normal"/>
    <w:next w:val="Normal"/>
    <w:pPr>
      <w:keepNext w:val="1"/>
      <w:keepLines w:val="1"/>
      <w:spacing w:after="120" w:before="360" w:lineRule="auto"/>
      <w:ind w:left="1440" w:hanging="360"/>
    </w:pPr>
    <w:rPr>
      <w:b w:val="1"/>
      <w:sz w:val="26"/>
      <w:szCs w:val="26"/>
    </w:rPr>
  </w:style>
  <w:style w:type="paragraph" w:styleId="Heading3">
    <w:name w:val="heading 3"/>
    <w:basedOn w:val="Normal"/>
    <w:next w:val="Normal"/>
    <w:pPr>
      <w:keepNext w:val="1"/>
      <w:keepLines w:val="1"/>
      <w:spacing w:after="80" w:before="320" w:lineRule="auto"/>
      <w:ind w:left="2160" w:hanging="360"/>
    </w:pPr>
    <w:rPr>
      <w:i w:val="1"/>
      <w:color w:val="434343"/>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52"/>
      <w:szCs w:val="52"/>
    </w:rPr>
  </w:style>
  <w:style w:type="paragraph" w:styleId="Subtitle">
    <w:name w:val="Subtitle"/>
    <w:basedOn w:val="Normal"/>
    <w:next w:val="Normal"/>
    <w:pPr>
      <w:keepNext w:val="1"/>
      <w:keepLines w:val="1"/>
      <w:spacing w:before="60" w:line="240" w:lineRule="auto"/>
      <w:jc w:val="center"/>
    </w:pPr>
    <w:rPr>
      <w:b w:val="1"/>
      <w:sz w:val="40"/>
      <w:szCs w:val="4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