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FD1B02" w:rsidP="00FD1B02" w:rsidRDefault="00FD1B02" w14:paraId="419E61F5" wp14:textId="77777777">
      <w:pPr>
        <w:jc w:val="center"/>
        <w:rPr>
          <w:rFonts w:asciiTheme="majorHAnsi" w:hAnsiTheme="majorHAnsi"/>
          <w:b/>
          <w:sz w:val="32"/>
        </w:rPr>
      </w:pPr>
      <w:bookmarkStart w:name="_GoBack" w:id="0"/>
      <w:bookmarkEnd w:id="0"/>
      <w:r w:rsidRPr="00FD1B02">
        <w:rPr>
          <w:rFonts w:asciiTheme="majorHAnsi" w:hAnsiTheme="majorHAnsi"/>
          <w:b/>
          <w:sz w:val="32"/>
        </w:rPr>
        <w:t>Koreksi</w:t>
      </w:r>
      <w:r>
        <w:rPr>
          <w:rFonts w:asciiTheme="majorHAnsi" w:hAnsiTheme="majorHAnsi"/>
          <w:b/>
          <w:sz w:val="32"/>
        </w:rPr>
        <w:t xml:space="preserve"> Web EOPT &amp; Dashboard</w:t>
      </w:r>
    </w:p>
    <w:tbl>
      <w:tblPr>
        <w:tblStyle w:val="TableGrid"/>
        <w:tblW w:w="1651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1135"/>
        <w:gridCol w:w="655"/>
        <w:gridCol w:w="6291"/>
        <w:gridCol w:w="7723"/>
      </w:tblGrid>
      <w:tr xmlns:wp14="http://schemas.microsoft.com/office/word/2010/wordml" w:rsidRPr="007B6CB1" w:rsidR="00670CD0" w:rsidTr="4D3998AF" w14:paraId="7348418E" wp14:textId="77777777">
        <w:tc>
          <w:tcPr>
            <w:tcW w:w="709" w:type="dxa"/>
            <w:shd w:val="clear" w:color="auto" w:fill="C6D9F1" w:themeFill="text2" w:themeFillTint="33"/>
            <w:tcMar/>
            <w:vAlign w:val="center"/>
          </w:tcPr>
          <w:p w:rsidRPr="007B6CB1" w:rsidR="00670CD0" w:rsidP="00FD1B02" w:rsidRDefault="00670CD0" w14:paraId="6179AF95" wp14:textId="7777777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B6CB1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1135" w:type="dxa"/>
            <w:shd w:val="clear" w:color="auto" w:fill="C6D9F1" w:themeFill="text2" w:themeFillTint="33"/>
            <w:tcMar/>
            <w:vAlign w:val="center"/>
          </w:tcPr>
          <w:p w:rsidRPr="007B6CB1" w:rsidR="00670CD0" w:rsidP="00FD1B02" w:rsidRDefault="00670CD0" w14:paraId="0C99088E" wp14:textId="7777777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B6CB1">
              <w:rPr>
                <w:rFonts w:asciiTheme="majorHAnsi" w:hAnsiTheme="majorHAnsi"/>
                <w:b/>
                <w:sz w:val="24"/>
                <w:szCs w:val="24"/>
              </w:rPr>
              <w:t>Menu</w:t>
            </w:r>
          </w:p>
        </w:tc>
        <w:tc>
          <w:tcPr>
            <w:tcW w:w="6946" w:type="dxa"/>
            <w:gridSpan w:val="2"/>
            <w:shd w:val="clear" w:color="auto" w:fill="C6D9F1" w:themeFill="text2" w:themeFillTint="33"/>
            <w:tcMar/>
          </w:tcPr>
          <w:p w:rsidRPr="007B6CB1" w:rsidR="00670CD0" w:rsidP="00FD1B02" w:rsidRDefault="00670CD0" w14:paraId="5822C34E" wp14:textId="7777777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B6CB1">
              <w:rPr>
                <w:rFonts w:asciiTheme="majorHAnsi" w:hAnsiTheme="majorHAnsi"/>
                <w:b/>
                <w:sz w:val="24"/>
                <w:szCs w:val="24"/>
              </w:rPr>
              <w:t>Koreksi</w:t>
            </w:r>
          </w:p>
        </w:tc>
        <w:tc>
          <w:tcPr>
            <w:tcW w:w="7723" w:type="dxa"/>
            <w:shd w:val="clear" w:color="auto" w:fill="C6D9F1" w:themeFill="text2" w:themeFillTint="33"/>
            <w:tcMar/>
          </w:tcPr>
          <w:p w:rsidRPr="00670CD0" w:rsidR="00670CD0" w:rsidP="00FD1B02" w:rsidRDefault="00670CD0" w14:paraId="07DD2DBE" wp14:textId="7777777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Remark</w:t>
            </w:r>
          </w:p>
        </w:tc>
      </w:tr>
      <w:tr xmlns:wp14="http://schemas.microsoft.com/office/word/2010/wordml" w:rsidRPr="00D13BC4" w:rsidR="00670CD0" w:rsidTr="4D3998AF" w14:paraId="1B1102F2" wp14:textId="77777777">
        <w:tc>
          <w:tcPr>
            <w:tcW w:w="709" w:type="dxa"/>
            <w:vMerge w:val="restart"/>
            <w:tcMar/>
            <w:vAlign w:val="center"/>
          </w:tcPr>
          <w:p w:rsidRPr="00D13BC4" w:rsidR="00670CD0" w:rsidP="007B6CB1" w:rsidRDefault="00670CD0" w14:paraId="0AE10D8F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1135" w:type="dxa"/>
            <w:vMerge w:val="restart"/>
            <w:tcMar/>
            <w:vAlign w:val="center"/>
          </w:tcPr>
          <w:p w:rsidRPr="00D13BC4" w:rsidR="00670CD0" w:rsidP="007B6CB1" w:rsidRDefault="00670CD0" w14:paraId="3A501393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General</w:t>
            </w:r>
          </w:p>
        </w:tc>
        <w:tc>
          <w:tcPr>
            <w:tcW w:w="655" w:type="dxa"/>
            <w:tcMar/>
          </w:tcPr>
          <w:p w:rsidRPr="00D13BC4" w:rsidR="00670CD0" w:rsidRDefault="00670CD0" w14:paraId="4F535EB6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1)</w:t>
            </w:r>
          </w:p>
        </w:tc>
        <w:tc>
          <w:tcPr>
            <w:tcW w:w="6291" w:type="dxa"/>
            <w:tcMar/>
          </w:tcPr>
          <w:p w:rsidRPr="00D13BC4" w:rsidR="00670CD0" w:rsidRDefault="00670CD0" w14:paraId="1E37E477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Font isi terlalu besar</w:t>
            </w:r>
          </w:p>
        </w:tc>
        <w:tc>
          <w:tcPr>
            <w:tcW w:w="7723" w:type="dxa"/>
            <w:tcMar/>
          </w:tcPr>
          <w:p w:rsidR="00670CD0" w:rsidRDefault="00670CD0" w14:paraId="79E0F3AC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font 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itu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default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bootstrap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menggunakan</w:t>
            </w:r>
            <w:proofErr w:type="spellEnd"/>
          </w:p>
          <w:p w:rsidR="00670CD0" w:rsidRDefault="00670CD0" w14:paraId="79FAB311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bootsrap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(*1 web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2 output device) agar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dibuka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:rsidR="00670CD0" w:rsidRDefault="00670CD0" w14:paraId="59D707AF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dihandphone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juga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takutnya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kalau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dikecilkan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font web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dibuka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di</w:t>
            </w:r>
          </w:p>
          <w:p w:rsidR="00670CD0" w:rsidP="00670CD0" w:rsidRDefault="00670CD0" w14:paraId="441B9117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handphone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terbaca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ikut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mengecil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:rsidR="00670CD0" w:rsidP="00670CD0" w:rsidRDefault="00670CD0" w14:paraId="025C1E2B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:rsidR="00670CD0" w:rsidP="00670CD0" w:rsidRDefault="00670CD0" w14:paraId="350F99FA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Coba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cek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dahulu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font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dibuka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di HP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nya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apabila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dikecilkan</w:t>
            </w:r>
            <w:proofErr w:type="spellEnd"/>
          </w:p>
          <w:p w:rsidR="00670CD0" w:rsidP="00670CD0" w:rsidRDefault="00670CD0" w14:paraId="759CD733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kecilkan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kalau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font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nya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pas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segitu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tapi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yang web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dikecilkan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>,</w:t>
            </w:r>
          </w:p>
          <w:p w:rsidRPr="00670CD0" w:rsidR="00670CD0" w:rsidP="00670CD0" w:rsidRDefault="00670CD0" w14:paraId="61C5230B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web HP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nya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dipending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dahulu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terpish</w:t>
            </w:r>
            <w:proofErr w:type="spellEnd"/>
          </w:p>
        </w:tc>
      </w:tr>
      <w:tr xmlns:wp14="http://schemas.microsoft.com/office/word/2010/wordml" w:rsidRPr="00D13BC4" w:rsidR="00670CD0" w:rsidTr="4D3998AF" w14:paraId="5E382510" wp14:textId="77777777">
        <w:tc>
          <w:tcPr>
            <w:tcW w:w="709" w:type="dxa"/>
            <w:vMerge/>
            <w:vAlign w:val="center"/>
          </w:tcPr>
          <w:p w:rsidRPr="00D13BC4" w:rsidR="00670CD0" w:rsidP="007B6CB1" w:rsidRDefault="00670CD0" w14:paraId="65037C7E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:rsidRPr="00D13BC4" w:rsidR="00670CD0" w:rsidP="007B6CB1" w:rsidRDefault="00670CD0" w14:paraId="628BCF34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" w:type="dxa"/>
            <w:tcMar/>
          </w:tcPr>
          <w:p w:rsidR="00670CD0" w:rsidRDefault="00670CD0" w14:paraId="50AAB331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2)</w:t>
            </w:r>
          </w:p>
          <w:p w:rsidRPr="0057394F" w:rsidR="00670CD0" w:rsidRDefault="00670CD0" w14:paraId="5D0C5765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6291" w:type="dxa"/>
            <w:tcMar/>
          </w:tcPr>
          <w:p w:rsidRPr="00D13BC4" w:rsidR="00670CD0" w:rsidRDefault="00670CD0" w14:paraId="04C605A6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7B6CB1">
              <w:rPr>
                <w:rFonts w:asciiTheme="majorHAnsi" w:hAnsiTheme="majorHAnsi"/>
                <w:sz w:val="24"/>
                <w:szCs w:val="24"/>
              </w:rPr>
              <w:t xml:space="preserve">Untuk setiap </w:t>
            </w:r>
            <w:r w:rsidRPr="00D13BC4">
              <w:rPr>
                <w:rFonts w:asciiTheme="majorHAnsi" w:hAnsiTheme="majorHAnsi"/>
                <w:sz w:val="24"/>
                <w:szCs w:val="24"/>
              </w:rPr>
              <w:t xml:space="preserve">field input yang megandung tanggal, input berupa kalender (bukan mengetik manual) dengan format “DD MMM YYYY”, ie. </w:t>
            </w:r>
            <w:r w:rsidRPr="00D13BC4">
              <w:rPr>
                <w:rFonts w:asciiTheme="majorHAnsi" w:hAnsiTheme="majorHAnsi"/>
                <w:b/>
                <w:sz w:val="24"/>
                <w:szCs w:val="24"/>
              </w:rPr>
              <w:t>01 Des 2015</w:t>
            </w:r>
          </w:p>
          <w:p w:rsidRPr="00D13BC4" w:rsidR="00670CD0" w:rsidRDefault="00670CD0" w14:paraId="06A99764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w:drawing>
                <wp:inline xmlns:wp14="http://schemas.microsoft.com/office/word/2010/wordprocessingDrawing" distT="0" distB="0" distL="0" distR="0" wp14:anchorId="2C6F1C3A" wp14:editId="3D9AAC1F">
                  <wp:extent cx="3835316" cy="2748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2211" t="45890" r="2885" b="45838"/>
                          <a:stretch/>
                        </pic:blipFill>
                        <pic:spPr bwMode="auto">
                          <a:xfrm>
                            <a:off x="0" y="0"/>
                            <a:ext cx="3857625" cy="276447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D13BC4" w:rsidR="00670CD0" w:rsidP="00C0160F" w:rsidRDefault="00670CD0" w14:paraId="531B517B" wp14:textId="7777777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723" w:type="dxa"/>
            <w:tcMar/>
          </w:tcPr>
          <w:p w:rsidRPr="00670CD0" w:rsidR="00670CD0" w:rsidRDefault="00670CD0" w14:paraId="7DAB8B81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OK</w:t>
            </w:r>
          </w:p>
        </w:tc>
      </w:tr>
      <w:tr xmlns:wp14="http://schemas.microsoft.com/office/word/2010/wordml" w:rsidRPr="00D13BC4" w:rsidR="00670CD0" w:rsidTr="4D3998AF" w14:paraId="0D25F3F8" wp14:textId="77777777">
        <w:tc>
          <w:tcPr>
            <w:tcW w:w="709" w:type="dxa"/>
            <w:vMerge/>
            <w:vAlign w:val="center"/>
          </w:tcPr>
          <w:p w:rsidRPr="00D13BC4" w:rsidR="00670CD0" w:rsidP="007B6CB1" w:rsidRDefault="00670CD0" w14:paraId="3ED6B4A4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:rsidRPr="00D13BC4" w:rsidR="00670CD0" w:rsidP="007B6CB1" w:rsidRDefault="00670CD0" w14:paraId="45DBDEC0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" w:type="dxa"/>
            <w:tcMar/>
          </w:tcPr>
          <w:p w:rsidRPr="00D13BC4" w:rsidR="00670CD0" w:rsidRDefault="00670CD0" w14:paraId="47810AD6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3)</w:t>
            </w:r>
          </w:p>
        </w:tc>
        <w:tc>
          <w:tcPr>
            <w:tcW w:w="6291" w:type="dxa"/>
            <w:tcMar/>
          </w:tcPr>
          <w:p w:rsidRPr="00D13BC4" w:rsidR="00670CD0" w:rsidRDefault="00670CD0" w14:paraId="0C9F5F4D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7B6CB1">
              <w:rPr>
                <w:rFonts w:asciiTheme="majorHAnsi" w:hAnsiTheme="majorHAnsi"/>
                <w:sz w:val="24"/>
                <w:szCs w:val="24"/>
              </w:rPr>
              <w:t xml:space="preserve">Untuk setiap tampilan dengan action edit dan delete, action tidak menggunakan </w:t>
            </w:r>
            <w:r w:rsidRPr="00D13BC4">
              <w:rPr>
                <w:rFonts w:asciiTheme="majorHAnsi" w:hAnsiTheme="majorHAnsi"/>
                <w:sz w:val="24"/>
                <w:szCs w:val="24"/>
              </w:rPr>
              <w:t>button tetapi lambang (misalnya tempat sampah untuk hapus dan pensil untuk edit) agar tidak terlalu banyak memakan space. Selain itu, action tidak perlu ditulis sebagai salah satu field pada tabel.</w:t>
            </w:r>
          </w:p>
          <w:p w:rsidRPr="00D13BC4" w:rsidR="00670CD0" w:rsidRDefault="00670CD0" w14:paraId="778609D5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w:drawing>
                <wp:inline xmlns:wp14="http://schemas.microsoft.com/office/word/2010/wordprocessingDrawing" distT="0" distB="0" distL="0" distR="0" wp14:anchorId="18D264FB" wp14:editId="5A78B824">
                  <wp:extent cx="560085" cy="771690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86195" t="57369" r="4364" b="19493"/>
                          <a:stretch/>
                        </pic:blipFill>
                        <pic:spPr bwMode="auto">
                          <a:xfrm>
                            <a:off x="0" y="0"/>
                            <a:ext cx="561124" cy="773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3" w:type="dxa"/>
            <w:tcMar/>
          </w:tcPr>
          <w:p w:rsidRPr="007B6CB1" w:rsidR="00670CD0" w:rsidRDefault="00670CD0" w14:paraId="7D3BCE6E" w14:noSpellErr="1" wp14:textId="3AABA1E9">
            <w:pPr>
              <w:rPr>
                <w:rFonts w:asciiTheme="majorHAnsi" w:hAnsiTheme="majorHAnsi"/>
                <w:sz w:val="24"/>
                <w:szCs w:val="24"/>
              </w:rPr>
            </w:pPr>
            <w:r w:rsidR="4D3998AF">
              <w:rPr/>
              <w:t>OK</w:t>
            </w:r>
          </w:p>
        </w:tc>
      </w:tr>
      <w:tr xmlns:wp14="http://schemas.microsoft.com/office/word/2010/wordml" w:rsidRPr="00D13BC4" w:rsidR="00670CD0" w:rsidTr="4D3998AF" w14:paraId="3A1FC8B4" wp14:textId="77777777">
        <w:tc>
          <w:tcPr>
            <w:tcW w:w="709" w:type="dxa"/>
            <w:vMerge/>
            <w:vAlign w:val="center"/>
          </w:tcPr>
          <w:p w:rsidRPr="00D13BC4" w:rsidR="00670CD0" w:rsidP="007B6CB1" w:rsidRDefault="00670CD0" w14:paraId="30DAE19C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:rsidRPr="00D13BC4" w:rsidR="00670CD0" w:rsidP="007B6CB1" w:rsidRDefault="00670CD0" w14:paraId="7C36E8F8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" w:type="dxa"/>
            <w:tcMar/>
          </w:tcPr>
          <w:p w:rsidRPr="00D13BC4" w:rsidR="00670CD0" w:rsidRDefault="00670CD0" w14:paraId="504BAC3C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4)</w:t>
            </w:r>
          </w:p>
        </w:tc>
        <w:tc>
          <w:tcPr>
            <w:tcW w:w="6291" w:type="dxa"/>
            <w:tcMar/>
          </w:tcPr>
          <w:p w:rsidRPr="00D13BC4" w:rsidR="00670CD0" w:rsidRDefault="00670CD0" w14:paraId="52BDFE2F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Untuk setiap form input, cukup satu layar saja sehingga tidak perlu scroll (form input bisa dibuat dua kolom dengan font lebih kecil dan jarak antar baris lebih rapat).</w:t>
            </w:r>
          </w:p>
        </w:tc>
        <w:tc>
          <w:tcPr>
            <w:tcW w:w="7723" w:type="dxa"/>
            <w:tcMar/>
          </w:tcPr>
          <w:p w:rsidRPr="00D13BC4" w:rsidR="00670CD0" w:rsidRDefault="00670CD0" w14:paraId="45FA35C7" w14:noSpellErr="1" wp14:textId="1A01E0DA">
            <w:pPr>
              <w:rPr>
                <w:rFonts w:asciiTheme="majorHAnsi" w:hAnsiTheme="majorHAnsi"/>
                <w:sz w:val="24"/>
                <w:szCs w:val="24"/>
              </w:rPr>
            </w:pPr>
            <w:r w:rsidR="4D3998AF">
              <w:rPr/>
              <w:t>OK</w:t>
            </w:r>
          </w:p>
        </w:tc>
      </w:tr>
      <w:tr xmlns:wp14="http://schemas.microsoft.com/office/word/2010/wordml" w:rsidRPr="00D13BC4" w:rsidR="00670CD0" w:rsidTr="4D3998AF" w14:paraId="3AFB2CED" wp14:textId="77777777">
        <w:tc>
          <w:tcPr>
            <w:tcW w:w="709" w:type="dxa"/>
            <w:vMerge/>
            <w:vAlign w:val="center"/>
          </w:tcPr>
          <w:p w:rsidRPr="00D13BC4" w:rsidR="00670CD0" w:rsidP="007B6CB1" w:rsidRDefault="00670CD0" w14:paraId="617671CA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:rsidRPr="00D13BC4" w:rsidR="00670CD0" w:rsidP="007B6CB1" w:rsidRDefault="00670CD0" w14:paraId="3F0D2437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" w:type="dxa"/>
            <w:tcMar/>
          </w:tcPr>
          <w:p w:rsidRPr="00D13BC4" w:rsidR="00670CD0" w:rsidRDefault="00670CD0" w14:paraId="5B4ED03E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5)</w:t>
            </w:r>
          </w:p>
        </w:tc>
        <w:tc>
          <w:tcPr>
            <w:tcW w:w="6291" w:type="dxa"/>
            <w:tcMar/>
          </w:tcPr>
          <w:p w:rsidRPr="00D13BC4" w:rsidR="00670CD0" w:rsidP="00C0160F" w:rsidRDefault="00670CD0" w14:paraId="3B6110E7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Untuk pencarian pada kolom search, filter utamanya adalah nama, yang kedua alamat.</w:t>
            </w:r>
          </w:p>
        </w:tc>
        <w:tc>
          <w:tcPr>
            <w:tcW w:w="7723" w:type="dxa"/>
            <w:tcMar/>
          </w:tcPr>
          <w:p w:rsidRPr="00670CD0" w:rsidR="00670CD0" w:rsidP="00670CD0" w:rsidRDefault="00670CD0" w14:paraId="3507FD77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OK</w:t>
            </w:r>
          </w:p>
        </w:tc>
      </w:tr>
      <w:tr xmlns:wp14="http://schemas.microsoft.com/office/word/2010/wordml" w:rsidRPr="00D13BC4" w:rsidR="00670CD0" w:rsidTr="4D3998AF" w14:paraId="3D6180BC" wp14:textId="77777777">
        <w:tc>
          <w:tcPr>
            <w:tcW w:w="709" w:type="dxa"/>
            <w:vMerge/>
            <w:vAlign w:val="center"/>
          </w:tcPr>
          <w:p w:rsidRPr="00D13BC4" w:rsidR="00670CD0" w:rsidP="007B6CB1" w:rsidRDefault="00670CD0" w14:paraId="7E5FC0BF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:rsidRPr="00D13BC4" w:rsidR="00670CD0" w:rsidP="007B6CB1" w:rsidRDefault="00670CD0" w14:paraId="79C94129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" w:type="dxa"/>
            <w:tcMar/>
          </w:tcPr>
          <w:p w:rsidRPr="00D13BC4" w:rsidR="00670CD0" w:rsidRDefault="00670CD0" w14:paraId="33D6CFE8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6)</w:t>
            </w:r>
          </w:p>
        </w:tc>
        <w:tc>
          <w:tcPr>
            <w:tcW w:w="6291" w:type="dxa"/>
            <w:tcMar/>
          </w:tcPr>
          <w:p w:rsidRPr="00D13BC4" w:rsidR="00670CD0" w:rsidP="00C0160F" w:rsidRDefault="00670CD0" w14:paraId="26DCB7A5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Untuk setiap action delete, minta konfirmasi dulu.</w:t>
            </w:r>
          </w:p>
        </w:tc>
        <w:tc>
          <w:tcPr>
            <w:tcW w:w="7723" w:type="dxa"/>
            <w:tcMar/>
          </w:tcPr>
          <w:p w:rsidRPr="00D13BC4" w:rsidR="00670CD0" w:rsidP="00C0160F" w:rsidRDefault="00670CD0" w14:paraId="6361F72A" w14:noSpellErr="1" wp14:textId="46A60DA0">
            <w:pPr>
              <w:rPr>
                <w:rFonts w:asciiTheme="majorHAnsi" w:hAnsiTheme="majorHAnsi"/>
                <w:sz w:val="24"/>
                <w:szCs w:val="24"/>
              </w:rPr>
            </w:pPr>
            <w:r w:rsidR="4D3998AF">
              <w:rPr/>
              <w:t>OK</w:t>
            </w:r>
          </w:p>
        </w:tc>
      </w:tr>
      <w:tr xmlns:wp14="http://schemas.microsoft.com/office/word/2010/wordml" w:rsidRPr="00D13BC4" w:rsidR="00670CD0" w:rsidTr="4D3998AF" w14:paraId="593DE4DB" wp14:textId="77777777">
        <w:tc>
          <w:tcPr>
            <w:tcW w:w="709" w:type="dxa"/>
            <w:vMerge/>
            <w:vAlign w:val="center"/>
          </w:tcPr>
          <w:p w:rsidRPr="00D13BC4" w:rsidR="00670CD0" w:rsidP="007B6CB1" w:rsidRDefault="00670CD0" w14:paraId="1D00FE85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:rsidRPr="00D13BC4" w:rsidR="00670CD0" w:rsidP="007B6CB1" w:rsidRDefault="00670CD0" w14:paraId="5F1292C0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" w:type="dxa"/>
            <w:tcMar/>
          </w:tcPr>
          <w:p w:rsidRPr="00D13BC4" w:rsidR="00670CD0" w:rsidRDefault="00670CD0" w14:paraId="229D8E5D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7)</w:t>
            </w:r>
          </w:p>
        </w:tc>
        <w:tc>
          <w:tcPr>
            <w:tcW w:w="6291" w:type="dxa"/>
            <w:tcMar/>
          </w:tcPr>
          <w:p w:rsidRPr="00D13BC4" w:rsidR="00670CD0" w:rsidP="00C0160F" w:rsidRDefault="00670CD0" w14:paraId="046D5830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Menu Creditor dan Stock hilangkan.</w:t>
            </w:r>
          </w:p>
        </w:tc>
        <w:tc>
          <w:tcPr>
            <w:tcW w:w="7723" w:type="dxa"/>
            <w:tcMar/>
          </w:tcPr>
          <w:p w:rsidRPr="00D13BC4" w:rsidR="00670CD0" w:rsidP="00C0160F" w:rsidRDefault="00670CD0" w14:paraId="07D302E8" wp14:textId="28A1F470">
            <w:pPr>
              <w:rPr>
                <w:rFonts w:asciiTheme="majorHAnsi" w:hAnsiTheme="majorHAnsi"/>
                <w:sz w:val="24"/>
                <w:szCs w:val="24"/>
              </w:rPr>
            </w:pPr>
            <w:r w:rsidR="4D3998AF">
              <w:rPr/>
              <w:t>OK</w:t>
            </w:r>
          </w:p>
        </w:tc>
      </w:tr>
      <w:tr xmlns:wp14="http://schemas.microsoft.com/office/word/2010/wordml" w:rsidRPr="00D13BC4" w:rsidR="00670CD0" w:rsidTr="4D3998AF" w14:paraId="51792BEA" wp14:textId="77777777">
        <w:tc>
          <w:tcPr>
            <w:tcW w:w="709" w:type="dxa"/>
            <w:vMerge w:val="restart"/>
            <w:tcMar/>
            <w:vAlign w:val="center"/>
          </w:tcPr>
          <w:p w:rsidRPr="00D13BC4" w:rsidR="00670CD0" w:rsidP="007B6CB1" w:rsidRDefault="00670CD0" w14:paraId="34C1DC42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1135" w:type="dxa"/>
            <w:vMerge w:val="restart"/>
            <w:tcMar/>
            <w:vAlign w:val="center"/>
          </w:tcPr>
          <w:p w:rsidRPr="00D13BC4" w:rsidR="00670CD0" w:rsidP="007B6CB1" w:rsidRDefault="00670CD0" w14:paraId="1D657770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Item</w:t>
            </w:r>
          </w:p>
        </w:tc>
        <w:tc>
          <w:tcPr>
            <w:tcW w:w="655" w:type="dxa"/>
            <w:tcMar/>
          </w:tcPr>
          <w:p w:rsidR="00670CD0" w:rsidRDefault="00670CD0" w14:paraId="7DBB1996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1)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:rsidRPr="00F85AF6" w:rsidR="00670CD0" w:rsidRDefault="00670CD0" w14:paraId="7B795EEE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6291" w:type="dxa"/>
            <w:tcMar/>
          </w:tcPr>
          <w:p w:rsidRPr="00D13BC4" w:rsidR="00670CD0" w:rsidP="00C0160F" w:rsidRDefault="00670CD0" w14:paraId="09777FF6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Divisi ditulis “divisi”</w:t>
            </w:r>
          </w:p>
          <w:p w:rsidRPr="00D13BC4" w:rsidR="00670CD0" w:rsidP="00C0160F" w:rsidRDefault="00670CD0" w14:paraId="56B6D9A0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w:drawing>
                <wp:inline xmlns:wp14="http://schemas.microsoft.com/office/word/2010/wordprocessingDrawing" distT="0" distB="0" distL="0" distR="0" wp14:anchorId="06AB0C72" wp14:editId="6B092E07">
                  <wp:extent cx="4170106" cy="34290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36379" t="43557" r="3205" b="47606"/>
                          <a:stretch/>
                        </pic:blipFill>
                        <pic:spPr bwMode="auto">
                          <a:xfrm>
                            <a:off x="0" y="0"/>
                            <a:ext cx="4170106" cy="34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3" w:type="dxa"/>
            <w:tcMar/>
          </w:tcPr>
          <w:p w:rsidRPr="00670CD0" w:rsidR="00670CD0" w:rsidP="00C0160F" w:rsidRDefault="00670CD0" w14:paraId="6D41945F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OK</w:t>
            </w:r>
          </w:p>
        </w:tc>
      </w:tr>
      <w:tr xmlns:wp14="http://schemas.microsoft.com/office/word/2010/wordml" w:rsidRPr="00D13BC4" w:rsidR="00670CD0" w:rsidTr="4D3998AF" w14:paraId="0274A93C" wp14:textId="77777777">
        <w:tc>
          <w:tcPr>
            <w:tcW w:w="709" w:type="dxa"/>
            <w:vMerge/>
            <w:vAlign w:val="center"/>
          </w:tcPr>
          <w:p w:rsidRPr="00D13BC4" w:rsidR="00670CD0" w:rsidP="007B6CB1" w:rsidRDefault="00670CD0" w14:paraId="5C9B3940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:rsidRPr="00D13BC4" w:rsidR="00670CD0" w:rsidP="007B6CB1" w:rsidRDefault="00670CD0" w14:paraId="09FBC863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" w:type="dxa"/>
            <w:tcMar/>
          </w:tcPr>
          <w:p w:rsidRPr="00D13BC4" w:rsidR="00670CD0" w:rsidRDefault="00670CD0" w14:paraId="51813C8E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>2)</w:t>
            </w:r>
          </w:p>
        </w:tc>
        <w:tc>
          <w:tcPr>
            <w:tcW w:w="6291" w:type="dxa"/>
            <w:tcMar/>
          </w:tcPr>
          <w:p w:rsidRPr="006F34EC" w:rsidR="00670CD0" w:rsidP="00C0160F" w:rsidRDefault="00670CD0" w14:paraId="38D8B101" wp14:textId="77777777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D13BC4">
              <w:rPr>
                <w:rFonts w:asciiTheme="majorHAnsi" w:hAnsiTheme="majorHAnsi"/>
                <w:sz w:val="24"/>
                <w:szCs w:val="24"/>
              </w:rPr>
              <w:t xml:space="preserve">Field </w:t>
            </w:r>
            <w:r w:rsidRPr="00D13BC4">
              <w:rPr>
                <w:rFonts w:asciiTheme="majorHAnsi" w:hAnsiTheme="majorHAnsi"/>
                <w:i/>
                <w:sz w:val="24"/>
                <w:szCs w:val="24"/>
              </w:rPr>
              <w:t xml:space="preserve">Weight Notes, Volumetric Weight, Vol. Land Weight, IEC Vol. Weight </w:t>
            </w:r>
            <w:r w:rsidRPr="00D13BC4">
              <w:rPr>
                <w:rFonts w:asciiTheme="majorHAnsi" w:hAnsiTheme="majorHAnsi"/>
                <w:sz w:val="24"/>
                <w:szCs w:val="24"/>
              </w:rPr>
              <w:t>tidak ada.</w:t>
            </w:r>
            <w:r w:rsidRPr="00D13BC4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7723" w:type="dxa"/>
            <w:tcMar/>
          </w:tcPr>
          <w:p w:rsidRPr="00670CD0" w:rsidR="00670CD0" w:rsidP="00670CD0" w:rsidRDefault="00670CD0" w14:paraId="25512AF7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Itu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permintaan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document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pertama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bahwa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dimunculkan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9 field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saja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kemudian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subfield yang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memunculkan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list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lainnya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ketika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salah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item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diklik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Coba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isi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data item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nanti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salah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field di table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pasti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list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lengkapnya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</w:tc>
      </w:tr>
      <w:tr xmlns:wp14="http://schemas.microsoft.com/office/word/2010/wordml" w:rsidRPr="00D13BC4" w:rsidR="00670CD0" w:rsidTr="4D3998AF" w14:paraId="0F0724DC" wp14:textId="77777777">
        <w:tc>
          <w:tcPr>
            <w:tcW w:w="709" w:type="dxa"/>
            <w:vMerge/>
            <w:vAlign w:val="center"/>
          </w:tcPr>
          <w:p w:rsidRPr="00D13BC4" w:rsidR="00670CD0" w:rsidP="007B6CB1" w:rsidRDefault="00670CD0" w14:paraId="183DEF49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:rsidRPr="00D13BC4" w:rsidR="00670CD0" w:rsidP="007B6CB1" w:rsidRDefault="00670CD0" w14:paraId="2A084F91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" w:type="dxa"/>
            <w:tcMar/>
          </w:tcPr>
          <w:p w:rsidRPr="00D13BC4" w:rsidR="00670CD0" w:rsidRDefault="00670CD0" w14:paraId="01155D6A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3)</w:t>
            </w:r>
          </w:p>
        </w:tc>
        <w:tc>
          <w:tcPr>
            <w:tcW w:w="6291" w:type="dxa"/>
            <w:tcMar/>
          </w:tcPr>
          <w:p w:rsidRPr="00D13BC4" w:rsidR="00670CD0" w:rsidP="00C83DC0" w:rsidRDefault="00670CD0" w14:paraId="119D8EFA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Untuk Tax (yang pernah ditanyakan juga), value list dari data </w:t>
            </w:r>
            <w:r w:rsidRPr="00107FD1">
              <w:rPr>
                <w:rFonts w:asciiTheme="majorHAnsi" w:hAnsiTheme="majorHAnsi"/>
                <w:i/>
                <w:sz w:val="24"/>
                <w:szCs w:val="24"/>
              </w:rPr>
              <w:t>Import Duty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pada database HS Code List. Jadi pada form input item kan ada field HS Code, nah Tax-nya itu otomatis mengikuti sesuai HS Code-nya.</w:t>
            </w:r>
          </w:p>
        </w:tc>
        <w:tc>
          <w:tcPr>
            <w:tcW w:w="7723" w:type="dxa"/>
            <w:tcMar/>
          </w:tcPr>
          <w:p w:rsidR="00670CD0" w:rsidP="00C83DC0" w:rsidRDefault="00670CD0" w14:paraId="01BD8727" wp14:textId="7777777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xmlns:wp14="http://schemas.microsoft.com/office/word/2010/wordml" w:rsidRPr="00D13BC4" w:rsidR="00670CD0" w:rsidTr="4D3998AF" w14:paraId="4964F4BE" wp14:textId="77777777">
        <w:tc>
          <w:tcPr>
            <w:tcW w:w="709" w:type="dxa"/>
            <w:vMerge/>
            <w:vAlign w:val="center"/>
          </w:tcPr>
          <w:p w:rsidRPr="00D13BC4" w:rsidR="00670CD0" w:rsidP="007B6CB1" w:rsidRDefault="00670CD0" w14:paraId="51A199EC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:rsidRPr="00D13BC4" w:rsidR="00670CD0" w:rsidP="007B6CB1" w:rsidRDefault="00670CD0" w14:paraId="15B9D0BF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" w:type="dxa"/>
            <w:tcMar/>
          </w:tcPr>
          <w:p w:rsidR="00670CD0" w:rsidRDefault="00670CD0" w14:paraId="7F4BCAC1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4)</w:t>
            </w:r>
          </w:p>
          <w:p w:rsidRPr="00B623B2" w:rsidR="00670CD0" w:rsidRDefault="00670CD0" w14:paraId="135CB2CE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6291" w:type="dxa"/>
            <w:tcMar/>
          </w:tcPr>
          <w:p w:rsidR="00670CD0" w:rsidP="00C83DC0" w:rsidRDefault="00670CD0" w14:paraId="0AFFE4BC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Untuk field merk/brand, untuk sementara akan diisi manual sesuai dengan master data existing. Tapi nantinya isian field tersebut value list dari menu brand.</w:t>
            </w:r>
          </w:p>
        </w:tc>
        <w:tc>
          <w:tcPr>
            <w:tcW w:w="7723" w:type="dxa"/>
            <w:tcMar/>
          </w:tcPr>
          <w:p w:rsidRPr="00670CD0" w:rsidR="00670CD0" w:rsidP="00C83DC0" w:rsidRDefault="00670CD0" w14:paraId="1EFF271B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OK</w:t>
            </w:r>
          </w:p>
        </w:tc>
      </w:tr>
      <w:tr xmlns:wp14="http://schemas.microsoft.com/office/word/2010/wordml" w:rsidRPr="00D13BC4" w:rsidR="00670CD0" w:rsidTr="4D3998AF" w14:paraId="641F13AB" wp14:textId="77777777">
        <w:tc>
          <w:tcPr>
            <w:tcW w:w="709" w:type="dxa"/>
            <w:tcMar/>
            <w:vAlign w:val="center"/>
          </w:tcPr>
          <w:p w:rsidRPr="00D13BC4" w:rsidR="00670CD0" w:rsidP="007B6CB1" w:rsidRDefault="00670CD0" w14:paraId="33617A71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1135" w:type="dxa"/>
            <w:tcMar/>
            <w:vAlign w:val="center"/>
          </w:tcPr>
          <w:p w:rsidRPr="00D13BC4" w:rsidR="00670CD0" w:rsidP="007B6CB1" w:rsidRDefault="00670CD0" w14:paraId="5A850B50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Customer</w:t>
            </w:r>
          </w:p>
        </w:tc>
        <w:tc>
          <w:tcPr>
            <w:tcW w:w="655" w:type="dxa"/>
            <w:tcMar/>
          </w:tcPr>
          <w:p w:rsidR="00670CD0" w:rsidRDefault="00670CD0" w14:paraId="1E293BAE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1)</w:t>
            </w:r>
          </w:p>
        </w:tc>
        <w:tc>
          <w:tcPr>
            <w:tcW w:w="6291" w:type="dxa"/>
            <w:tcMar/>
          </w:tcPr>
          <w:p w:rsidR="00670CD0" w:rsidP="00C83DC0" w:rsidRDefault="00670CD0" w14:paraId="17823A57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Field Account Manager belum value list</w:t>
            </w:r>
          </w:p>
        </w:tc>
        <w:tc>
          <w:tcPr>
            <w:tcW w:w="7723" w:type="dxa"/>
            <w:tcMar/>
          </w:tcPr>
          <w:p w:rsidRPr="00670CD0" w:rsidR="00670CD0" w:rsidP="00C83DC0" w:rsidRDefault="00670CD0" w14:paraId="2C6D896C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Listnya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mana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>?</w:t>
            </w:r>
          </w:p>
        </w:tc>
      </w:tr>
      <w:tr xmlns:wp14="http://schemas.microsoft.com/office/word/2010/wordml" w:rsidRPr="00D13BC4" w:rsidR="00670CD0" w:rsidTr="4D3998AF" w14:paraId="7463E610" wp14:textId="77777777">
        <w:tc>
          <w:tcPr>
            <w:tcW w:w="709" w:type="dxa"/>
            <w:tcMar/>
            <w:vAlign w:val="center"/>
          </w:tcPr>
          <w:p w:rsidR="00670CD0" w:rsidP="007B6CB1" w:rsidRDefault="00670CD0" w14:paraId="7ED28051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</w:t>
            </w:r>
          </w:p>
        </w:tc>
        <w:tc>
          <w:tcPr>
            <w:tcW w:w="1135" w:type="dxa"/>
            <w:tcMar/>
            <w:vAlign w:val="center"/>
          </w:tcPr>
          <w:p w:rsidR="00670CD0" w:rsidP="007B6CB1" w:rsidRDefault="00670CD0" w14:paraId="1DFC21ED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Supplier</w:t>
            </w:r>
          </w:p>
        </w:tc>
        <w:tc>
          <w:tcPr>
            <w:tcW w:w="655" w:type="dxa"/>
            <w:tcMar/>
          </w:tcPr>
          <w:p w:rsidR="00670CD0" w:rsidRDefault="00670CD0" w14:paraId="2894BE57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1)</w:t>
            </w:r>
          </w:p>
          <w:p w:rsidRPr="008457CA" w:rsidR="00670CD0" w:rsidRDefault="00670CD0" w14:paraId="3D401356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6291" w:type="dxa"/>
            <w:tcMar/>
          </w:tcPr>
          <w:p w:rsidR="00670CD0" w:rsidP="00C83DC0" w:rsidRDefault="00670CD0" w14:paraId="65FD12DB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Untuk Subfield, tidak pe</w:t>
            </w:r>
            <w:r w:rsidRPr="006756D2">
              <w:rPr>
                <w:rFonts w:asciiTheme="majorHAnsi" w:hAnsiTheme="majorHAnsi"/>
                <w:b/>
                <w:sz w:val="24"/>
                <w:szCs w:val="24"/>
              </w:rPr>
              <w:t>r</w:t>
            </w:r>
            <w:r>
              <w:rPr>
                <w:rFonts w:asciiTheme="majorHAnsi" w:hAnsiTheme="majorHAnsi"/>
                <w:sz w:val="24"/>
                <w:szCs w:val="24"/>
              </w:rPr>
              <w:t>lu ada Residence Address dan Birthday Date</w:t>
            </w:r>
          </w:p>
        </w:tc>
        <w:tc>
          <w:tcPr>
            <w:tcW w:w="7723" w:type="dxa"/>
            <w:tcMar/>
          </w:tcPr>
          <w:p w:rsidRPr="00670CD0" w:rsidR="00670CD0" w:rsidP="00C83DC0" w:rsidRDefault="00670CD0" w14:paraId="3595A441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OK</w:t>
            </w:r>
          </w:p>
        </w:tc>
      </w:tr>
      <w:tr xmlns:wp14="http://schemas.microsoft.com/office/word/2010/wordml" w:rsidRPr="00D13BC4" w:rsidR="00670CD0" w:rsidTr="4D3998AF" w14:paraId="0497F69E" wp14:textId="77777777">
        <w:tc>
          <w:tcPr>
            <w:tcW w:w="709" w:type="dxa"/>
            <w:vMerge w:val="restart"/>
            <w:tcMar/>
            <w:vAlign w:val="center"/>
          </w:tcPr>
          <w:p w:rsidR="00670CD0" w:rsidP="007B6CB1" w:rsidRDefault="00670CD0" w14:paraId="4E1F7C87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5.</w:t>
            </w:r>
          </w:p>
        </w:tc>
        <w:tc>
          <w:tcPr>
            <w:tcW w:w="1135" w:type="dxa"/>
            <w:vMerge w:val="restart"/>
            <w:tcMar/>
            <w:vAlign w:val="center"/>
          </w:tcPr>
          <w:p w:rsidR="00670CD0" w:rsidP="007B6CB1" w:rsidRDefault="00670CD0" w14:paraId="3293543B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Forwarder/ Transporter</w:t>
            </w:r>
          </w:p>
        </w:tc>
        <w:tc>
          <w:tcPr>
            <w:tcW w:w="655" w:type="dxa"/>
            <w:tcMar/>
          </w:tcPr>
          <w:p w:rsidR="00670CD0" w:rsidRDefault="00670CD0" w14:paraId="60C6477B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1)</w:t>
            </w:r>
          </w:p>
        </w:tc>
        <w:tc>
          <w:tcPr>
            <w:tcW w:w="6291" w:type="dxa"/>
            <w:tcMar/>
          </w:tcPr>
          <w:p w:rsidR="00670CD0" w:rsidP="00C83DC0" w:rsidRDefault="00670CD0" w14:paraId="7463F85C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Field Preference Note tidak ada</w:t>
            </w:r>
          </w:p>
        </w:tc>
        <w:tc>
          <w:tcPr>
            <w:tcW w:w="7723" w:type="dxa"/>
            <w:tcMar/>
          </w:tcPr>
          <w:p w:rsidR="00670CD0" w:rsidP="00C83DC0" w:rsidRDefault="00670CD0" w14:paraId="2848049B" wp14:textId="7777777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xmlns:wp14="http://schemas.microsoft.com/office/word/2010/wordml" w:rsidRPr="00D13BC4" w:rsidR="00670CD0" w:rsidTr="4D3998AF" w14:paraId="7AFE1EE6" wp14:textId="77777777">
        <w:tc>
          <w:tcPr>
            <w:tcW w:w="709" w:type="dxa"/>
            <w:vMerge/>
            <w:vAlign w:val="center"/>
          </w:tcPr>
          <w:p w:rsidR="00670CD0" w:rsidP="007B6CB1" w:rsidRDefault="00670CD0" w14:paraId="018B8CAE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:rsidR="00670CD0" w:rsidP="007B6CB1" w:rsidRDefault="00670CD0" w14:paraId="545AD24E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" w:type="dxa"/>
            <w:tcMar/>
          </w:tcPr>
          <w:p w:rsidR="00670CD0" w:rsidRDefault="00670CD0" w14:paraId="40FFF592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2)</w:t>
            </w:r>
          </w:p>
          <w:p w:rsidRPr="000F3DF9" w:rsidR="00670CD0" w:rsidRDefault="00670CD0" w14:paraId="72F8AEF3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6291" w:type="dxa"/>
            <w:tcMar/>
          </w:tcPr>
          <w:p w:rsidR="00670CD0" w:rsidP="00C83DC0" w:rsidRDefault="00670CD0" w14:paraId="5DFD3556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Untuk Subfield, tidak perlu ada Residence Address dan Birthday Date</w:t>
            </w:r>
          </w:p>
        </w:tc>
        <w:tc>
          <w:tcPr>
            <w:tcW w:w="7723" w:type="dxa"/>
            <w:tcMar/>
          </w:tcPr>
          <w:p w:rsidRPr="00670CD0" w:rsidR="00670CD0" w:rsidP="00C83DC0" w:rsidRDefault="00670CD0" w14:paraId="10FFFF63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OK</w:t>
            </w:r>
          </w:p>
        </w:tc>
      </w:tr>
      <w:tr xmlns:wp14="http://schemas.microsoft.com/office/word/2010/wordml" w:rsidRPr="00D13BC4" w:rsidR="00670CD0" w:rsidTr="4D3998AF" w14:paraId="02AFD109" wp14:textId="77777777">
        <w:tc>
          <w:tcPr>
            <w:tcW w:w="709" w:type="dxa"/>
            <w:tcMar/>
            <w:vAlign w:val="center"/>
          </w:tcPr>
          <w:p w:rsidR="00670CD0" w:rsidP="007B6CB1" w:rsidRDefault="00670CD0" w14:paraId="3E6E0E29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6.</w:t>
            </w:r>
          </w:p>
        </w:tc>
        <w:tc>
          <w:tcPr>
            <w:tcW w:w="1135" w:type="dxa"/>
            <w:tcMar/>
            <w:vAlign w:val="center"/>
          </w:tcPr>
          <w:p w:rsidR="00670CD0" w:rsidP="007B6CB1" w:rsidRDefault="00670CD0" w14:paraId="7FD791FD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Other Agent/ Broker</w:t>
            </w:r>
          </w:p>
        </w:tc>
        <w:tc>
          <w:tcPr>
            <w:tcW w:w="655" w:type="dxa"/>
            <w:tcMar/>
          </w:tcPr>
          <w:p w:rsidR="00670CD0" w:rsidRDefault="00670CD0" w14:paraId="1F080B83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1)</w:t>
            </w:r>
          </w:p>
          <w:p w:rsidRPr="000F3DF9" w:rsidR="00670CD0" w:rsidRDefault="00670CD0" w14:paraId="1E19ACAE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6291" w:type="dxa"/>
            <w:tcMar/>
          </w:tcPr>
          <w:p w:rsidR="00670CD0" w:rsidP="00C83DC0" w:rsidRDefault="00670CD0" w14:paraId="6A5E66C8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Untuk Subfield, tidak perlu ada Residence Address dan Birthday Date</w:t>
            </w:r>
          </w:p>
        </w:tc>
        <w:tc>
          <w:tcPr>
            <w:tcW w:w="7723" w:type="dxa"/>
            <w:tcMar/>
          </w:tcPr>
          <w:p w:rsidRPr="00670CD0" w:rsidR="00670CD0" w:rsidP="00C83DC0" w:rsidRDefault="00670CD0" w14:paraId="70797A32" wp14:textId="7777777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OK</w:t>
            </w:r>
          </w:p>
        </w:tc>
      </w:tr>
      <w:tr xmlns:wp14="http://schemas.microsoft.com/office/word/2010/wordml" w:rsidRPr="00D13BC4" w:rsidR="00670CD0" w:rsidTr="4D3998AF" w14:paraId="6A7858DA" wp14:textId="77777777">
        <w:tc>
          <w:tcPr>
            <w:tcW w:w="709" w:type="dxa"/>
            <w:vMerge w:val="restart"/>
            <w:tcMar/>
            <w:vAlign w:val="center"/>
          </w:tcPr>
          <w:p w:rsidR="00670CD0" w:rsidP="007B6CB1" w:rsidRDefault="00670CD0" w14:paraId="7297C5F4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7.</w:t>
            </w:r>
          </w:p>
        </w:tc>
        <w:tc>
          <w:tcPr>
            <w:tcW w:w="1135" w:type="dxa"/>
            <w:vMerge w:val="restart"/>
            <w:tcMar/>
            <w:vAlign w:val="center"/>
          </w:tcPr>
          <w:p w:rsidR="00670CD0" w:rsidP="007B6CB1" w:rsidRDefault="00670CD0" w14:paraId="39E019EE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Incoming Letter</w:t>
            </w:r>
          </w:p>
        </w:tc>
        <w:tc>
          <w:tcPr>
            <w:tcW w:w="655" w:type="dxa"/>
            <w:tcMar/>
          </w:tcPr>
          <w:p w:rsidR="00670CD0" w:rsidRDefault="00670CD0" w14:paraId="27EF9DEB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1)</w:t>
            </w:r>
          </w:p>
        </w:tc>
        <w:tc>
          <w:tcPr>
            <w:tcW w:w="6291" w:type="dxa"/>
            <w:tcMar/>
          </w:tcPr>
          <w:p w:rsidR="00670CD0" w:rsidP="00C83DC0" w:rsidRDefault="00670CD0" w14:paraId="3E71FD92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Walaupun tidak ada aturan penomoran, field nomor tetap ada, tapi tidak automatic</w:t>
            </w:r>
          </w:p>
        </w:tc>
        <w:tc>
          <w:tcPr>
            <w:tcW w:w="7723" w:type="dxa"/>
            <w:tcMar/>
          </w:tcPr>
          <w:p w:rsidR="00670CD0" w:rsidP="00C83DC0" w:rsidRDefault="00670CD0" w14:paraId="72798E0B" wp14:textId="7777777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xmlns:wp14="http://schemas.microsoft.com/office/word/2010/wordml" w:rsidRPr="00D13BC4" w:rsidR="00670CD0" w:rsidTr="4D3998AF" w14:paraId="2513B322" wp14:textId="77777777">
        <w:tc>
          <w:tcPr>
            <w:tcW w:w="709" w:type="dxa"/>
            <w:vMerge/>
            <w:vAlign w:val="center"/>
          </w:tcPr>
          <w:p w:rsidR="00670CD0" w:rsidP="007B6CB1" w:rsidRDefault="00670CD0" w14:paraId="4474CAF0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:rsidR="00670CD0" w:rsidP="007B6CB1" w:rsidRDefault="00670CD0" w14:paraId="267EAAA5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" w:type="dxa"/>
            <w:tcMar/>
          </w:tcPr>
          <w:p w:rsidR="00670CD0" w:rsidRDefault="00670CD0" w14:paraId="710B02EE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2)</w:t>
            </w:r>
          </w:p>
        </w:tc>
        <w:tc>
          <w:tcPr>
            <w:tcW w:w="6291" w:type="dxa"/>
            <w:tcMar/>
          </w:tcPr>
          <w:p w:rsidR="00670CD0" w:rsidP="00C83DC0" w:rsidRDefault="00670CD0" w14:paraId="6FA930F1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Untuk menambahkan surat baru, tambahkan button add new dulu seperti form input pada menu data master (Berlaku juga untuk menu lain pada Other Forms)</w:t>
            </w:r>
          </w:p>
        </w:tc>
        <w:tc>
          <w:tcPr>
            <w:tcW w:w="7723" w:type="dxa"/>
            <w:tcMar/>
          </w:tcPr>
          <w:p w:rsidR="00670CD0" w:rsidP="00C83DC0" w:rsidRDefault="00670CD0" w14:paraId="6CC83C3A" wp14:textId="7777777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xmlns:wp14="http://schemas.microsoft.com/office/word/2010/wordml" w:rsidRPr="00D13BC4" w:rsidR="00670CD0" w:rsidTr="4D3998AF" w14:paraId="1B184A8E" wp14:textId="77777777">
        <w:tc>
          <w:tcPr>
            <w:tcW w:w="709" w:type="dxa"/>
            <w:tcMar/>
            <w:vAlign w:val="center"/>
          </w:tcPr>
          <w:p w:rsidR="00670CD0" w:rsidP="007B6CB1" w:rsidRDefault="00670CD0" w14:paraId="5C07EAB8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8.</w:t>
            </w:r>
          </w:p>
        </w:tc>
        <w:tc>
          <w:tcPr>
            <w:tcW w:w="1135" w:type="dxa"/>
            <w:tcMar/>
            <w:vAlign w:val="center"/>
          </w:tcPr>
          <w:p w:rsidR="00670CD0" w:rsidP="007B6CB1" w:rsidRDefault="00670CD0" w14:paraId="7D259088" wp14:textId="777777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Outgoin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g Letter</w:t>
            </w:r>
          </w:p>
        </w:tc>
        <w:tc>
          <w:tcPr>
            <w:tcW w:w="655" w:type="dxa"/>
            <w:tcMar/>
          </w:tcPr>
          <w:p w:rsidR="00670CD0" w:rsidRDefault="00670CD0" w14:paraId="7B457836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1)</w:t>
            </w:r>
          </w:p>
        </w:tc>
        <w:tc>
          <w:tcPr>
            <w:tcW w:w="6291" w:type="dxa"/>
            <w:tcMar/>
          </w:tcPr>
          <w:p w:rsidR="00670CD0" w:rsidP="00C83DC0" w:rsidRDefault="00670CD0" w14:paraId="1F0E45B1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Tidak perlu ada field tanggal terima</w:t>
            </w:r>
          </w:p>
        </w:tc>
        <w:tc>
          <w:tcPr>
            <w:tcW w:w="7723" w:type="dxa"/>
            <w:tcMar/>
          </w:tcPr>
          <w:p w:rsidR="00670CD0" w:rsidP="00C83DC0" w:rsidRDefault="00670CD0" w14:paraId="34F38943" wp14:textId="7777777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xmlns:wp14="http://schemas.microsoft.com/office/word/2010/wordml" w:rsidRPr="00094BEA" w:rsidR="00EA25DA" w:rsidP="00107FD1" w:rsidRDefault="00EA25DA" w14:paraId="0AE7D265" wp14:textId="77777777">
      <w:pPr>
        <w:rPr>
          <w:rFonts w:asciiTheme="majorHAnsi" w:hAnsiTheme="majorHAnsi"/>
          <w:b/>
          <w:sz w:val="32"/>
          <w:lang w:val="en-US"/>
        </w:rPr>
      </w:pPr>
    </w:p>
    <w:sectPr w:rsidRPr="00094BEA" w:rsidR="00EA25DA" w:rsidSect="00670CD0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B8A"/>
    <w:multiLevelType w:val="multilevel"/>
    <w:tmpl w:val="FB5E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D444E"/>
    <w:multiLevelType w:val="multilevel"/>
    <w:tmpl w:val="FB5E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04193A"/>
    <w:multiLevelType w:val="multilevel"/>
    <w:tmpl w:val="FB5E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9D5C24"/>
    <w:multiLevelType w:val="hybridMultilevel"/>
    <w:tmpl w:val="1750CB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744ED"/>
    <w:multiLevelType w:val="multilevel"/>
    <w:tmpl w:val="FB5E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683A4B"/>
    <w:multiLevelType w:val="multilevel"/>
    <w:tmpl w:val="FB5E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2575A0"/>
    <w:multiLevelType w:val="hybridMultilevel"/>
    <w:tmpl w:val="88EAD852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72"/>
    <w:rsid w:val="00042672"/>
    <w:rsid w:val="00057B0E"/>
    <w:rsid w:val="00094BEA"/>
    <w:rsid w:val="000E4C93"/>
    <w:rsid w:val="000F3DF9"/>
    <w:rsid w:val="00107FD1"/>
    <w:rsid w:val="002E0AAF"/>
    <w:rsid w:val="0032040B"/>
    <w:rsid w:val="00364F86"/>
    <w:rsid w:val="003B494C"/>
    <w:rsid w:val="004774D7"/>
    <w:rsid w:val="0057394F"/>
    <w:rsid w:val="005746C4"/>
    <w:rsid w:val="00670696"/>
    <w:rsid w:val="00670CD0"/>
    <w:rsid w:val="006756D2"/>
    <w:rsid w:val="006F34EC"/>
    <w:rsid w:val="00765D70"/>
    <w:rsid w:val="007B6CB1"/>
    <w:rsid w:val="007D16FC"/>
    <w:rsid w:val="008457CA"/>
    <w:rsid w:val="009579CE"/>
    <w:rsid w:val="00B256C6"/>
    <w:rsid w:val="00B623B2"/>
    <w:rsid w:val="00B97961"/>
    <w:rsid w:val="00BA46C0"/>
    <w:rsid w:val="00C0160F"/>
    <w:rsid w:val="00C83DC0"/>
    <w:rsid w:val="00CC4FF5"/>
    <w:rsid w:val="00D13BC4"/>
    <w:rsid w:val="00EA25DA"/>
    <w:rsid w:val="00F6489E"/>
    <w:rsid w:val="00F85AF6"/>
    <w:rsid w:val="00FD1B02"/>
    <w:rsid w:val="4D399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84F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67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426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6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microsoft.com/office/2007/relationships/stylesWithEffects" Target="stylesWithEffect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Gia Alamsyah</lastModifiedBy>
  <revision>3</revision>
  <dcterms:created xsi:type="dcterms:W3CDTF">2016-01-02T00:32:00.0000000Z</dcterms:created>
  <dcterms:modified xsi:type="dcterms:W3CDTF">2016-01-03T11:33:55.9233436Z</dcterms:modified>
</coreProperties>
</file>