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28FD" w14:textId="4BC4308D" w:rsidR="008219B7" w:rsidRPr="00DB211E" w:rsidRDefault="00CA7E33" w:rsidP="00E048A6">
      <w:pPr>
        <w:pStyle w:val="Heading1"/>
        <w:numPr>
          <w:ilvl w:val="0"/>
          <w:numId w:val="2"/>
        </w:numPr>
        <w:rPr>
          <w:lang w:val="en-US"/>
        </w:rPr>
      </w:pPr>
      <w:r w:rsidRPr="00DB211E">
        <w:rPr>
          <w:lang w:val="en-US"/>
        </w:rPr>
        <w:t xml:space="preserve"> </w:t>
      </w:r>
      <w:bookmarkStart w:id="0" w:name="_Toc504476296"/>
      <w:r w:rsidR="000A4918" w:rsidRPr="00DB211E">
        <w:rPr>
          <w:lang w:val="en-US"/>
        </w:rPr>
        <w:t>Review Information</w:t>
      </w:r>
      <w:bookmarkEnd w:id="0"/>
      <w:r w:rsidR="00376A91">
        <w:rPr>
          <w:lang w:val="en-US"/>
        </w:rPr>
        <w:t xml:space="preserve"> – Sprint 1</w:t>
      </w:r>
    </w:p>
    <w:p w14:paraId="3AAE5052" w14:textId="77777777" w:rsidR="00870B1C" w:rsidRPr="00DB211E" w:rsidRDefault="00870B1C" w:rsidP="00870B1C">
      <w:pPr>
        <w:ind w:left="720"/>
        <w:rPr>
          <w:lang w:val="en-US"/>
        </w:rPr>
      </w:pPr>
    </w:p>
    <w:p w14:paraId="0A2154CB" w14:textId="0739E648" w:rsidR="000A4918" w:rsidRPr="00DB211E" w:rsidRDefault="000A4918" w:rsidP="000A4918">
      <w:pPr>
        <w:pStyle w:val="ListParagraph"/>
        <w:numPr>
          <w:ilvl w:val="0"/>
          <w:numId w:val="12"/>
        </w:numPr>
        <w:rPr>
          <w:lang w:val="en-US"/>
        </w:rPr>
      </w:pPr>
      <w:r w:rsidRPr="00DB211E">
        <w:rPr>
          <w:lang w:val="en-US"/>
        </w:rPr>
        <w:t>Your group members' names</w:t>
      </w:r>
      <w:r w:rsidR="009A5050">
        <w:rPr>
          <w:lang w:val="en-US"/>
        </w:rPr>
        <w:t xml:space="preserve">: </w:t>
      </w:r>
      <w:r w:rsidR="009A5050">
        <w:t>Khalef Mechenane</w:t>
      </w:r>
      <w:r w:rsidR="009A5050">
        <w:t xml:space="preserve">, </w:t>
      </w:r>
      <w:r w:rsidR="009A5050">
        <w:t>Maral Hamedian</w:t>
      </w:r>
      <w:r w:rsidR="009A5050">
        <w:t xml:space="preserve">, Íñigo Turrientes, Diego Peribáñez </w:t>
      </w:r>
    </w:p>
    <w:p w14:paraId="3BBEB49B" w14:textId="7C0B506B" w:rsidR="000A4918" w:rsidRPr="00DB211E" w:rsidRDefault="000A4918" w:rsidP="000A4918">
      <w:pPr>
        <w:pStyle w:val="ListParagraph"/>
        <w:numPr>
          <w:ilvl w:val="0"/>
          <w:numId w:val="12"/>
        </w:numPr>
        <w:rPr>
          <w:lang w:val="en-US"/>
        </w:rPr>
      </w:pPr>
      <w:r w:rsidRPr="00DB211E">
        <w:rPr>
          <w:lang w:val="en-US"/>
        </w:rPr>
        <w:t>Your reviewee group members' name</w:t>
      </w:r>
      <w:r w:rsidR="009A5050">
        <w:rPr>
          <w:lang w:val="en-US"/>
        </w:rPr>
        <w:t xml:space="preserve">: </w:t>
      </w:r>
      <w:r w:rsidR="009A5050">
        <w:t>Sami Sipilä</w:t>
      </w:r>
      <w:r w:rsidR="009A5050">
        <w:t xml:space="preserve">, </w:t>
      </w:r>
      <w:r w:rsidR="009A5050">
        <w:t>Joona Virolainen</w:t>
      </w:r>
      <w:r w:rsidR="009A5050">
        <w:t xml:space="preserve">, </w:t>
      </w:r>
      <w:r w:rsidR="009A5050">
        <w:t>Joel Vainikainen</w:t>
      </w:r>
      <w:r w:rsidR="009A5050">
        <w:t xml:space="preserve">, </w:t>
      </w:r>
      <w:r w:rsidR="009A5050">
        <w:t>Kalle</w:t>
      </w:r>
      <w:r w:rsidR="009A5050">
        <w:t xml:space="preserve"> </w:t>
      </w:r>
      <w:r w:rsidR="009A5050">
        <w:t>Nurminen</w:t>
      </w:r>
    </w:p>
    <w:p w14:paraId="515AC043" w14:textId="06336745" w:rsidR="000A4918" w:rsidRPr="00DB211E" w:rsidRDefault="000A4918" w:rsidP="000A4918">
      <w:pPr>
        <w:pStyle w:val="ListParagraph"/>
        <w:numPr>
          <w:ilvl w:val="0"/>
          <w:numId w:val="12"/>
        </w:numPr>
        <w:rPr>
          <w:lang w:val="en-US"/>
        </w:rPr>
      </w:pPr>
      <w:r w:rsidRPr="00DB211E">
        <w:rPr>
          <w:lang w:val="en-US"/>
        </w:rPr>
        <w:t xml:space="preserve">Date </w:t>
      </w:r>
      <w:r w:rsidR="009A5050">
        <w:rPr>
          <w:lang w:val="en-US"/>
        </w:rPr>
        <w:t>04/02/2020</w:t>
      </w:r>
    </w:p>
    <w:p w14:paraId="5BDCA69F" w14:textId="271C1B9D" w:rsidR="00F61FC0" w:rsidRPr="009A5050" w:rsidRDefault="000A4918" w:rsidP="003A5208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9A5050">
        <w:rPr>
          <w:highlight w:val="yellow"/>
          <w:lang w:val="en-US"/>
        </w:rPr>
        <w:t>Did your reviewee group correct their deliveries according to your comments (if no, what was not fixed)?</w:t>
      </w:r>
    </w:p>
    <w:p w14:paraId="5F31D2B8" w14:textId="5234FCCC" w:rsidR="00723C30" w:rsidRPr="00DB211E" w:rsidRDefault="00376A91" w:rsidP="00723C30">
      <w:pPr>
        <w:pStyle w:val="Heading1"/>
        <w:numPr>
          <w:ilvl w:val="0"/>
          <w:numId w:val="2"/>
        </w:numPr>
        <w:rPr>
          <w:lang w:val="en-US"/>
        </w:rPr>
      </w:pPr>
      <w:bookmarkStart w:id="1" w:name="_Toc504476297"/>
      <w:r>
        <w:rPr>
          <w:lang w:val="en-US"/>
        </w:rPr>
        <w:t>Project Plan</w:t>
      </w:r>
      <w:r w:rsidR="000A4918" w:rsidRPr="00DB211E">
        <w:rPr>
          <w:lang w:val="en-US"/>
        </w:rPr>
        <w:t xml:space="preserve"> Review</w:t>
      </w:r>
      <w:bookmarkEnd w:id="1"/>
    </w:p>
    <w:p w14:paraId="5802CE23" w14:textId="77777777" w:rsidR="000A4918" w:rsidRPr="00DB211E" w:rsidRDefault="000A4918" w:rsidP="000A4918">
      <w:pPr>
        <w:rPr>
          <w:lang w:val="en-US"/>
        </w:rPr>
      </w:pPr>
    </w:p>
    <w:p w14:paraId="0D5517E0" w14:textId="060C2A0D" w:rsidR="009A5050" w:rsidRDefault="00376A91" w:rsidP="009A50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Does the project plan follow the instructions and the template?</w:t>
      </w:r>
    </w:p>
    <w:p w14:paraId="1BB5E92D" w14:textId="3F7F09B3" w:rsidR="009A5050" w:rsidRPr="008A293B" w:rsidRDefault="009A5050" w:rsidP="009A5050">
      <w:pPr>
        <w:pStyle w:val="ListParagraph"/>
        <w:numPr>
          <w:ilvl w:val="0"/>
          <w:numId w:val="25"/>
        </w:numPr>
        <w:rPr>
          <w:color w:val="FF0000"/>
          <w:lang w:val="en-US"/>
        </w:rPr>
      </w:pPr>
      <w:bookmarkStart w:id="2" w:name="_GoBack"/>
      <w:r w:rsidRPr="008A293B">
        <w:rPr>
          <w:color w:val="FF0000"/>
          <w:lang w:val="en-US"/>
        </w:rPr>
        <w:t>No</w:t>
      </w:r>
      <w:r w:rsidR="00C71802" w:rsidRPr="008A293B">
        <w:rPr>
          <w:color w:val="FF0000"/>
          <w:lang w:val="en-US"/>
        </w:rPr>
        <w:t xml:space="preserve">, </w:t>
      </w:r>
      <w:r w:rsidR="00C4379F" w:rsidRPr="008A293B">
        <w:rPr>
          <w:color w:val="FF0000"/>
          <w:lang w:val="en-US"/>
        </w:rPr>
        <w:t>it just does de minimum.</w:t>
      </w:r>
    </w:p>
    <w:bookmarkEnd w:id="2"/>
    <w:p w14:paraId="7EAAF944" w14:textId="1C801AAE" w:rsidR="000A4918" w:rsidRDefault="000A4918" w:rsidP="000A4918">
      <w:pPr>
        <w:pStyle w:val="ListParagraph"/>
        <w:numPr>
          <w:ilvl w:val="0"/>
          <w:numId w:val="14"/>
        </w:numPr>
        <w:rPr>
          <w:lang w:val="en-US"/>
        </w:rPr>
      </w:pPr>
      <w:r w:rsidRPr="00DB211E">
        <w:rPr>
          <w:lang w:val="en-US"/>
        </w:rPr>
        <w:t>Is the text and language readable and understandable?</w:t>
      </w:r>
    </w:p>
    <w:p w14:paraId="798C57C7" w14:textId="36555121" w:rsidR="009A5050" w:rsidRPr="009A5050" w:rsidRDefault="009A5050" w:rsidP="009A505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It’s understandable (although they can </w:t>
      </w:r>
      <w:r w:rsidR="00C71802">
        <w:rPr>
          <w:lang w:val="en-US"/>
        </w:rPr>
        <w:t xml:space="preserve">give more details) but not readable, </w:t>
      </w:r>
      <w:r w:rsidR="00C71802" w:rsidRPr="00C71802">
        <w:rPr>
          <w:lang w:val="en-US"/>
        </w:rPr>
        <w:t xml:space="preserve">the format and the structure of the document is a bit unclear. The heading and subheading should be indicated and </w:t>
      </w:r>
      <w:r w:rsidR="00C71802" w:rsidRPr="00C71802">
        <w:rPr>
          <w:lang w:val="en-US"/>
        </w:rPr>
        <w:t>recognizable</w:t>
      </w:r>
      <w:r w:rsidR="00C71802" w:rsidRPr="00C71802">
        <w:rPr>
          <w:lang w:val="en-US"/>
        </w:rPr>
        <w:t>.</w:t>
      </w:r>
    </w:p>
    <w:p w14:paraId="00299CC5" w14:textId="17BBB617" w:rsidR="000A4918" w:rsidRDefault="000A4918" w:rsidP="000A4918">
      <w:pPr>
        <w:pStyle w:val="ListParagraph"/>
        <w:numPr>
          <w:ilvl w:val="0"/>
          <w:numId w:val="14"/>
        </w:numPr>
        <w:rPr>
          <w:lang w:val="en-US"/>
        </w:rPr>
      </w:pPr>
      <w:r w:rsidRPr="00DB211E">
        <w:rPr>
          <w:lang w:val="en-US"/>
        </w:rPr>
        <w:t>Is all necessary information there? If not, what is missing?</w:t>
      </w:r>
    </w:p>
    <w:p w14:paraId="17456015" w14:textId="3ED6D7EF" w:rsidR="009A5050" w:rsidRPr="009A5050" w:rsidRDefault="00C71802" w:rsidP="009A505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Yes, but </w:t>
      </w:r>
      <w:r w:rsidR="00B01814">
        <w:rPr>
          <w:lang w:val="en-US"/>
        </w:rPr>
        <w:t>this project</w:t>
      </w:r>
      <w:r>
        <w:rPr>
          <w:lang w:val="en-US"/>
        </w:rPr>
        <w:t xml:space="preserve"> plan lacks the details, it is really synthesized, it should be more elaborated.</w:t>
      </w:r>
    </w:p>
    <w:p w14:paraId="576FD6CE" w14:textId="05BA3C26" w:rsidR="000A4918" w:rsidRDefault="000A4918" w:rsidP="000A4918">
      <w:pPr>
        <w:pStyle w:val="ListParagraph"/>
        <w:numPr>
          <w:ilvl w:val="0"/>
          <w:numId w:val="14"/>
        </w:numPr>
        <w:rPr>
          <w:lang w:val="en-US"/>
        </w:rPr>
      </w:pPr>
      <w:r w:rsidRPr="00DB211E">
        <w:rPr>
          <w:lang w:val="en-US"/>
        </w:rPr>
        <w:t>What was done well?</w:t>
      </w:r>
    </w:p>
    <w:p w14:paraId="54A240A4" w14:textId="1936D335" w:rsidR="009A5050" w:rsidRPr="009A5050" w:rsidRDefault="00C71802" w:rsidP="009A505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Description of project </w:t>
      </w:r>
      <w:r w:rsidR="00B01814">
        <w:rPr>
          <w:lang w:val="en-US"/>
        </w:rPr>
        <w:t>is concise, risk analysis is well done they have tried to consider all possible risks, although they should not list the lack of skills as a risk.</w:t>
      </w:r>
    </w:p>
    <w:p w14:paraId="0F364D50" w14:textId="5DF0EA67" w:rsidR="00F61FC0" w:rsidRDefault="000A4918" w:rsidP="00E15C44">
      <w:pPr>
        <w:pStyle w:val="ListParagraph"/>
        <w:numPr>
          <w:ilvl w:val="0"/>
          <w:numId w:val="14"/>
        </w:numPr>
        <w:rPr>
          <w:lang w:val="en-US"/>
        </w:rPr>
      </w:pPr>
      <w:r w:rsidRPr="002D453A">
        <w:rPr>
          <w:lang w:val="en-US"/>
        </w:rPr>
        <w:t>What would you correct and how?</w:t>
      </w:r>
    </w:p>
    <w:p w14:paraId="7E5D6268" w14:textId="7B5252E1" w:rsidR="009A5050" w:rsidRDefault="00B01814" w:rsidP="009A505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Pr="00B01814">
        <w:rPr>
          <w:lang w:val="en-US"/>
        </w:rPr>
        <w:t>n the project limitation section: It seems that the team misunderstood the project limitations, they should list and explain clearly what is not going to be implemented in the project.</w:t>
      </w:r>
    </w:p>
    <w:p w14:paraId="0278ED35" w14:textId="7BDCD182" w:rsidR="00B01814" w:rsidRDefault="00B01814" w:rsidP="009A505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O</w:t>
      </w:r>
      <w:r w:rsidRPr="00B01814">
        <w:rPr>
          <w:lang w:val="en-US"/>
        </w:rPr>
        <w:t xml:space="preserve">utcome delivery: This section is too </w:t>
      </w:r>
      <w:r w:rsidRPr="00B01814">
        <w:rPr>
          <w:lang w:val="en-US"/>
        </w:rPr>
        <w:t>brief;</w:t>
      </w:r>
      <w:r w:rsidRPr="00B01814">
        <w:rPr>
          <w:lang w:val="en-US"/>
        </w:rPr>
        <w:t xml:space="preserve"> they should be more specific on when and how are they </w:t>
      </w:r>
      <w:r w:rsidRPr="00B01814">
        <w:rPr>
          <w:lang w:val="en-US"/>
        </w:rPr>
        <w:t>checking</w:t>
      </w:r>
      <w:r w:rsidRPr="00B01814">
        <w:rPr>
          <w:lang w:val="en-US"/>
        </w:rPr>
        <w:t xml:space="preserve"> product details with the customer</w:t>
      </w:r>
    </w:p>
    <w:p w14:paraId="1A5D0CD5" w14:textId="1B8406B7" w:rsidR="00B01814" w:rsidRPr="00B01814" w:rsidRDefault="00B01814" w:rsidP="00B0181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</w:t>
      </w:r>
      <w:r w:rsidRPr="00B01814">
        <w:rPr>
          <w:lang w:val="en-US"/>
        </w:rPr>
        <w:t xml:space="preserve">ocumentation storage: in this part they only have the git repository address, </w:t>
      </w:r>
      <w:r w:rsidRPr="00B01814">
        <w:rPr>
          <w:lang w:val="en-US"/>
        </w:rPr>
        <w:t>they</w:t>
      </w:r>
      <w:r w:rsidRPr="00B01814">
        <w:rPr>
          <w:lang w:val="en-US"/>
        </w:rPr>
        <w:t xml:space="preserve"> should indicate where they're going to store their backup files</w:t>
      </w:r>
      <w:r>
        <w:rPr>
          <w:lang w:val="en-US"/>
        </w:rPr>
        <w:t xml:space="preserve"> </w:t>
      </w:r>
      <w:r w:rsidRPr="00B01814">
        <w:rPr>
          <w:lang w:val="en-US"/>
        </w:rPr>
        <w:t>(In risk analysis it's written that they want to avoid the risk of redmine failure by having backups)</w:t>
      </w:r>
      <w:r>
        <w:rPr>
          <w:lang w:val="en-US"/>
        </w:rPr>
        <w:t xml:space="preserve"> .</w:t>
      </w:r>
      <w:r w:rsidRPr="00B01814">
        <w:rPr>
          <w:lang w:val="en-US"/>
        </w:rPr>
        <w:t xml:space="preserve">Furthermore, </w:t>
      </w:r>
      <w:r w:rsidRPr="00B01814">
        <w:rPr>
          <w:lang w:val="en-US"/>
        </w:rPr>
        <w:t>are</w:t>
      </w:r>
      <w:r w:rsidRPr="00B01814">
        <w:rPr>
          <w:lang w:val="en-US"/>
        </w:rPr>
        <w:t xml:space="preserve"> they going to use a platform for task division and organization like trello?</w:t>
      </w:r>
    </w:p>
    <w:p w14:paraId="65539E77" w14:textId="039F26BA" w:rsidR="00B01814" w:rsidRDefault="00B01814" w:rsidP="00B0181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Requirements specification: is well described but it doesn’t say how it is going to be implemented (how the step is going to be counted, how can they avoid false steps…)</w:t>
      </w:r>
    </w:p>
    <w:p w14:paraId="0B9D5224" w14:textId="3675C932" w:rsidR="00B01814" w:rsidRPr="00B01814" w:rsidRDefault="002958A1" w:rsidP="00B0181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Test plan: they missed what and how they are going to test specifically and give approximately a timeline for each testing phase.</w:t>
      </w:r>
      <w:r>
        <w:rPr>
          <w:lang w:val="en-US"/>
        </w:rPr>
        <w:tab/>
      </w:r>
    </w:p>
    <w:p w14:paraId="4CED82B9" w14:textId="1E9B7AF0" w:rsidR="00DB211E" w:rsidRPr="00DB211E" w:rsidRDefault="00AC7880" w:rsidP="00DB211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Assessment</w:t>
      </w:r>
    </w:p>
    <w:p w14:paraId="7905D24F" w14:textId="77777777" w:rsidR="00DB211E" w:rsidRPr="00DB211E" w:rsidRDefault="00DB211E" w:rsidP="00DB211E">
      <w:pPr>
        <w:pStyle w:val="Heading1"/>
        <w:ind w:left="360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9E91FF4" w14:textId="5FB45249" w:rsidR="001F64C9" w:rsidRDefault="001F64C9" w:rsidP="00F06CB2">
      <w:pPr>
        <w:pStyle w:val="ListParagraph"/>
        <w:numPr>
          <w:ilvl w:val="0"/>
          <w:numId w:val="23"/>
        </w:numPr>
        <w:rPr>
          <w:lang w:val="en-US"/>
        </w:rPr>
      </w:pPr>
      <w:r w:rsidRPr="001F64C9">
        <w:rPr>
          <w:lang w:val="en-US"/>
        </w:rPr>
        <w:t>What did you learn from your reviewee group's work?</w:t>
      </w:r>
    </w:p>
    <w:p w14:paraId="43849AA7" w14:textId="3FCE6229" w:rsidR="002958A1" w:rsidRPr="002958A1" w:rsidRDefault="002958A1" w:rsidP="002958A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have the redmine risk, thing that we didn’t consider.</w:t>
      </w:r>
      <w:r w:rsidRPr="002958A1">
        <w:rPr>
          <w:lang w:val="en-US"/>
        </w:rPr>
        <w:t xml:space="preserve"> </w:t>
      </w:r>
    </w:p>
    <w:p w14:paraId="55E13D37" w14:textId="0EAFF956" w:rsidR="001F64C9" w:rsidRPr="002958A1" w:rsidRDefault="001F64C9" w:rsidP="002958A1">
      <w:pPr>
        <w:pStyle w:val="ListParagraph"/>
        <w:numPr>
          <w:ilvl w:val="0"/>
          <w:numId w:val="23"/>
        </w:numPr>
        <w:rPr>
          <w:lang w:val="en-US"/>
        </w:rPr>
      </w:pPr>
      <w:r w:rsidRPr="001F64C9">
        <w:rPr>
          <w:lang w:val="en-US"/>
        </w:rPr>
        <w:t>Your grading of the assignments (0</w:t>
      </w:r>
      <w:r w:rsidR="00D148E5">
        <w:rPr>
          <w:lang w:val="en-US"/>
        </w:rPr>
        <w:t xml:space="preserve"> – 4) </w:t>
      </w:r>
      <w:r w:rsidRPr="001F64C9">
        <w:rPr>
          <w:lang w:val="en-US"/>
        </w:rPr>
        <w:t>:</w:t>
      </w:r>
      <w:r w:rsidR="002958A1">
        <w:rPr>
          <w:lang w:val="en-US"/>
        </w:rPr>
        <w:t xml:space="preserve"> 1 because they have just made the minimum effort.</w:t>
      </w:r>
    </w:p>
    <w:p w14:paraId="72DA5537" w14:textId="7BDC6AD0" w:rsidR="001F64C9" w:rsidRDefault="001F64C9" w:rsidP="00F06CB2">
      <w:pPr>
        <w:pStyle w:val="ListParagraph"/>
        <w:numPr>
          <w:ilvl w:val="0"/>
          <w:numId w:val="23"/>
        </w:numPr>
        <w:rPr>
          <w:lang w:val="en-US"/>
        </w:rPr>
      </w:pPr>
      <w:r w:rsidRPr="001F64C9">
        <w:rPr>
          <w:lang w:val="en-US"/>
        </w:rPr>
        <w:t xml:space="preserve">If you </w:t>
      </w:r>
      <w:r w:rsidR="0092759B">
        <w:rPr>
          <w:lang w:val="en-US"/>
        </w:rPr>
        <w:t>wrote</w:t>
      </w:r>
      <w:r w:rsidRPr="001F64C9">
        <w:rPr>
          <w:lang w:val="en-US"/>
        </w:rPr>
        <w:t xml:space="preserve"> your </w:t>
      </w:r>
      <w:r w:rsidR="0092759B">
        <w:rPr>
          <w:lang w:val="en-US"/>
        </w:rPr>
        <w:t>project plan</w:t>
      </w:r>
      <w:r w:rsidRPr="001F64C9">
        <w:rPr>
          <w:lang w:val="en-US"/>
        </w:rPr>
        <w:t xml:space="preserve"> now, what would you do differently </w:t>
      </w:r>
    </w:p>
    <w:p w14:paraId="51FA9975" w14:textId="2C3B04C6" w:rsidR="002958A1" w:rsidRPr="002958A1" w:rsidRDefault="002958A1" w:rsidP="002958A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Considering the Redmine risk.</w:t>
      </w:r>
    </w:p>
    <w:p w14:paraId="3D04069B" w14:textId="6F32DD85" w:rsidR="001F64C9" w:rsidRDefault="001F64C9" w:rsidP="00F06CB2">
      <w:pPr>
        <w:pStyle w:val="ListParagraph"/>
        <w:numPr>
          <w:ilvl w:val="0"/>
          <w:numId w:val="23"/>
        </w:numPr>
        <w:rPr>
          <w:lang w:val="en-US"/>
        </w:rPr>
      </w:pPr>
      <w:r w:rsidRPr="001F64C9">
        <w:rPr>
          <w:lang w:val="en-US"/>
        </w:rPr>
        <w:lastRenderedPageBreak/>
        <w:t>What did your group do better than your reviewee group and why?</w:t>
      </w:r>
    </w:p>
    <w:p w14:paraId="0D691CFF" w14:textId="07ED567B" w:rsidR="002958A1" w:rsidRPr="002958A1" w:rsidRDefault="00C4379F" w:rsidP="002958A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Mostly everything, we structured the project plan in a better way and our explanations are deeper.</w:t>
      </w:r>
    </w:p>
    <w:p w14:paraId="2A81EACE" w14:textId="4D754DE4" w:rsidR="00DB211E" w:rsidRDefault="001F64C9" w:rsidP="00F06CB2">
      <w:pPr>
        <w:pStyle w:val="ListParagraph"/>
        <w:numPr>
          <w:ilvl w:val="0"/>
          <w:numId w:val="23"/>
        </w:numPr>
        <w:rPr>
          <w:lang w:val="en-US"/>
        </w:rPr>
      </w:pPr>
      <w:r w:rsidRPr="001F64C9">
        <w:rPr>
          <w:lang w:val="en-US"/>
        </w:rPr>
        <w:t>How would you grade your own assignments (0</w:t>
      </w:r>
      <w:r w:rsidR="00336BAE">
        <w:rPr>
          <w:lang w:val="en-US"/>
        </w:rPr>
        <w:t xml:space="preserve"> – 4</w:t>
      </w:r>
      <w:r w:rsidRPr="001F64C9">
        <w:rPr>
          <w:lang w:val="en-US"/>
        </w:rPr>
        <w:t>)</w:t>
      </w:r>
      <w:r w:rsidR="00336BAE">
        <w:rPr>
          <w:lang w:val="en-US"/>
        </w:rPr>
        <w:t xml:space="preserve"> and why?</w:t>
      </w:r>
    </w:p>
    <w:p w14:paraId="2839FAAC" w14:textId="22180BAB" w:rsidR="002958A1" w:rsidRPr="002958A1" w:rsidRDefault="00C4379F" w:rsidP="002958A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4 because we have specified each section of our project in much deeper detail and we are going to improve it in the future.</w:t>
      </w:r>
    </w:p>
    <w:sectPr w:rsidR="002958A1" w:rsidRPr="002958A1" w:rsidSect="0049679E">
      <w:headerReference w:type="default" r:id="rId12"/>
      <w:headerReference w:type="first" r:id="rId13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5584C" w14:textId="77777777" w:rsidR="00FC782A" w:rsidRDefault="00FC782A" w:rsidP="00723C30">
      <w:pPr>
        <w:spacing w:after="0" w:line="240" w:lineRule="auto"/>
      </w:pPr>
      <w:r>
        <w:separator/>
      </w:r>
    </w:p>
  </w:endnote>
  <w:endnote w:type="continuationSeparator" w:id="0">
    <w:p w14:paraId="7C273EDF" w14:textId="77777777" w:rsidR="00FC782A" w:rsidRDefault="00FC782A" w:rsidP="0072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7E99" w14:textId="77777777" w:rsidR="00FC782A" w:rsidRDefault="00FC782A" w:rsidP="00723C30">
      <w:pPr>
        <w:spacing w:after="0" w:line="240" w:lineRule="auto"/>
      </w:pPr>
      <w:r>
        <w:separator/>
      </w:r>
    </w:p>
  </w:footnote>
  <w:footnote w:type="continuationSeparator" w:id="0">
    <w:p w14:paraId="79B93E0B" w14:textId="77777777" w:rsidR="00FC782A" w:rsidRDefault="00FC782A" w:rsidP="0072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228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2B3E50" w14:textId="07D46465" w:rsidR="0049679E" w:rsidRDefault="004967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1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27481" w14:textId="77777777" w:rsidR="0049679E" w:rsidRPr="00E048A6" w:rsidRDefault="0049679E">
    <w:pPr>
      <w:pStyle w:val="Header"/>
      <w:rPr>
        <w:rFonts w:ascii="Tahoma" w:hAnsi="Tahoma" w:cs="Tahoma"/>
        <w:b/>
        <w:noProof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0909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4354CD" w14:textId="28BF2922" w:rsidR="0049679E" w:rsidRDefault="004967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1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1933FD" w14:textId="77777777" w:rsidR="007A64E6" w:rsidRDefault="007A6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876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1773FC"/>
    <w:multiLevelType w:val="hybridMultilevel"/>
    <w:tmpl w:val="9F5281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0B25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C02F53"/>
    <w:multiLevelType w:val="hybridMultilevel"/>
    <w:tmpl w:val="2E026F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D450E3"/>
    <w:multiLevelType w:val="hybridMultilevel"/>
    <w:tmpl w:val="D6AE8B0C"/>
    <w:lvl w:ilvl="0" w:tplc="80C8E5E2">
      <w:start w:val="3"/>
      <w:numFmt w:val="bullet"/>
      <w:lvlText w:val=""/>
      <w:lvlJc w:val="left"/>
      <w:pPr>
        <w:ind w:left="1110" w:hanging="360"/>
      </w:pPr>
      <w:rPr>
        <w:rFonts w:ascii="Symbol" w:eastAsiaTheme="majorEastAsia" w:hAnsi="Symbol" w:cstheme="majorBidi" w:hint="default"/>
      </w:rPr>
    </w:lvl>
    <w:lvl w:ilvl="1" w:tplc="040B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0D8B4960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9E17FC0"/>
    <w:multiLevelType w:val="hybridMultilevel"/>
    <w:tmpl w:val="5CDE253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77D1E"/>
    <w:multiLevelType w:val="hybridMultilevel"/>
    <w:tmpl w:val="6158CB6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21F6"/>
    <w:multiLevelType w:val="hybridMultilevel"/>
    <w:tmpl w:val="3586D8EC"/>
    <w:lvl w:ilvl="0" w:tplc="040B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9" w15:restartNumberingAfterBreak="0">
    <w:nsid w:val="225D04F3"/>
    <w:multiLevelType w:val="multilevel"/>
    <w:tmpl w:val="FE42E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50" w:hanging="39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3E836C9"/>
    <w:multiLevelType w:val="hybridMultilevel"/>
    <w:tmpl w:val="4E7675B4"/>
    <w:lvl w:ilvl="0" w:tplc="6090D06C">
      <w:start w:val="3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74E093F"/>
    <w:multiLevelType w:val="hybridMultilevel"/>
    <w:tmpl w:val="14F09D4A"/>
    <w:lvl w:ilvl="0" w:tplc="08DC52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17E5A"/>
    <w:multiLevelType w:val="hybridMultilevel"/>
    <w:tmpl w:val="243C64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42C9F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DA35F11"/>
    <w:multiLevelType w:val="multilevel"/>
    <w:tmpl w:val="D12E8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50" w:hanging="39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1B90FBD"/>
    <w:multiLevelType w:val="hybridMultilevel"/>
    <w:tmpl w:val="A922F14C"/>
    <w:lvl w:ilvl="0" w:tplc="D00E34E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4E3379"/>
    <w:multiLevelType w:val="hybridMultilevel"/>
    <w:tmpl w:val="B32ABFA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E7828"/>
    <w:multiLevelType w:val="hybridMultilevel"/>
    <w:tmpl w:val="1D4675C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A7E19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97C56FC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B3D5B50"/>
    <w:multiLevelType w:val="hybridMultilevel"/>
    <w:tmpl w:val="9B3A7A5E"/>
    <w:lvl w:ilvl="0" w:tplc="0CE04A6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2460D8"/>
    <w:multiLevelType w:val="hybridMultilevel"/>
    <w:tmpl w:val="AC8E6692"/>
    <w:lvl w:ilvl="0" w:tplc="585ADDE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6267D9"/>
    <w:multiLevelType w:val="hybridMultilevel"/>
    <w:tmpl w:val="69E864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01EE0"/>
    <w:multiLevelType w:val="multilevel"/>
    <w:tmpl w:val="6AEA1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D4B0641"/>
    <w:multiLevelType w:val="multilevel"/>
    <w:tmpl w:val="279E5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DFE3AFC"/>
    <w:multiLevelType w:val="hybridMultilevel"/>
    <w:tmpl w:val="E92E3B8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7"/>
  </w:num>
  <w:num w:numId="5">
    <w:abstractNumId w:val="21"/>
  </w:num>
  <w:num w:numId="6">
    <w:abstractNumId w:val="15"/>
  </w:num>
  <w:num w:numId="7">
    <w:abstractNumId w:val="11"/>
  </w:num>
  <w:num w:numId="8">
    <w:abstractNumId w:val="10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1"/>
  </w:num>
  <w:num w:numId="14">
    <w:abstractNumId w:val="23"/>
  </w:num>
  <w:num w:numId="15">
    <w:abstractNumId w:val="8"/>
  </w:num>
  <w:num w:numId="16">
    <w:abstractNumId w:val="19"/>
  </w:num>
  <w:num w:numId="17">
    <w:abstractNumId w:val="6"/>
  </w:num>
  <w:num w:numId="18">
    <w:abstractNumId w:val="5"/>
  </w:num>
  <w:num w:numId="19">
    <w:abstractNumId w:val="24"/>
  </w:num>
  <w:num w:numId="20">
    <w:abstractNumId w:val="13"/>
  </w:num>
  <w:num w:numId="21">
    <w:abstractNumId w:val="14"/>
  </w:num>
  <w:num w:numId="22">
    <w:abstractNumId w:val="9"/>
  </w:num>
  <w:num w:numId="23">
    <w:abstractNumId w:val="16"/>
  </w:num>
  <w:num w:numId="24">
    <w:abstractNumId w:val="12"/>
  </w:num>
  <w:num w:numId="25">
    <w:abstractNumId w:val="2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i-FI" w:vendorID="64" w:dllVersion="6" w:nlCheck="1" w:checkStyle="0"/>
  <w:activeWritingStyle w:appName="MSWord" w:lang="en-US" w:vendorID="64" w:dllVersion="0" w:nlCheck="1" w:checkStyle="0"/>
  <w:activeWritingStyle w:appName="MSWord" w:lang="fi-FI" w:vendorID="64" w:dllVersion="0" w:nlCheck="1" w:checkStyle="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64"/>
    <w:rsid w:val="00005B23"/>
    <w:rsid w:val="00067FF1"/>
    <w:rsid w:val="000A2809"/>
    <w:rsid w:val="000A4918"/>
    <w:rsid w:val="000F4E67"/>
    <w:rsid w:val="001135FF"/>
    <w:rsid w:val="00134235"/>
    <w:rsid w:val="001435E7"/>
    <w:rsid w:val="001E5DB3"/>
    <w:rsid w:val="001F64C9"/>
    <w:rsid w:val="00220964"/>
    <w:rsid w:val="0024709B"/>
    <w:rsid w:val="002600F4"/>
    <w:rsid w:val="002958A1"/>
    <w:rsid w:val="002D03F9"/>
    <w:rsid w:val="002D453A"/>
    <w:rsid w:val="003034B5"/>
    <w:rsid w:val="00303A3B"/>
    <w:rsid w:val="003317B7"/>
    <w:rsid w:val="00336BAE"/>
    <w:rsid w:val="00376A91"/>
    <w:rsid w:val="00377E69"/>
    <w:rsid w:val="00392EBB"/>
    <w:rsid w:val="00427FFA"/>
    <w:rsid w:val="00476823"/>
    <w:rsid w:val="0048003E"/>
    <w:rsid w:val="0049679E"/>
    <w:rsid w:val="004C3827"/>
    <w:rsid w:val="004F6C7E"/>
    <w:rsid w:val="005136E6"/>
    <w:rsid w:val="0053332A"/>
    <w:rsid w:val="0055409C"/>
    <w:rsid w:val="005953EA"/>
    <w:rsid w:val="005A78AD"/>
    <w:rsid w:val="00611833"/>
    <w:rsid w:val="00612A97"/>
    <w:rsid w:val="00612AA8"/>
    <w:rsid w:val="006D6331"/>
    <w:rsid w:val="007232CB"/>
    <w:rsid w:val="007236CA"/>
    <w:rsid w:val="00723C30"/>
    <w:rsid w:val="00723E3F"/>
    <w:rsid w:val="007258B8"/>
    <w:rsid w:val="007354E7"/>
    <w:rsid w:val="00742B67"/>
    <w:rsid w:val="00757C51"/>
    <w:rsid w:val="00774822"/>
    <w:rsid w:val="007A64E6"/>
    <w:rsid w:val="007B113F"/>
    <w:rsid w:val="00815385"/>
    <w:rsid w:val="008219B7"/>
    <w:rsid w:val="00870B1C"/>
    <w:rsid w:val="008A293B"/>
    <w:rsid w:val="008B2C66"/>
    <w:rsid w:val="008B4998"/>
    <w:rsid w:val="008C3F59"/>
    <w:rsid w:val="00916269"/>
    <w:rsid w:val="0092759B"/>
    <w:rsid w:val="00927FED"/>
    <w:rsid w:val="00941F5F"/>
    <w:rsid w:val="00972369"/>
    <w:rsid w:val="009A5050"/>
    <w:rsid w:val="009A7DB0"/>
    <w:rsid w:val="009C71E1"/>
    <w:rsid w:val="00A61657"/>
    <w:rsid w:val="00AA5064"/>
    <w:rsid w:val="00AB31D1"/>
    <w:rsid w:val="00AB4027"/>
    <w:rsid w:val="00AC7880"/>
    <w:rsid w:val="00AE1D7A"/>
    <w:rsid w:val="00B01814"/>
    <w:rsid w:val="00B62DE3"/>
    <w:rsid w:val="00B90A51"/>
    <w:rsid w:val="00B9744B"/>
    <w:rsid w:val="00BE2BEF"/>
    <w:rsid w:val="00C4379F"/>
    <w:rsid w:val="00C71802"/>
    <w:rsid w:val="00CA7E33"/>
    <w:rsid w:val="00CC03CC"/>
    <w:rsid w:val="00CE0B20"/>
    <w:rsid w:val="00D148E5"/>
    <w:rsid w:val="00D55B66"/>
    <w:rsid w:val="00D64E26"/>
    <w:rsid w:val="00D913BA"/>
    <w:rsid w:val="00DB211E"/>
    <w:rsid w:val="00DC3F2F"/>
    <w:rsid w:val="00E03505"/>
    <w:rsid w:val="00E048A6"/>
    <w:rsid w:val="00E259CB"/>
    <w:rsid w:val="00E346E0"/>
    <w:rsid w:val="00E720AF"/>
    <w:rsid w:val="00E97426"/>
    <w:rsid w:val="00EB06C2"/>
    <w:rsid w:val="00EB7DFF"/>
    <w:rsid w:val="00EC695A"/>
    <w:rsid w:val="00F06CB2"/>
    <w:rsid w:val="00F2181F"/>
    <w:rsid w:val="00F379B8"/>
    <w:rsid w:val="00F61FC0"/>
    <w:rsid w:val="00F92761"/>
    <w:rsid w:val="00F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7E9D08"/>
  <w15:chartTrackingRefBased/>
  <w15:docId w15:val="{C24D2A32-8568-4C73-822D-54DA774E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9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3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30"/>
  </w:style>
  <w:style w:type="paragraph" w:styleId="Footer">
    <w:name w:val="footer"/>
    <w:basedOn w:val="Normal"/>
    <w:link w:val="FooterChar"/>
    <w:uiPriority w:val="99"/>
    <w:unhideWhenUsed/>
    <w:rsid w:val="00723C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30"/>
  </w:style>
  <w:style w:type="paragraph" w:styleId="NoSpacing">
    <w:name w:val="No Spacing"/>
    <w:link w:val="NoSpacingChar"/>
    <w:uiPriority w:val="1"/>
    <w:qFormat/>
    <w:rsid w:val="00723C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3C30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048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48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48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034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209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09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mmon\Dokumenttipohjat\Specification_Document_template_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CE295B075F884EA5DD4E4EFB1D728A" ma:contentTypeVersion="8" ma:contentTypeDescription="Crear nuevo documento." ma:contentTypeScope="" ma:versionID="0edfd99f0307565e253bf52875df99e9">
  <xsd:schema xmlns:xsd="http://www.w3.org/2001/XMLSchema" xmlns:xs="http://www.w3.org/2001/XMLSchema" xmlns:p="http://schemas.microsoft.com/office/2006/metadata/properties" xmlns:ns3="c6c8ac33-4a75-48fb-80c6-ca374ae007bb" targetNamespace="http://schemas.microsoft.com/office/2006/metadata/properties" ma:root="true" ma:fieldsID="ea160a393f4189d862d6d35b832bfc2f" ns3:_="">
    <xsd:import namespace="c6c8ac33-4a75-48fb-80c6-ca374ae00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8ac33-4a75-48fb-80c6-ca374ae00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892DC-AC51-4242-AEA7-317B585F21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DC57E7-1797-4863-838E-0552F3BAE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9C2047-570C-4070-B00C-EBFFCAC08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8ac33-4a75-48fb-80c6-ca374ae00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27B3BD-FB30-4998-ADAB-3AE14E7F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Specification_Document_template_ENG.dotx</Template>
  <TotalTime>4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Turku University of Applied Sciences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&lt;Project name here&gt;</dc:subject>
  <dc:creator>Author</dc:creator>
  <cp:keywords/>
  <dc:description/>
  <cp:lastModifiedBy>Íñigo Turrientes Villanueva</cp:lastModifiedBy>
  <cp:revision>3</cp:revision>
  <dcterms:created xsi:type="dcterms:W3CDTF">2020-02-04T14:35:00Z</dcterms:created>
  <dcterms:modified xsi:type="dcterms:W3CDTF">2020-02-04T14:35:00Z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0x010100D6CE295B075F884EA5DD4E4EFB1D728A</vt:lpwstr>
  </property>
</Properties>
</file>