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78C" w:rsidRPr="00361347" w:rsidRDefault="00551083" w:rsidP="00361347">
      <w:pPr>
        <w:jc w:val="center"/>
        <w:rPr>
          <w:b/>
          <w:sz w:val="24"/>
          <w:lang w:val="en-US"/>
        </w:rPr>
      </w:pPr>
      <w:r w:rsidRPr="00361347">
        <w:rPr>
          <w:b/>
          <w:sz w:val="24"/>
          <w:lang w:val="en-US"/>
        </w:rPr>
        <w:t>Report</w:t>
      </w:r>
    </w:p>
    <w:p w:rsidR="00551083" w:rsidRPr="00361347" w:rsidRDefault="00551083" w:rsidP="00361347">
      <w:pPr>
        <w:pStyle w:val="a5"/>
        <w:numPr>
          <w:ilvl w:val="0"/>
          <w:numId w:val="1"/>
        </w:numPr>
        <w:rPr>
          <w:lang w:val="en-US"/>
        </w:rPr>
      </w:pPr>
      <w:r w:rsidRPr="00361347">
        <w:rPr>
          <w:lang w:val="en-US"/>
        </w:rPr>
        <w:t>Datasets</w:t>
      </w:r>
      <w:r w:rsidR="00361347">
        <w:rPr>
          <w:lang w:val="en-US"/>
        </w:rPr>
        <w:t>, general statistics</w:t>
      </w:r>
      <w:r w:rsidRPr="00361347">
        <w:rPr>
          <w:lang w:val="en-US"/>
        </w:rPr>
        <w:t>:</w:t>
      </w:r>
    </w:p>
    <w:p w:rsidR="00551083" w:rsidRDefault="00551083">
      <w:pPr>
        <w:rPr>
          <w:i/>
          <w:lang w:val="en-US"/>
        </w:rPr>
      </w:pPr>
      <w:proofErr w:type="gramStart"/>
      <w:r>
        <w:rPr>
          <w:i/>
          <w:lang w:val="en-US"/>
        </w:rPr>
        <w:t>t</w:t>
      </w:r>
      <w:r w:rsidRPr="00551083">
        <w:rPr>
          <w:i/>
          <w:lang w:val="en-US"/>
        </w:rPr>
        <w:t>opics</w:t>
      </w:r>
      <w:proofErr w:type="gramEnd"/>
      <w:r>
        <w:rPr>
          <w:i/>
          <w:lang w:val="en-US"/>
        </w:rPr>
        <w:t>:</w:t>
      </w:r>
    </w:p>
    <w:p w:rsidR="00551083" w:rsidRDefault="00551083">
      <w:pPr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2217420" cy="2270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083" w:rsidRDefault="00361347">
      <w:pPr>
        <w:rPr>
          <w:i/>
          <w:lang w:val="en-US"/>
        </w:rPr>
      </w:pPr>
      <w:proofErr w:type="spellStart"/>
      <w:r>
        <w:rPr>
          <w:i/>
          <w:lang w:val="en-US"/>
        </w:rPr>
        <w:t>lists_topics_sample</w:t>
      </w:r>
      <w:proofErr w:type="spellEnd"/>
      <w:r>
        <w:rPr>
          <w:i/>
          <w:lang w:val="en-US"/>
        </w:rPr>
        <w:t xml:space="preserve"> – </w:t>
      </w:r>
      <w:r w:rsidRPr="00361347">
        <w:rPr>
          <w:lang w:val="en-US"/>
        </w:rPr>
        <w:t>to training model</w:t>
      </w:r>
      <w:r>
        <w:rPr>
          <w:i/>
          <w:lang w:val="en-US"/>
        </w:rPr>
        <w:t>:</w:t>
      </w:r>
    </w:p>
    <w:p w:rsidR="00361347" w:rsidRDefault="00361347">
      <w:pPr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6324600" cy="222033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22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347" w:rsidRDefault="00361347">
      <w:pPr>
        <w:rPr>
          <w:i/>
          <w:lang w:val="en-US"/>
        </w:rPr>
      </w:pPr>
      <w:proofErr w:type="gramStart"/>
      <w:r>
        <w:rPr>
          <w:i/>
          <w:lang w:val="en-US"/>
        </w:rPr>
        <w:t>sample</w:t>
      </w:r>
      <w:proofErr w:type="gramEnd"/>
      <w:r>
        <w:rPr>
          <w:i/>
          <w:lang w:val="en-US"/>
        </w:rPr>
        <w:t xml:space="preserve"> for </w:t>
      </w:r>
      <w:proofErr w:type="spellStart"/>
      <w:r>
        <w:rPr>
          <w:i/>
          <w:lang w:val="en-US"/>
        </w:rPr>
        <w:t>pred</w:t>
      </w:r>
      <w:proofErr w:type="spellEnd"/>
      <w:r>
        <w:rPr>
          <w:i/>
          <w:lang w:val="en-US"/>
        </w:rPr>
        <w:t xml:space="preserve"> – </w:t>
      </w:r>
      <w:r w:rsidRPr="00361347">
        <w:rPr>
          <w:lang w:val="en-US"/>
        </w:rPr>
        <w:t xml:space="preserve">to predict </w:t>
      </w:r>
      <w:proofErr w:type="spellStart"/>
      <w:r w:rsidRPr="00361347">
        <w:rPr>
          <w:lang w:val="en-US"/>
        </w:rPr>
        <w:t>topic_id</w:t>
      </w:r>
      <w:proofErr w:type="spellEnd"/>
      <w:r>
        <w:rPr>
          <w:i/>
          <w:lang w:val="en-US"/>
        </w:rPr>
        <w:t>:</w:t>
      </w:r>
    </w:p>
    <w:p w:rsidR="00361347" w:rsidRDefault="00361347">
      <w:pPr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6286500" cy="234071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4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347" w:rsidRDefault="00361347" w:rsidP="0036134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Basic analysis</w:t>
      </w:r>
    </w:p>
    <w:p w:rsidR="00361347" w:rsidRDefault="00361347" w:rsidP="00361347">
      <w:pPr>
        <w:ind w:left="360"/>
        <w:rPr>
          <w:lang w:val="en-US"/>
        </w:rPr>
      </w:pPr>
      <w:r>
        <w:rPr>
          <w:lang w:val="en-US"/>
        </w:rPr>
        <w:t xml:space="preserve">The first idea is to compare the words in the </w:t>
      </w:r>
      <w:proofErr w:type="spellStart"/>
      <w:r w:rsidRPr="00361347">
        <w:rPr>
          <w:i/>
          <w:lang w:val="en-US"/>
        </w:rPr>
        <w:t>list_name</w:t>
      </w:r>
      <w:proofErr w:type="spellEnd"/>
      <w:r>
        <w:rPr>
          <w:lang w:val="en-US"/>
        </w:rPr>
        <w:t xml:space="preserve"> for </w:t>
      </w:r>
      <w:r w:rsidRPr="00361347">
        <w:rPr>
          <w:lang w:val="en-US"/>
        </w:rPr>
        <w:t>train dataset</w:t>
      </w:r>
      <w:r>
        <w:rPr>
          <w:lang w:val="en-US"/>
        </w:rPr>
        <w:t xml:space="preserve"> and </w:t>
      </w:r>
      <w:r w:rsidRPr="00361347">
        <w:rPr>
          <w:lang w:val="en-US"/>
        </w:rPr>
        <w:t>predict</w:t>
      </w:r>
      <w:r>
        <w:rPr>
          <w:lang w:val="en-US"/>
        </w:rPr>
        <w:t xml:space="preserve"> dataset in order to see if it is the similar product </w:t>
      </w:r>
      <w:proofErr w:type="spellStart"/>
      <w:r>
        <w:rPr>
          <w:lang w:val="en-US"/>
        </w:rPr>
        <w:t>namings</w:t>
      </w:r>
      <w:proofErr w:type="spellEnd"/>
      <w:r>
        <w:rPr>
          <w:lang w:val="en-US"/>
        </w:rPr>
        <w:t>.</w:t>
      </w:r>
    </w:p>
    <w:p w:rsidR="00E118C6" w:rsidRDefault="00361347" w:rsidP="00E118C6">
      <w:pPr>
        <w:ind w:left="360"/>
        <w:rPr>
          <w:lang w:val="en-US"/>
        </w:rPr>
      </w:pPr>
      <w:r>
        <w:rPr>
          <w:lang w:val="en-US"/>
        </w:rPr>
        <w:t xml:space="preserve">The basic analysis shows that number of unique words in train dataset is 1843, and number of unique words in dataset </w:t>
      </w:r>
      <w:r w:rsidR="00E118C6">
        <w:rPr>
          <w:lang w:val="en-US"/>
        </w:rPr>
        <w:t xml:space="preserve">to predict </w:t>
      </w:r>
      <w:r>
        <w:rPr>
          <w:lang w:val="en-US"/>
        </w:rPr>
        <w:t>is 626. Th</w:t>
      </w:r>
      <w:r w:rsidR="00E118C6">
        <w:rPr>
          <w:lang w:val="en-US"/>
        </w:rPr>
        <w:t>e number of common words is 354. It shows that there are a lot of different words between training and predicting data. It leads to the conclusion that information in given datasets is not enough to make efficient and correct predictions.</w:t>
      </w:r>
    </w:p>
    <w:p w:rsidR="00E118C6" w:rsidRDefault="00E118C6" w:rsidP="00E118C6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</w:t>
      </w:r>
    </w:p>
    <w:p w:rsidR="00E118C6" w:rsidRDefault="00E118C6" w:rsidP="00E118C6">
      <w:pPr>
        <w:ind w:left="360"/>
        <w:rPr>
          <w:lang w:val="en-US"/>
        </w:rPr>
      </w:pPr>
      <w:r>
        <w:rPr>
          <w:lang w:val="en-US"/>
        </w:rPr>
        <w:t xml:space="preserve">It was decided to use vector representations for all the words in the </w:t>
      </w:r>
      <w:proofErr w:type="spellStart"/>
      <w:r w:rsidRPr="00E118C6">
        <w:rPr>
          <w:i/>
          <w:lang w:val="en-US"/>
        </w:rPr>
        <w:t>list_name</w:t>
      </w:r>
      <w:proofErr w:type="spellEnd"/>
      <w:r>
        <w:rPr>
          <w:lang w:val="en-US"/>
        </w:rPr>
        <w:t xml:space="preserve"> which would help to find similarities between different words. In general, with the task to predict topic for the product it makes good sense to find similar by context words.</w:t>
      </w:r>
    </w:p>
    <w:p w:rsidR="00E118C6" w:rsidRDefault="00E118C6" w:rsidP="00E118C6">
      <w:pPr>
        <w:ind w:left="360"/>
        <w:rPr>
          <w:lang w:val="en-US"/>
        </w:rPr>
      </w:pPr>
      <w:r>
        <w:rPr>
          <w:lang w:val="en-US"/>
        </w:rPr>
        <w:t>That is why the next steps were covered:</w:t>
      </w:r>
    </w:p>
    <w:p w:rsidR="00E118C6" w:rsidRDefault="00E118C6" w:rsidP="00E118C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pre-trained word vectors were loaded at </w:t>
      </w:r>
      <w:hyperlink r:id="rId9" w:history="1">
        <w:r w:rsidRPr="007D57C7">
          <w:rPr>
            <w:rStyle w:val="a6"/>
            <w:lang w:val="en-US"/>
          </w:rPr>
          <w:t>http://nlp.stanford.edu/projects/glove/</w:t>
        </w:r>
      </w:hyperlink>
    </w:p>
    <w:p w:rsidR="00E118C6" w:rsidRDefault="00E118C6" w:rsidP="00E118C6">
      <w:pPr>
        <w:pStyle w:val="a5"/>
        <w:rPr>
          <w:rStyle w:val="apple-converted-space"/>
          <w:rFonts w:ascii="Ashbury" w:hAnsi="Ashbury"/>
          <w:color w:val="444444"/>
          <w:sz w:val="23"/>
          <w:szCs w:val="23"/>
          <w:shd w:val="clear" w:color="auto" w:fill="F3F3F3"/>
          <w:lang w:val="en-US"/>
        </w:rPr>
      </w:pPr>
      <w:r>
        <w:rPr>
          <w:lang w:val="en-US"/>
        </w:rPr>
        <w:t>(</w:t>
      </w:r>
      <w:hyperlink r:id="rId10" w:history="1">
        <w:proofErr w:type="spellStart"/>
        <w:r w:rsidRPr="00E118C6">
          <w:rPr>
            <w:rStyle w:val="a6"/>
            <w:rFonts w:ascii="Ashbury" w:hAnsi="Ashbury"/>
            <w:sz w:val="21"/>
            <w:szCs w:val="23"/>
            <w:shd w:val="clear" w:color="auto" w:fill="F3F3F3"/>
          </w:rPr>
          <w:t>Wikipedia</w:t>
        </w:r>
        <w:proofErr w:type="spellEnd"/>
        <w:r w:rsidRPr="00E118C6">
          <w:rPr>
            <w:rStyle w:val="a6"/>
            <w:rFonts w:ascii="Ashbury" w:hAnsi="Ashbury"/>
            <w:sz w:val="21"/>
            <w:szCs w:val="23"/>
            <w:shd w:val="clear" w:color="auto" w:fill="F3F3F3"/>
          </w:rPr>
          <w:t xml:space="preserve"> 2014</w:t>
        </w:r>
      </w:hyperlink>
      <w:r w:rsidRPr="00E118C6">
        <w:rPr>
          <w:rStyle w:val="apple-converted-space"/>
          <w:rFonts w:ascii="Ashbury" w:hAnsi="Ashbury"/>
          <w:color w:val="444444"/>
          <w:sz w:val="21"/>
          <w:szCs w:val="23"/>
          <w:shd w:val="clear" w:color="auto" w:fill="F3F3F3"/>
        </w:rPr>
        <w:t> </w:t>
      </w:r>
      <w:r w:rsidRPr="00E118C6">
        <w:rPr>
          <w:rFonts w:ascii="Ashbury" w:hAnsi="Ashbury"/>
          <w:color w:val="444444"/>
          <w:sz w:val="21"/>
          <w:szCs w:val="23"/>
          <w:shd w:val="clear" w:color="auto" w:fill="F3F3F3"/>
        </w:rPr>
        <w:t>+</w:t>
      </w:r>
      <w:r w:rsidRPr="00E118C6">
        <w:rPr>
          <w:rStyle w:val="apple-converted-space"/>
          <w:rFonts w:ascii="Ashbury" w:hAnsi="Ashbury"/>
          <w:color w:val="444444"/>
          <w:sz w:val="21"/>
          <w:szCs w:val="23"/>
          <w:shd w:val="clear" w:color="auto" w:fill="F3F3F3"/>
        </w:rPr>
        <w:t> </w:t>
      </w:r>
      <w:proofErr w:type="spellStart"/>
      <w:r w:rsidRPr="00E118C6">
        <w:rPr>
          <w:sz w:val="20"/>
        </w:rPr>
        <w:fldChar w:fldCharType="begin"/>
      </w:r>
      <w:r w:rsidRPr="00E118C6">
        <w:rPr>
          <w:sz w:val="20"/>
        </w:rPr>
        <w:instrText xml:space="preserve"> HYPERLINK "https://catalog.ldc.upenn.edu/LDC2011T07" </w:instrText>
      </w:r>
      <w:r w:rsidRPr="00E118C6">
        <w:rPr>
          <w:sz w:val="20"/>
        </w:rPr>
        <w:fldChar w:fldCharType="separate"/>
      </w:r>
      <w:r w:rsidRPr="00E118C6">
        <w:rPr>
          <w:rStyle w:val="a6"/>
          <w:rFonts w:ascii="Ashbury" w:hAnsi="Ashbury"/>
          <w:sz w:val="21"/>
          <w:szCs w:val="23"/>
          <w:shd w:val="clear" w:color="auto" w:fill="F3F3F3"/>
        </w:rPr>
        <w:t>Gigaword</w:t>
      </w:r>
      <w:proofErr w:type="spellEnd"/>
      <w:r w:rsidRPr="00E118C6">
        <w:rPr>
          <w:rStyle w:val="a6"/>
          <w:rFonts w:ascii="Ashbury" w:hAnsi="Ashbury"/>
          <w:sz w:val="21"/>
          <w:szCs w:val="23"/>
          <w:shd w:val="clear" w:color="auto" w:fill="F3F3F3"/>
        </w:rPr>
        <w:t xml:space="preserve"> 5</w:t>
      </w:r>
      <w:r w:rsidRPr="00E118C6">
        <w:rPr>
          <w:sz w:val="20"/>
        </w:rPr>
        <w:fldChar w:fldCharType="end"/>
      </w:r>
      <w:r>
        <w:rPr>
          <w:rStyle w:val="apple-converted-space"/>
          <w:rFonts w:ascii="Ashbury" w:hAnsi="Ashbury"/>
          <w:color w:val="444444"/>
          <w:sz w:val="23"/>
          <w:szCs w:val="23"/>
          <w:shd w:val="clear" w:color="auto" w:fill="F3F3F3"/>
          <w:lang w:val="en-US"/>
        </w:rPr>
        <w:t>)</w:t>
      </w:r>
    </w:p>
    <w:p w:rsidR="00E118C6" w:rsidRDefault="00E118C6" w:rsidP="00E118C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300 dimensional vectors were chosen for analysis, and were loaded to Python from .txt file</w:t>
      </w:r>
    </w:p>
    <w:p w:rsidR="00E118C6" w:rsidRDefault="00E118C6" w:rsidP="00E118C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words from train and predict data were not found in loaded corpus of words, so they were transformed to the most close words that exist in the corpus: 1</w:t>
      </w:r>
      <w:r w:rsidRPr="00E118C6">
        <w:rPr>
          <w:vertAlign w:val="superscript"/>
          <w:lang w:val="en-US"/>
        </w:rPr>
        <w:t>st</w:t>
      </w:r>
      <w:r>
        <w:rPr>
          <w:lang w:val="en-US"/>
        </w:rPr>
        <w:t xml:space="preserve"> – plural converted to singular, 2</w:t>
      </w:r>
      <w:r w:rsidRPr="00E118C6">
        <w:rPr>
          <w:vertAlign w:val="superscript"/>
          <w:lang w:val="en-US"/>
        </w:rPr>
        <w:t>nd</w:t>
      </w:r>
      <w:r>
        <w:rPr>
          <w:lang w:val="en-US"/>
        </w:rPr>
        <w:t xml:space="preserve"> – </w:t>
      </w:r>
      <w:proofErr w:type="spellStart"/>
      <w:r w:rsidRPr="00E118C6">
        <w:rPr>
          <w:i/>
          <w:lang w:val="en-US"/>
        </w:rPr>
        <w:t>difflib</w:t>
      </w:r>
      <w:proofErr w:type="spellEnd"/>
      <w:r>
        <w:rPr>
          <w:lang w:val="en-US"/>
        </w:rPr>
        <w:t xml:space="preserve"> used to find approximated words</w:t>
      </w:r>
      <w:r w:rsidR="00D40667">
        <w:rPr>
          <w:lang w:val="en-US"/>
        </w:rPr>
        <w:t xml:space="preserve"> (two similar words, and result vector is an average of two vectors) </w:t>
      </w:r>
    </w:p>
    <w:p w:rsidR="00D40667" w:rsidRPr="00D40667" w:rsidRDefault="00D40667" w:rsidP="00D40667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we get 300d vectors for all the words in train and predict </w:t>
      </w:r>
      <w:proofErr w:type="spellStart"/>
      <w:r w:rsidRPr="00D40667">
        <w:rPr>
          <w:i/>
          <w:lang w:val="en-US"/>
        </w:rPr>
        <w:t>list_name</w:t>
      </w:r>
      <w:proofErr w:type="spellEnd"/>
      <w:r>
        <w:rPr>
          <w:lang w:val="en-US"/>
        </w:rPr>
        <w:t xml:space="preserve"> we calculate 300d vectors for </w:t>
      </w:r>
      <w:proofErr w:type="spellStart"/>
      <w:r>
        <w:rPr>
          <w:lang w:val="en-US"/>
        </w:rPr>
        <w:t>list_names</w:t>
      </w:r>
      <w:proofErr w:type="spellEnd"/>
      <w:r>
        <w:rPr>
          <w:lang w:val="en-US"/>
        </w:rPr>
        <w:t xml:space="preserve"> (phrases) by averaging between words from the </w:t>
      </w:r>
      <w:proofErr w:type="spellStart"/>
      <w:r w:rsidRPr="00D40667">
        <w:rPr>
          <w:i/>
          <w:lang w:val="en-US"/>
        </w:rPr>
        <w:t>list_name</w:t>
      </w:r>
      <w:proofErr w:type="spellEnd"/>
    </w:p>
    <w:p w:rsidR="00D40667" w:rsidRDefault="00D40667" w:rsidP="00D40667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we have 300d vectors for all the </w:t>
      </w:r>
      <w:proofErr w:type="spellStart"/>
      <w:r>
        <w:rPr>
          <w:lang w:val="en-US"/>
        </w:rPr>
        <w:t>list_names</w:t>
      </w:r>
      <w:proofErr w:type="spellEnd"/>
      <w:r>
        <w:rPr>
          <w:lang w:val="en-US"/>
        </w:rPr>
        <w:t xml:space="preserve"> we started to use cosine similarity to find most similar for each in predict </w:t>
      </w:r>
      <w:proofErr w:type="spellStart"/>
      <w:r>
        <w:rPr>
          <w:lang w:val="en-US"/>
        </w:rPr>
        <w:t>list_name</w:t>
      </w:r>
      <w:proofErr w:type="spellEnd"/>
      <w:r>
        <w:rPr>
          <w:lang w:val="en-US"/>
        </w:rPr>
        <w:t xml:space="preserve"> dataset among all the </w:t>
      </w:r>
      <w:proofErr w:type="spellStart"/>
      <w:r>
        <w:rPr>
          <w:lang w:val="en-US"/>
        </w:rPr>
        <w:t>list_names</w:t>
      </w:r>
      <w:proofErr w:type="spellEnd"/>
      <w:r>
        <w:rPr>
          <w:lang w:val="en-US"/>
        </w:rPr>
        <w:t xml:space="preserve"> in train dataset</w:t>
      </w:r>
    </w:p>
    <w:p w:rsidR="00D40667" w:rsidRDefault="00D40667" w:rsidP="00D40667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chose to find 15 closest </w:t>
      </w:r>
      <w:proofErr w:type="spellStart"/>
      <w:r>
        <w:rPr>
          <w:lang w:val="en-US"/>
        </w:rPr>
        <w:t>list_names</w:t>
      </w:r>
      <w:proofErr w:type="spellEnd"/>
      <w:r>
        <w:rPr>
          <w:lang w:val="en-US"/>
        </w:rPr>
        <w:t xml:space="preserve"> for each predict </w:t>
      </w:r>
      <w:proofErr w:type="spellStart"/>
      <w:r>
        <w:rPr>
          <w:lang w:val="en-US"/>
        </w:rPr>
        <w:t>list_name</w:t>
      </w:r>
      <w:proofErr w:type="spellEnd"/>
      <w:r>
        <w:rPr>
          <w:lang w:val="en-US"/>
        </w:rPr>
        <w:t>, and summing up distances by  topics to see which topic is the most influential</w:t>
      </w:r>
    </w:p>
    <w:p w:rsidR="00D40667" w:rsidRDefault="00D40667" w:rsidP="00D40667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results:</w:t>
      </w:r>
    </w:p>
    <w:p w:rsidR="00D40667" w:rsidRPr="00D40667" w:rsidRDefault="00D40667" w:rsidP="00D4066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Best predictions </w:t>
      </w:r>
      <w:proofErr w:type="gramStart"/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for  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“</w:t>
      </w:r>
      <w:proofErr w:type="gramEnd"/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Pocket Projectors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”</w:t>
      </w:r>
    </w:p>
    <w:p w:rsidR="00D40667" w:rsidRDefault="00D40667" w:rsidP="00D4066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Home, Garden &amp; Tools</w:t>
      </w:r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: 0.53006689353283709, </w:t>
      </w:r>
    </w:p>
    <w:p w:rsidR="00D40667" w:rsidRPr="00D40667" w:rsidRDefault="00D40667" w:rsidP="00D4066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D40667">
        <w:rPr>
          <w:rFonts w:ascii="Courier New" w:eastAsia="Times New Roman" w:hAnsi="Courier New" w:cs="Courier New"/>
          <w:b/>
          <w:color w:val="000000"/>
          <w:sz w:val="18"/>
          <w:szCs w:val="21"/>
          <w:lang w:val="en-US" w:eastAsia="ru-RU"/>
        </w:rPr>
        <w:t>Electronics &amp; Computers: 7.7825366768783955</w:t>
      </w:r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} </w:t>
      </w:r>
    </w:p>
    <w:p w:rsidR="00D40667" w:rsidRPr="00D40667" w:rsidRDefault="00D40667" w:rsidP="00D4066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</w:p>
    <w:p w:rsidR="00D40667" w:rsidRPr="00D40667" w:rsidRDefault="00D40667" w:rsidP="00D4066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Best predictions </w:t>
      </w:r>
      <w:proofErr w:type="gramStart"/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for  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“</w:t>
      </w:r>
      <w:proofErr w:type="gramEnd"/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Hard Drive Enclosures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”</w:t>
      </w:r>
    </w:p>
    <w:p w:rsidR="00D40667" w:rsidRPr="00D40667" w:rsidRDefault="00D40667" w:rsidP="00D4066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Toys, Kids % Baby</w:t>
      </w:r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: 0.51570887883784244, 9: 0.95973683704673951, 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Home, Garden &amp; Tools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: 1.0786450708662851, </w:t>
      </w:r>
      <w:r w:rsidRPr="00D40667">
        <w:rPr>
          <w:rFonts w:ascii="Courier New" w:eastAsia="Times New Roman" w:hAnsi="Courier New" w:cs="Courier New"/>
          <w:b/>
          <w:color w:val="000000"/>
          <w:sz w:val="18"/>
          <w:szCs w:val="21"/>
          <w:lang w:val="en-US" w:eastAsia="ru-RU"/>
        </w:rPr>
        <w:t>Electronics</w:t>
      </w:r>
      <w:r w:rsidRPr="00D40667">
        <w:rPr>
          <w:rFonts w:ascii="Courier New" w:eastAsia="Times New Roman" w:hAnsi="Courier New" w:cs="Courier New"/>
          <w:b/>
          <w:color w:val="000000"/>
          <w:sz w:val="18"/>
          <w:szCs w:val="21"/>
          <w:lang w:val="en-US" w:eastAsia="ru-RU"/>
        </w:rPr>
        <w:t xml:space="preserve"> </w:t>
      </w:r>
      <w:r w:rsidRPr="00D40667">
        <w:rPr>
          <w:rFonts w:ascii="Courier New" w:eastAsia="Times New Roman" w:hAnsi="Courier New" w:cs="Courier New"/>
          <w:b/>
          <w:color w:val="000000"/>
          <w:sz w:val="18"/>
          <w:szCs w:val="21"/>
          <w:lang w:val="en-US" w:eastAsia="ru-RU"/>
        </w:rPr>
        <w:t>&amp;</w:t>
      </w:r>
      <w:r w:rsidRPr="00D40667">
        <w:rPr>
          <w:rFonts w:ascii="Courier New" w:eastAsia="Times New Roman" w:hAnsi="Courier New" w:cs="Courier New"/>
          <w:b/>
          <w:color w:val="000000"/>
          <w:sz w:val="18"/>
          <w:szCs w:val="21"/>
          <w:lang w:val="en-US" w:eastAsia="ru-RU"/>
        </w:rPr>
        <w:t xml:space="preserve"> </w:t>
      </w:r>
      <w:r w:rsidRPr="00D40667">
        <w:rPr>
          <w:rFonts w:ascii="Courier New" w:eastAsia="Times New Roman" w:hAnsi="Courier New" w:cs="Courier New"/>
          <w:b/>
          <w:color w:val="000000"/>
          <w:sz w:val="18"/>
          <w:szCs w:val="21"/>
          <w:lang w:val="en-US" w:eastAsia="ru-RU"/>
        </w:rPr>
        <w:t>Computers</w:t>
      </w:r>
      <w:r w:rsidRPr="00D40667">
        <w:rPr>
          <w:rFonts w:ascii="Courier New" w:eastAsia="Times New Roman" w:hAnsi="Courier New" w:cs="Courier New"/>
          <w:b/>
          <w:color w:val="000000"/>
          <w:sz w:val="18"/>
          <w:szCs w:val="21"/>
          <w:lang w:val="en-US" w:eastAsia="ru-RU"/>
        </w:rPr>
        <w:t>: 5.605584031786945</w:t>
      </w:r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} </w:t>
      </w:r>
    </w:p>
    <w:p w:rsidR="00D40667" w:rsidRPr="00D40667" w:rsidRDefault="00D40667" w:rsidP="00D4066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</w:p>
    <w:p w:rsidR="00D40667" w:rsidRPr="00D40667" w:rsidRDefault="00D40667" w:rsidP="00D4066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Best predictions </w:t>
      </w:r>
      <w:proofErr w:type="gramStart"/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for  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“</w:t>
      </w:r>
      <w:proofErr w:type="gramEnd"/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Herb Grinders</w:t>
      </w:r>
      <w:r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”</w:t>
      </w:r>
    </w:p>
    <w:p w:rsidR="00D40667" w:rsidRDefault="00D40667" w:rsidP="00D4066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{</w:t>
      </w:r>
      <w:r w:rsidRPr="00D40667">
        <w:rPr>
          <w:rFonts w:ascii="Courier New" w:eastAsia="Times New Roman" w:hAnsi="Courier New" w:cs="Courier New"/>
          <w:b/>
          <w:color w:val="000000"/>
          <w:sz w:val="18"/>
          <w:szCs w:val="21"/>
          <w:lang w:val="en-US" w:eastAsia="ru-RU"/>
        </w:rPr>
        <w:t>Home, Garden &amp; Tools</w:t>
      </w:r>
      <w:r w:rsidRPr="00D40667">
        <w:rPr>
          <w:rFonts w:ascii="Courier New" w:eastAsia="Times New Roman" w:hAnsi="Courier New" w:cs="Courier New"/>
          <w:b/>
          <w:color w:val="000000"/>
          <w:sz w:val="18"/>
          <w:szCs w:val="21"/>
          <w:lang w:val="en-US" w:eastAsia="ru-RU"/>
        </w:rPr>
        <w:t>: 5.9703077296338254</w:t>
      </w:r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, </w:t>
      </w:r>
    </w:p>
    <w:p w:rsidR="00D40667" w:rsidRPr="00D40667" w:rsidRDefault="00D40667" w:rsidP="00D4066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Beauty, Health</w:t>
      </w:r>
      <w:r w:rsidRPr="00D40667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: 0.68274063725665246} </w:t>
      </w:r>
    </w:p>
    <w:p w:rsidR="00D40667" w:rsidRDefault="00D40667" w:rsidP="00D40667">
      <w:pPr>
        <w:pStyle w:val="a5"/>
        <w:rPr>
          <w:lang w:val="en-US"/>
        </w:rPr>
      </w:pPr>
    </w:p>
    <w:p w:rsidR="00D40667" w:rsidRDefault="00D40667" w:rsidP="00D40667">
      <w:pPr>
        <w:pStyle w:val="a5"/>
        <w:rPr>
          <w:lang w:val="en-US"/>
        </w:rPr>
      </w:pPr>
      <w:r>
        <w:rPr>
          <w:lang w:val="en-US"/>
        </w:rPr>
        <w:t xml:space="preserve">Other results can be 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ipython</w:t>
      </w:r>
      <w:proofErr w:type="spellEnd"/>
      <w:r>
        <w:rPr>
          <w:lang w:val="en-US"/>
        </w:rPr>
        <w:t xml:space="preserve"> notebook.</w:t>
      </w:r>
    </w:p>
    <w:p w:rsidR="00D40667" w:rsidRDefault="00111133" w:rsidP="00111133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decided to repeat similar procedure, but to find vectors for the words from </w:t>
      </w:r>
      <w:proofErr w:type="spellStart"/>
      <w:r w:rsidRPr="00111133">
        <w:rPr>
          <w:i/>
          <w:lang w:val="en-US"/>
        </w:rPr>
        <w:t>topic_name</w:t>
      </w:r>
      <w:proofErr w:type="spellEnd"/>
      <w:r>
        <w:rPr>
          <w:i/>
          <w:lang w:val="en-US"/>
        </w:rPr>
        <w:t xml:space="preserve">, </w:t>
      </w:r>
      <w:r>
        <w:rPr>
          <w:lang w:val="en-US"/>
        </w:rPr>
        <w:t xml:space="preserve">then for each </w:t>
      </w:r>
      <w:proofErr w:type="spellStart"/>
      <w:r w:rsidRPr="00111133">
        <w:rPr>
          <w:i/>
          <w:lang w:val="en-US"/>
        </w:rPr>
        <w:t>list_name</w:t>
      </w:r>
      <w:proofErr w:type="spellEnd"/>
      <w:r>
        <w:rPr>
          <w:lang w:val="en-US"/>
        </w:rPr>
        <w:t xml:space="preserve"> from predict dataset find the most similar topics – direct way, without similarities between </w:t>
      </w:r>
      <w:proofErr w:type="spellStart"/>
      <w:r>
        <w:rPr>
          <w:lang w:val="en-US"/>
        </w:rPr>
        <w:t>list_names</w:t>
      </w:r>
      <w:proofErr w:type="spellEnd"/>
      <w:r>
        <w:rPr>
          <w:lang w:val="en-US"/>
        </w:rPr>
        <w:t xml:space="preserve">. As a result, there are differences in predictions between these two approaches, from ~500 predictions only ~200 predictions are the same – look at the </w:t>
      </w:r>
      <w:r w:rsidRPr="00111133">
        <w:rPr>
          <w:b/>
          <w:lang w:val="en-US"/>
        </w:rPr>
        <w:t>Predicted topics.png</w:t>
      </w:r>
      <w:r>
        <w:rPr>
          <w:lang w:val="en-US"/>
        </w:rPr>
        <w:t xml:space="preserve">. However, visualizations show that similarities between </w:t>
      </w:r>
      <w:proofErr w:type="spellStart"/>
      <w:r>
        <w:rPr>
          <w:lang w:val="en-US"/>
        </w:rPr>
        <w:t>list_names</w:t>
      </w:r>
      <w:proofErr w:type="spellEnd"/>
      <w:r>
        <w:rPr>
          <w:lang w:val="en-US"/>
        </w:rPr>
        <w:t xml:space="preserve"> are much higher on average, than similarities between predicting </w:t>
      </w:r>
      <w:proofErr w:type="spellStart"/>
      <w:r>
        <w:rPr>
          <w:lang w:val="en-US"/>
        </w:rPr>
        <w:t>list_names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lastRenderedPageBreak/>
        <w:t>topic_names</w:t>
      </w:r>
      <w:proofErr w:type="spellEnd"/>
      <w:r>
        <w:rPr>
          <w:lang w:val="en-US"/>
        </w:rPr>
        <w:t xml:space="preserve"> – look at the </w:t>
      </w:r>
      <w:r w:rsidRPr="00111133">
        <w:rPr>
          <w:b/>
          <w:lang w:val="en-US"/>
        </w:rPr>
        <w:t>Distribution of closest distances.png</w:t>
      </w:r>
      <w:r>
        <w:rPr>
          <w:lang w:val="en-US"/>
        </w:rPr>
        <w:t>. That is why 1</w:t>
      </w:r>
      <w:r w:rsidRPr="00111133">
        <w:rPr>
          <w:vertAlign w:val="superscript"/>
          <w:lang w:val="en-US"/>
        </w:rPr>
        <w:t>st</w:t>
      </w:r>
      <w:r>
        <w:rPr>
          <w:lang w:val="en-US"/>
        </w:rPr>
        <w:t xml:space="preserve"> approach should be more consistent and reliable.</w:t>
      </w:r>
    </w:p>
    <w:p w:rsidR="00111133" w:rsidRDefault="00111133" w:rsidP="00111133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improve the predictions we could divide train data on train and validate data, and try to see how we can improve our predictions by changing some of hyper</w:t>
      </w:r>
      <w:bookmarkStart w:id="0" w:name="_GoBack"/>
      <w:bookmarkEnd w:id="0"/>
      <w:r>
        <w:rPr>
          <w:lang w:val="en-US"/>
        </w:rPr>
        <w:t xml:space="preserve"> parameters in our solution, e.g. </w:t>
      </w:r>
    </w:p>
    <w:p w:rsidR="00111133" w:rsidRDefault="00111133" w:rsidP="00111133">
      <w:pPr>
        <w:pStyle w:val="a5"/>
        <w:rPr>
          <w:lang w:val="en-US"/>
        </w:rPr>
      </w:pPr>
      <w:r>
        <w:rPr>
          <w:lang w:val="en-US"/>
        </w:rPr>
        <w:t xml:space="preserve">- change number of closest neighbors to average vectors between them </w:t>
      </w:r>
    </w:p>
    <w:p w:rsidR="00111133" w:rsidRDefault="00111133" w:rsidP="00111133">
      <w:pPr>
        <w:pStyle w:val="a5"/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111133">
        <w:rPr>
          <w:lang w:val="en-US"/>
        </w:rPr>
        <w:t>instead</w:t>
      </w:r>
      <w:proofErr w:type="gramEnd"/>
      <w:r w:rsidRPr="00111133">
        <w:rPr>
          <w:lang w:val="en-US"/>
        </w:rPr>
        <w:t xml:space="preserve"> of averaging vectors take some weighted linear average </w:t>
      </w:r>
      <w:r>
        <w:rPr>
          <w:lang w:val="en-US"/>
        </w:rPr>
        <w:t xml:space="preserve">with different weights, </w:t>
      </w:r>
    </w:p>
    <w:p w:rsidR="00111133" w:rsidRDefault="00111133" w:rsidP="00111133">
      <w:pPr>
        <w:pStyle w:val="a5"/>
        <w:rPr>
          <w:lang w:val="en-US"/>
        </w:rPr>
      </w:pPr>
      <w:r>
        <w:rPr>
          <w:lang w:val="en-US"/>
        </w:rPr>
        <w:t xml:space="preserve">- </w:t>
      </w:r>
      <w:r w:rsidRPr="00111133">
        <w:rPr>
          <w:lang w:val="en-US"/>
        </w:rPr>
        <w:t xml:space="preserve">change dimensionality of vectors (300d should be still enough), etc. </w:t>
      </w:r>
    </w:p>
    <w:p w:rsidR="00111133" w:rsidRPr="00111133" w:rsidRDefault="00111133" w:rsidP="00111133">
      <w:pPr>
        <w:pStyle w:val="a5"/>
        <w:rPr>
          <w:lang w:val="en-US"/>
        </w:rPr>
      </w:pPr>
      <w:r w:rsidRPr="00111133">
        <w:rPr>
          <w:lang w:val="en-US"/>
        </w:rPr>
        <w:t>Also, more training data would improve our predictions of course.</w:t>
      </w:r>
    </w:p>
    <w:p w:rsidR="00111133" w:rsidRPr="00D40667" w:rsidRDefault="00111133" w:rsidP="00111133">
      <w:pPr>
        <w:pStyle w:val="a5"/>
        <w:rPr>
          <w:lang w:val="en-US"/>
        </w:rPr>
      </w:pPr>
    </w:p>
    <w:sectPr w:rsidR="00111133" w:rsidRPr="00D4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hbur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03612"/>
    <w:multiLevelType w:val="hybridMultilevel"/>
    <w:tmpl w:val="51F2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4250F"/>
    <w:multiLevelType w:val="hybridMultilevel"/>
    <w:tmpl w:val="70BAFAB8"/>
    <w:lvl w:ilvl="0" w:tplc="AE6CD0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A22"/>
    <w:rsid w:val="00111133"/>
    <w:rsid w:val="002B5507"/>
    <w:rsid w:val="00361347"/>
    <w:rsid w:val="0054278C"/>
    <w:rsid w:val="00551083"/>
    <w:rsid w:val="00712520"/>
    <w:rsid w:val="00927A22"/>
    <w:rsid w:val="00B67439"/>
    <w:rsid w:val="00D40667"/>
    <w:rsid w:val="00E118C6"/>
    <w:rsid w:val="00E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0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134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118C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118C6"/>
  </w:style>
  <w:style w:type="paragraph" w:styleId="HTML">
    <w:name w:val="HTML Preformatted"/>
    <w:basedOn w:val="a"/>
    <w:link w:val="HTML0"/>
    <w:uiPriority w:val="99"/>
    <w:semiHidden/>
    <w:unhideWhenUsed/>
    <w:rsid w:val="00D40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066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0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134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118C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118C6"/>
  </w:style>
  <w:style w:type="paragraph" w:styleId="HTML">
    <w:name w:val="HTML Preformatted"/>
    <w:basedOn w:val="a"/>
    <w:link w:val="HTML0"/>
    <w:uiPriority w:val="99"/>
    <w:semiHidden/>
    <w:unhideWhenUsed/>
    <w:rsid w:val="00D40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06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umps.wikimedia.org/enwiki/2014010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lp.stanford.edu/projects/glov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2016-10-14T15:03:00Z</dcterms:created>
  <dcterms:modified xsi:type="dcterms:W3CDTF">2016-10-14T15:57:00Z</dcterms:modified>
</cp:coreProperties>
</file>