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FFE99" w14:textId="77777777" w:rsidR="00EF59B9" w:rsidRPr="00515545" w:rsidRDefault="00EF59B9" w:rsidP="00EF59B9">
      <w:pPr>
        <w:pStyle w:val="a8"/>
        <w:rPr>
          <w:rFonts w:ascii="Times New Roman" w:hAnsi="Times New Roman" w:cs="Times New Roman"/>
        </w:rPr>
      </w:pPr>
    </w:p>
    <w:p w14:paraId="273709C0" w14:textId="77777777" w:rsidR="00EF59B9" w:rsidRPr="00515545" w:rsidRDefault="00EF59B9" w:rsidP="00EF59B9">
      <w:pPr>
        <w:pStyle w:val="a8"/>
        <w:rPr>
          <w:rFonts w:ascii="Times New Roman" w:hAnsi="Times New Roman" w:cs="Times New Roman"/>
        </w:rPr>
      </w:pPr>
    </w:p>
    <w:p w14:paraId="057DE03F" w14:textId="77777777" w:rsidR="00EF59B9" w:rsidRPr="00515545" w:rsidRDefault="00EF59B9" w:rsidP="00EF59B9">
      <w:pPr>
        <w:pStyle w:val="a8"/>
        <w:rPr>
          <w:rFonts w:ascii="Times New Roman" w:hAnsi="Times New Roman" w:cs="Times New Roman"/>
        </w:rPr>
      </w:pPr>
    </w:p>
    <w:p w14:paraId="49108E07" w14:textId="77777777" w:rsidR="00EF59B9" w:rsidRPr="00515545" w:rsidRDefault="00EF59B9" w:rsidP="00EF59B9">
      <w:pPr>
        <w:pStyle w:val="a8"/>
        <w:rPr>
          <w:rFonts w:ascii="Times New Roman" w:hAnsi="Times New Roman" w:cs="Times New Roman"/>
        </w:rPr>
      </w:pPr>
    </w:p>
    <w:p w14:paraId="1B2584C7" w14:textId="77777777" w:rsidR="00EF59B9" w:rsidRPr="00515545" w:rsidRDefault="00EF59B9" w:rsidP="00EF59B9">
      <w:pPr>
        <w:pStyle w:val="a8"/>
        <w:rPr>
          <w:rFonts w:ascii="Times New Roman" w:hAnsi="Times New Roman" w:cs="Times New Roman"/>
        </w:rPr>
      </w:pPr>
    </w:p>
    <w:p w14:paraId="09637ECB" w14:textId="77777777" w:rsidR="00EF59B9" w:rsidRPr="00515545" w:rsidRDefault="00EF59B9" w:rsidP="00EF59B9">
      <w:pPr>
        <w:pStyle w:val="a8"/>
        <w:rPr>
          <w:rFonts w:ascii="Times New Roman" w:hAnsi="Times New Roman" w:cs="Times New Roman"/>
        </w:rPr>
      </w:pPr>
    </w:p>
    <w:p w14:paraId="4903E393" w14:textId="77777777" w:rsidR="00EF59B9" w:rsidRPr="00515545" w:rsidRDefault="00EF59B9" w:rsidP="00EF59B9">
      <w:pPr>
        <w:pStyle w:val="a8"/>
        <w:rPr>
          <w:rFonts w:ascii="Times New Roman" w:hAnsi="Times New Roman" w:cs="Times New Roman"/>
        </w:rPr>
      </w:pPr>
    </w:p>
    <w:p w14:paraId="353E503A" w14:textId="77777777" w:rsidR="00EF59B9" w:rsidRPr="00515545" w:rsidRDefault="00EF59B9" w:rsidP="00EF59B9">
      <w:pPr>
        <w:pStyle w:val="a8"/>
        <w:rPr>
          <w:rFonts w:ascii="Times New Roman" w:hAnsi="Times New Roman" w:cs="Times New Roman"/>
        </w:rPr>
      </w:pPr>
    </w:p>
    <w:p w14:paraId="54E490A1" w14:textId="77777777" w:rsidR="00E72E4E" w:rsidRDefault="00E72E4E" w:rsidP="00EF59B9">
      <w:pPr>
        <w:pStyle w:val="1"/>
        <w:spacing w:before="275"/>
        <w:ind w:left="13"/>
        <w:rPr>
          <w:rFonts w:ascii="Times New Roman" w:hAnsi="Times New Roman" w:cs="Times New Roman"/>
          <w:lang w:val="en-US"/>
        </w:rPr>
      </w:pPr>
    </w:p>
    <w:p w14:paraId="4D57886F" w14:textId="77777777" w:rsidR="00E72E4E" w:rsidRDefault="00E72E4E" w:rsidP="00EF59B9">
      <w:pPr>
        <w:pStyle w:val="1"/>
        <w:spacing w:before="275"/>
        <w:ind w:left="13"/>
        <w:rPr>
          <w:rFonts w:ascii="Times New Roman" w:hAnsi="Times New Roman" w:cs="Times New Roman"/>
          <w:lang w:val="en-US"/>
        </w:rPr>
      </w:pPr>
    </w:p>
    <w:p w14:paraId="32988209" w14:textId="0ABC6020" w:rsidR="00EF59B9" w:rsidRPr="00CF7858" w:rsidRDefault="00EF59B9" w:rsidP="00EF59B9">
      <w:pPr>
        <w:pStyle w:val="1"/>
        <w:spacing w:before="275"/>
        <w:ind w:left="13"/>
        <w:rPr>
          <w:rFonts w:ascii="Times New Roman" w:hAnsi="Times New Roman" w:cs="Times New Roman"/>
        </w:rPr>
      </w:pPr>
      <w:r w:rsidRPr="00515545">
        <w:rPr>
          <w:rFonts w:ascii="Times New Roman" w:hAnsi="Times New Roman" w:cs="Times New Roman"/>
        </w:rPr>
        <w:t>Лабораторна</w:t>
      </w:r>
      <w:r w:rsidRPr="00515545">
        <w:rPr>
          <w:rFonts w:ascii="Times New Roman" w:hAnsi="Times New Roman" w:cs="Times New Roman"/>
          <w:spacing w:val="-5"/>
        </w:rPr>
        <w:t xml:space="preserve"> </w:t>
      </w:r>
      <w:r w:rsidRPr="00515545">
        <w:rPr>
          <w:rFonts w:ascii="Times New Roman" w:hAnsi="Times New Roman" w:cs="Times New Roman"/>
        </w:rPr>
        <w:t>робота</w:t>
      </w:r>
      <w:r w:rsidRPr="00515545">
        <w:rPr>
          <w:rFonts w:ascii="Times New Roman" w:hAnsi="Times New Roman" w:cs="Times New Roman"/>
          <w:spacing w:val="-4"/>
        </w:rPr>
        <w:t xml:space="preserve"> </w:t>
      </w:r>
      <w:r w:rsidRPr="00515545">
        <w:rPr>
          <w:rFonts w:ascii="Times New Roman" w:hAnsi="Times New Roman" w:cs="Times New Roman"/>
        </w:rPr>
        <w:t>№</w:t>
      </w:r>
      <w:r w:rsidR="00BF37D6">
        <w:rPr>
          <w:rFonts w:ascii="Times New Roman" w:hAnsi="Times New Roman" w:cs="Times New Roman"/>
        </w:rPr>
        <w:t>4</w:t>
      </w:r>
    </w:p>
    <w:p w14:paraId="1FC15941" w14:textId="72795D8B" w:rsidR="00EF59B9" w:rsidRPr="00515545" w:rsidRDefault="00EF59B9" w:rsidP="00EF59B9">
      <w:pPr>
        <w:pStyle w:val="a8"/>
        <w:spacing w:before="32"/>
        <w:ind w:left="13"/>
        <w:jc w:val="center"/>
        <w:rPr>
          <w:rFonts w:ascii="Times New Roman" w:hAnsi="Times New Roman" w:cs="Times New Roman"/>
        </w:rPr>
      </w:pPr>
      <w:r w:rsidRPr="00515545">
        <w:rPr>
          <w:rFonts w:ascii="Times New Roman" w:hAnsi="Times New Roman" w:cs="Times New Roman"/>
        </w:rPr>
        <w:t>з</w:t>
      </w:r>
      <w:r w:rsidRPr="00515545">
        <w:rPr>
          <w:rFonts w:ascii="Times New Roman" w:hAnsi="Times New Roman" w:cs="Times New Roman"/>
          <w:spacing w:val="-5"/>
        </w:rPr>
        <w:t xml:space="preserve"> </w:t>
      </w:r>
      <w:r w:rsidRPr="00515545">
        <w:rPr>
          <w:rFonts w:ascii="Times New Roman" w:hAnsi="Times New Roman" w:cs="Times New Roman"/>
        </w:rPr>
        <w:t>навчальної</w:t>
      </w:r>
      <w:r w:rsidRPr="00515545">
        <w:rPr>
          <w:rFonts w:ascii="Times New Roman" w:hAnsi="Times New Roman" w:cs="Times New Roman"/>
          <w:spacing w:val="-6"/>
        </w:rPr>
        <w:t xml:space="preserve"> </w:t>
      </w:r>
      <w:r w:rsidRPr="00515545">
        <w:rPr>
          <w:rFonts w:ascii="Times New Roman" w:hAnsi="Times New Roman" w:cs="Times New Roman"/>
        </w:rPr>
        <w:t>дисципліни:</w:t>
      </w:r>
      <w:r w:rsidRPr="00515545">
        <w:rPr>
          <w:rFonts w:ascii="Times New Roman" w:hAnsi="Times New Roman" w:cs="Times New Roman"/>
          <w:spacing w:val="-2"/>
        </w:rPr>
        <w:t xml:space="preserve"> </w:t>
      </w:r>
      <w:r w:rsidRPr="00515545">
        <w:rPr>
          <w:rFonts w:ascii="Times New Roman" w:hAnsi="Times New Roman" w:cs="Times New Roman"/>
        </w:rPr>
        <w:t>“</w:t>
      </w:r>
      <w:r w:rsidR="00102CD0" w:rsidRPr="00515545">
        <w:rPr>
          <w:rFonts w:ascii="Times New Roman" w:hAnsi="Times New Roman" w:cs="Times New Roman"/>
          <w:lang w:val="ru-RU"/>
        </w:rPr>
        <w:t>Проектування програмних систем</w:t>
      </w:r>
      <w:r w:rsidRPr="00515545">
        <w:rPr>
          <w:rFonts w:ascii="Times New Roman" w:hAnsi="Times New Roman" w:cs="Times New Roman"/>
        </w:rPr>
        <w:t>”</w:t>
      </w:r>
    </w:p>
    <w:p w14:paraId="5789DF1D" w14:textId="77777777" w:rsidR="00EF59B9" w:rsidRPr="00515545" w:rsidRDefault="00EF59B9" w:rsidP="00EF59B9">
      <w:pPr>
        <w:pStyle w:val="a8"/>
        <w:spacing w:before="31"/>
        <w:ind w:left="6"/>
        <w:jc w:val="center"/>
        <w:rPr>
          <w:rFonts w:ascii="Times New Roman" w:hAnsi="Times New Roman" w:cs="Times New Roman"/>
        </w:rPr>
      </w:pPr>
      <w:r w:rsidRPr="00515545">
        <w:rPr>
          <w:rFonts w:ascii="Times New Roman" w:hAnsi="Times New Roman" w:cs="Times New Roman"/>
        </w:rPr>
        <w:t>на</w:t>
      </w:r>
      <w:r w:rsidRPr="00515545">
        <w:rPr>
          <w:rFonts w:ascii="Times New Roman" w:hAnsi="Times New Roman" w:cs="Times New Roman"/>
          <w:spacing w:val="-3"/>
        </w:rPr>
        <w:t xml:space="preserve"> </w:t>
      </w:r>
      <w:r w:rsidRPr="00515545">
        <w:rPr>
          <w:rFonts w:ascii="Times New Roman" w:hAnsi="Times New Roman" w:cs="Times New Roman"/>
        </w:rPr>
        <w:t>тему:</w:t>
      </w:r>
    </w:p>
    <w:p w14:paraId="5F4146D5" w14:textId="576E08E7" w:rsidR="00EF59B9" w:rsidRPr="00515545" w:rsidRDefault="00EF59B9" w:rsidP="00EF59B9">
      <w:pPr>
        <w:spacing w:before="34"/>
        <w:ind w:left="4"/>
        <w:jc w:val="center"/>
        <w:rPr>
          <w:rFonts w:ascii="Times New Roman" w:hAnsi="Times New Roman" w:cs="Times New Roman"/>
          <w:sz w:val="32"/>
          <w:szCs w:val="32"/>
          <w:lang w:val="ru-RU"/>
        </w:rPr>
      </w:pPr>
      <w:r w:rsidRPr="00515545">
        <w:rPr>
          <w:rFonts w:ascii="Times New Roman" w:hAnsi="Times New Roman" w:cs="Times New Roman"/>
          <w:sz w:val="32"/>
          <w:szCs w:val="32"/>
          <w:lang w:val="ru-RU"/>
        </w:rPr>
        <w:t>“</w:t>
      </w:r>
      <w:r w:rsidR="00515545" w:rsidRPr="00515545">
        <w:rPr>
          <w:rFonts w:ascii="Times New Roman" w:hAnsi="Times New Roman" w:cs="Times New Roman"/>
          <w:sz w:val="32"/>
          <w:szCs w:val="32"/>
          <w:lang w:val="ru-RU"/>
        </w:rPr>
        <w:t>Курси іноземних мов</w:t>
      </w:r>
      <w:r w:rsidRPr="00515545">
        <w:rPr>
          <w:rFonts w:ascii="Times New Roman" w:hAnsi="Times New Roman" w:cs="Times New Roman"/>
          <w:sz w:val="32"/>
          <w:szCs w:val="32"/>
          <w:lang w:val="ru-RU"/>
        </w:rPr>
        <w:t>”</w:t>
      </w:r>
    </w:p>
    <w:p w14:paraId="66473769" w14:textId="77777777" w:rsidR="00EF59B9" w:rsidRPr="00515545" w:rsidRDefault="00EF59B9" w:rsidP="00EF59B9">
      <w:pPr>
        <w:pStyle w:val="a8"/>
        <w:rPr>
          <w:rFonts w:ascii="Times New Roman" w:hAnsi="Times New Roman" w:cs="Times New Roman"/>
          <w:sz w:val="38"/>
        </w:rPr>
      </w:pPr>
    </w:p>
    <w:p w14:paraId="5525B5C6" w14:textId="77777777" w:rsidR="00EF59B9" w:rsidRPr="00515545" w:rsidRDefault="00EF59B9" w:rsidP="00EF59B9">
      <w:pPr>
        <w:pStyle w:val="a8"/>
        <w:rPr>
          <w:rFonts w:ascii="Times New Roman" w:hAnsi="Times New Roman" w:cs="Times New Roman"/>
          <w:sz w:val="38"/>
        </w:rPr>
      </w:pPr>
    </w:p>
    <w:p w14:paraId="22BB45B9" w14:textId="77777777" w:rsidR="00EF59B9" w:rsidRPr="00515545" w:rsidRDefault="00EF59B9" w:rsidP="00EF59B9">
      <w:pPr>
        <w:pStyle w:val="a8"/>
        <w:rPr>
          <w:rFonts w:ascii="Times New Roman" w:hAnsi="Times New Roman" w:cs="Times New Roman"/>
          <w:sz w:val="38"/>
        </w:rPr>
      </w:pPr>
    </w:p>
    <w:p w14:paraId="056E870D" w14:textId="77777777" w:rsidR="00EF59B9" w:rsidRPr="00515545" w:rsidRDefault="00EF59B9" w:rsidP="00EF59B9">
      <w:pPr>
        <w:pStyle w:val="a8"/>
        <w:rPr>
          <w:rFonts w:ascii="Times New Roman" w:hAnsi="Times New Roman" w:cs="Times New Roman"/>
          <w:sz w:val="38"/>
        </w:rPr>
      </w:pPr>
    </w:p>
    <w:p w14:paraId="70C153C1" w14:textId="77777777" w:rsidR="00EF59B9" w:rsidRPr="00515545" w:rsidRDefault="00EF59B9" w:rsidP="00EF59B9">
      <w:pPr>
        <w:pStyle w:val="a8"/>
        <w:spacing w:before="283"/>
        <w:ind w:right="126"/>
        <w:jc w:val="right"/>
        <w:rPr>
          <w:rFonts w:ascii="Times New Roman" w:hAnsi="Times New Roman" w:cs="Times New Roman"/>
          <w:lang w:val="ru-RU"/>
        </w:rPr>
      </w:pPr>
    </w:p>
    <w:p w14:paraId="09F4405F" w14:textId="77777777" w:rsidR="00EF59B9" w:rsidRPr="00515545" w:rsidRDefault="00EF59B9" w:rsidP="00EF59B9">
      <w:pPr>
        <w:pStyle w:val="a8"/>
        <w:spacing w:before="4" w:line="259" w:lineRule="auto"/>
        <w:ind w:right="123"/>
        <w:jc w:val="right"/>
        <w:rPr>
          <w:rFonts w:ascii="Times New Roman" w:hAnsi="Times New Roman" w:cs="Times New Roman"/>
        </w:rPr>
      </w:pPr>
    </w:p>
    <w:p w14:paraId="77329BE2" w14:textId="77777777" w:rsidR="00EF59B9" w:rsidRPr="00515545" w:rsidRDefault="00EF59B9" w:rsidP="00EF59B9">
      <w:pPr>
        <w:pStyle w:val="a8"/>
        <w:rPr>
          <w:rFonts w:ascii="Times New Roman" w:hAnsi="Times New Roman" w:cs="Times New Roman"/>
        </w:rPr>
      </w:pPr>
    </w:p>
    <w:p w14:paraId="6B933206" w14:textId="77777777" w:rsidR="00EF59B9" w:rsidRPr="00515545" w:rsidRDefault="00EF59B9" w:rsidP="00EF59B9">
      <w:pPr>
        <w:pStyle w:val="a8"/>
        <w:rPr>
          <w:rFonts w:ascii="Times New Roman" w:hAnsi="Times New Roman" w:cs="Times New Roman"/>
        </w:rPr>
      </w:pPr>
    </w:p>
    <w:p w14:paraId="08F2F304" w14:textId="77777777" w:rsidR="00EF59B9" w:rsidRPr="00515545" w:rsidRDefault="00EF59B9" w:rsidP="00EF59B9">
      <w:pPr>
        <w:pStyle w:val="a8"/>
        <w:rPr>
          <w:rFonts w:ascii="Times New Roman" w:hAnsi="Times New Roman" w:cs="Times New Roman"/>
        </w:rPr>
      </w:pPr>
    </w:p>
    <w:p w14:paraId="6B61840B" w14:textId="77777777" w:rsidR="00EF59B9" w:rsidRPr="00BF37D6" w:rsidRDefault="00EF59B9" w:rsidP="00EF59B9">
      <w:pPr>
        <w:pStyle w:val="a8"/>
        <w:spacing w:before="2"/>
        <w:rPr>
          <w:rFonts w:ascii="Times New Roman" w:hAnsi="Times New Roman" w:cs="Times New Roman"/>
          <w:sz w:val="47"/>
          <w:lang w:val="ru-RU"/>
        </w:rPr>
      </w:pPr>
    </w:p>
    <w:p w14:paraId="21BEAEB1" w14:textId="77777777" w:rsidR="00E72E4E" w:rsidRPr="00BF37D6" w:rsidRDefault="00E72E4E" w:rsidP="00EF59B9">
      <w:pPr>
        <w:pStyle w:val="a8"/>
        <w:spacing w:before="2"/>
        <w:rPr>
          <w:rFonts w:ascii="Times New Roman" w:hAnsi="Times New Roman" w:cs="Times New Roman"/>
          <w:sz w:val="47"/>
          <w:lang w:val="ru-RU"/>
        </w:rPr>
      </w:pPr>
    </w:p>
    <w:p w14:paraId="667C63E1" w14:textId="77777777" w:rsidR="00E72E4E" w:rsidRPr="00BF37D6" w:rsidRDefault="00E72E4E" w:rsidP="00EF59B9">
      <w:pPr>
        <w:pStyle w:val="a8"/>
        <w:spacing w:before="2"/>
        <w:rPr>
          <w:rFonts w:ascii="Times New Roman" w:hAnsi="Times New Roman" w:cs="Times New Roman"/>
          <w:sz w:val="47"/>
          <w:lang w:val="ru-RU"/>
        </w:rPr>
      </w:pPr>
    </w:p>
    <w:p w14:paraId="1187A295" w14:textId="77777777" w:rsidR="00E72E4E" w:rsidRPr="00BF37D6" w:rsidRDefault="00E72E4E" w:rsidP="00EF59B9">
      <w:pPr>
        <w:pStyle w:val="a8"/>
        <w:spacing w:before="2"/>
        <w:rPr>
          <w:rFonts w:ascii="Times New Roman" w:hAnsi="Times New Roman" w:cs="Times New Roman"/>
          <w:sz w:val="47"/>
          <w:lang w:val="ru-RU"/>
        </w:rPr>
      </w:pPr>
    </w:p>
    <w:p w14:paraId="7024D047" w14:textId="77777777" w:rsidR="00E72E4E" w:rsidRPr="00BF37D6" w:rsidRDefault="00E72E4E" w:rsidP="00EF59B9">
      <w:pPr>
        <w:pStyle w:val="a8"/>
        <w:spacing w:before="2"/>
        <w:rPr>
          <w:rFonts w:ascii="Times New Roman" w:hAnsi="Times New Roman" w:cs="Times New Roman"/>
          <w:sz w:val="47"/>
          <w:lang w:val="ru-RU"/>
        </w:rPr>
      </w:pPr>
    </w:p>
    <w:p w14:paraId="5C67925B" w14:textId="77777777" w:rsidR="00E72E4E" w:rsidRPr="00BF37D6" w:rsidRDefault="00E72E4E" w:rsidP="00EF59B9">
      <w:pPr>
        <w:pStyle w:val="a8"/>
        <w:spacing w:before="2"/>
        <w:rPr>
          <w:rFonts w:ascii="Times New Roman" w:hAnsi="Times New Roman" w:cs="Times New Roman"/>
          <w:sz w:val="47"/>
          <w:lang w:val="ru-RU"/>
        </w:rPr>
      </w:pPr>
    </w:p>
    <w:p w14:paraId="17137E8D" w14:textId="77777777" w:rsidR="00EF59B9" w:rsidRPr="00515545" w:rsidRDefault="00EF59B9" w:rsidP="00EF59B9">
      <w:pPr>
        <w:pStyle w:val="a8"/>
        <w:spacing w:before="2"/>
        <w:rPr>
          <w:rFonts w:ascii="Times New Roman" w:hAnsi="Times New Roman" w:cs="Times New Roman"/>
          <w:sz w:val="47"/>
          <w:lang w:val="ru-RU"/>
        </w:rPr>
      </w:pPr>
    </w:p>
    <w:p w14:paraId="5A5E8D58" w14:textId="3DD7A756" w:rsidR="00EF59B9" w:rsidRDefault="00EF59B9" w:rsidP="00FD74F2">
      <w:pPr>
        <w:pStyle w:val="1"/>
        <w:spacing w:before="1"/>
        <w:ind w:left="0"/>
        <w:rPr>
          <w:rFonts w:ascii="Times New Roman" w:hAnsi="Times New Roman" w:cs="Times New Roman"/>
          <w:lang w:val="ru-RU"/>
        </w:rPr>
      </w:pPr>
      <w:r w:rsidRPr="00515545">
        <w:rPr>
          <w:rFonts w:ascii="Times New Roman" w:hAnsi="Times New Roman" w:cs="Times New Roman"/>
        </w:rPr>
        <w:t>202</w:t>
      </w:r>
      <w:r w:rsidR="00FD2D8B" w:rsidRPr="00515545">
        <w:rPr>
          <w:rFonts w:ascii="Times New Roman" w:hAnsi="Times New Roman" w:cs="Times New Roman"/>
          <w:lang w:val="ru-RU"/>
        </w:rPr>
        <w:t>5</w:t>
      </w:r>
    </w:p>
    <w:p w14:paraId="6C4DFD4E" w14:textId="369CDF0B"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lastRenderedPageBreak/>
        <w:t xml:space="preserve">У розглянутій діаграмі класів можна використати наступні архітектурні </w:t>
      </w:r>
      <w:r w:rsidR="00F721C3" w:rsidRPr="00BF37D6">
        <w:rPr>
          <w:rFonts w:ascii="Times New Roman" w:hAnsi="Times New Roman" w:cs="Times New Roman"/>
          <w:sz w:val="28"/>
          <w:lang w:val="uk-UA"/>
        </w:rPr>
        <w:t>принципи</w:t>
      </w:r>
      <w:r w:rsidRPr="00BF37D6">
        <w:rPr>
          <w:rFonts w:ascii="Times New Roman" w:hAnsi="Times New Roman" w:cs="Times New Roman"/>
          <w:sz w:val="28"/>
          <w:lang w:val="uk-UA"/>
        </w:rPr>
        <w:t>:</w:t>
      </w:r>
    </w:p>
    <w:p w14:paraId="06FB8A08" w14:textId="6F8594D4"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b/>
          <w:bCs/>
          <w:sz w:val="28"/>
          <w:lang w:val="uk-UA"/>
        </w:rPr>
        <w:t xml:space="preserve">Dependency Inversion </w:t>
      </w:r>
      <w:r w:rsidR="00F721C3">
        <w:rPr>
          <w:rFonts w:ascii="Times New Roman" w:hAnsi="Times New Roman" w:cs="Times New Roman"/>
          <w:sz w:val="28"/>
          <w:lang w:val="uk-UA"/>
        </w:rPr>
        <w:t>-</w:t>
      </w:r>
      <w:r w:rsidRPr="00BF37D6">
        <w:rPr>
          <w:rFonts w:ascii="Times New Roman" w:hAnsi="Times New Roman" w:cs="Times New Roman"/>
          <w:sz w:val="28"/>
          <w:lang w:val="uk-UA"/>
        </w:rPr>
        <w:t xml:space="preserve"> це принцип, суть якого полягає у тому, що модулі вищого рівня не повинні залежати від модулів нижчого рівня, а все повинно залежати від абстракції. Відповідно до цього принципу був побудований зв’язок IPayment -&gt; Payment</w:t>
      </w:r>
    </w:p>
    <w:p w14:paraId="7AEB0F92" w14:textId="498C2B3C" w:rsidR="00BF37D6" w:rsidRPr="00BF37D6" w:rsidRDefault="00BF37D6" w:rsidP="00BF37D6">
      <w:pPr>
        <w:ind w:right="-426"/>
        <w:jc w:val="center"/>
        <w:rPr>
          <w:rFonts w:ascii="Times New Roman" w:hAnsi="Times New Roman" w:cs="Times New Roman"/>
          <w:sz w:val="28"/>
          <w:lang w:val="uk-UA"/>
        </w:rPr>
      </w:pPr>
      <w:r w:rsidRPr="00BF37D6">
        <w:rPr>
          <w:rFonts w:ascii="Times New Roman" w:hAnsi="Times New Roman" w:cs="Times New Roman"/>
          <w:noProof/>
          <w:sz w:val="28"/>
          <w:lang w:val="uk-UA"/>
        </w:rPr>
        <w:drawing>
          <wp:inline distT="0" distB="0" distL="0" distR="0" wp14:anchorId="5319BC72" wp14:editId="3EA13572">
            <wp:extent cx="5734050" cy="4314825"/>
            <wp:effectExtent l="0" t="0" r="0" b="9525"/>
            <wp:docPr id="57632550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314825"/>
                    </a:xfrm>
                    <a:prstGeom prst="rect">
                      <a:avLst/>
                    </a:prstGeom>
                    <a:noFill/>
                    <a:ln>
                      <a:noFill/>
                    </a:ln>
                  </pic:spPr>
                </pic:pic>
              </a:graphicData>
            </a:graphic>
          </wp:inline>
        </w:drawing>
      </w:r>
    </w:p>
    <w:p w14:paraId="63143179" w14:textId="45D8865B"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 xml:space="preserve">Стягнення плати відбувається через метод “processPayment()” інтерфейсу IPayment. Через патерн </w:t>
      </w:r>
      <w:r w:rsidRPr="00BF37D6">
        <w:rPr>
          <w:rFonts w:ascii="Times New Roman" w:hAnsi="Times New Roman" w:cs="Times New Roman"/>
          <w:b/>
          <w:bCs/>
          <w:sz w:val="28"/>
          <w:lang w:val="uk-UA"/>
        </w:rPr>
        <w:t>Стратегії</w:t>
      </w:r>
      <w:r w:rsidRPr="00BF37D6">
        <w:rPr>
          <w:rFonts w:ascii="Times New Roman" w:hAnsi="Times New Roman" w:cs="Times New Roman"/>
          <w:sz w:val="28"/>
          <w:lang w:val="uk-UA"/>
        </w:rPr>
        <w:t xml:space="preserve"> вже відбувається використання саме реалізації Payment інтерфейсу IPayment. Проте, на сайті може бути декілька видів оплати, наприклад, через Google Pay та PayPal. Проте, використовуючи вказані підходи, ми можемо реалізувати швидке переключення між цими двома видами оплати, залежачи лишень від основного функціоналу IPayment.</w:t>
      </w:r>
    </w:p>
    <w:p w14:paraId="50B32BE9" w14:textId="6087691E"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 xml:space="preserve">Залежність від абстракції дозволяє нам також у подальшому швидко та майже без затратно змінити реалізацію. Наприклад, якщо наш додаток змінить свою цільову аудиторію на IOS-пристрої (або просто версія додатку буде збудована під IOS), то нам варто буде лишень створити клас ApplePayment, який буде реалізувати функціонал IPayment. При залежності виключно від функцій IPayment, це може бути швидко здійснено. Таку дію нам допоможе реалізувати патерн Dependency Injection. Він є подібним до Стратегії, але, як у першому випадку, Стратегія передбачає, що реалізація може змінюватися в ході програми, у той час як при </w:t>
      </w:r>
      <w:r w:rsidRPr="00BF37D6">
        <w:rPr>
          <w:rFonts w:ascii="Times New Roman" w:hAnsi="Times New Roman" w:cs="Times New Roman"/>
          <w:b/>
          <w:bCs/>
          <w:sz w:val="28"/>
          <w:lang w:val="uk-UA"/>
        </w:rPr>
        <w:lastRenderedPageBreak/>
        <w:t>Dependency Injection</w:t>
      </w:r>
      <w:r w:rsidRPr="00BF37D6">
        <w:rPr>
          <w:rFonts w:ascii="Times New Roman" w:hAnsi="Times New Roman" w:cs="Times New Roman"/>
          <w:sz w:val="28"/>
          <w:lang w:val="uk-UA"/>
        </w:rPr>
        <w:t xml:space="preserve"> більш прийнято оголосити один тип залежності протягом усього циклу життя програми.</w:t>
      </w:r>
    </w:p>
    <w:p w14:paraId="04A86729" w14:textId="77777777"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Розглянемо  наступні зв’язки класів:</w:t>
      </w:r>
    </w:p>
    <w:p w14:paraId="4B8A3762" w14:textId="18335D46" w:rsidR="00BF37D6" w:rsidRPr="00BF37D6" w:rsidRDefault="00BF37D6" w:rsidP="00BF37D6">
      <w:pPr>
        <w:ind w:right="-426"/>
        <w:jc w:val="center"/>
        <w:rPr>
          <w:rFonts w:ascii="Times New Roman" w:hAnsi="Times New Roman" w:cs="Times New Roman"/>
          <w:sz w:val="28"/>
          <w:lang w:val="uk-UA"/>
        </w:rPr>
      </w:pPr>
      <w:r w:rsidRPr="00BF37D6">
        <w:rPr>
          <w:rFonts w:ascii="Times New Roman" w:hAnsi="Times New Roman" w:cs="Times New Roman"/>
          <w:noProof/>
          <w:sz w:val="28"/>
          <w:lang w:val="uk-UA"/>
        </w:rPr>
        <w:drawing>
          <wp:inline distT="0" distB="0" distL="0" distR="0" wp14:anchorId="1D5F4E5D" wp14:editId="659543D6">
            <wp:extent cx="5734050" cy="4181475"/>
            <wp:effectExtent l="0" t="0" r="0" b="9525"/>
            <wp:docPr id="14028815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4181475"/>
                    </a:xfrm>
                    <a:prstGeom prst="rect">
                      <a:avLst/>
                    </a:prstGeom>
                    <a:noFill/>
                    <a:ln>
                      <a:noFill/>
                    </a:ln>
                  </pic:spPr>
                </pic:pic>
              </a:graphicData>
            </a:graphic>
          </wp:inline>
        </w:drawing>
      </w:r>
    </w:p>
    <w:p w14:paraId="107B79E1" w14:textId="77777777" w:rsidR="00BF37D6" w:rsidRPr="00BF37D6" w:rsidRDefault="00BF37D6" w:rsidP="00BF37D6">
      <w:pPr>
        <w:ind w:right="-426"/>
        <w:jc w:val="both"/>
        <w:rPr>
          <w:rFonts w:ascii="Times New Roman" w:hAnsi="Times New Roman" w:cs="Times New Roman"/>
          <w:sz w:val="28"/>
          <w:lang w:val="uk-UA"/>
        </w:rPr>
      </w:pPr>
    </w:p>
    <w:p w14:paraId="401DA403" w14:textId="03153B0F"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 xml:space="preserve">Завдання, призначені у курсі, можуть мати декілька типів: слухання, читання, письмо. Всі вони можуть вільні відповіді або тести. Для всіх видів завдань можна оголосити спільний абстрактний клас: Assignment. Від нього можуть походити ReadingAssignment, WritingAssignment і т.д. Відповідно, у нас має бути можливість зручно створювати завдання будь-якого типу. При такій реалізації, у додатку може бути використаний поліморфізм, та за виникнення таких умов нам може знадобитися патерн </w:t>
      </w:r>
      <w:r w:rsidRPr="00BF37D6">
        <w:rPr>
          <w:rFonts w:ascii="Times New Roman" w:hAnsi="Times New Roman" w:cs="Times New Roman"/>
          <w:b/>
          <w:bCs/>
          <w:sz w:val="28"/>
          <w:lang w:val="uk-UA"/>
        </w:rPr>
        <w:t>Фабрики</w:t>
      </w:r>
      <w:r w:rsidRPr="00BF37D6">
        <w:rPr>
          <w:rFonts w:ascii="Times New Roman" w:hAnsi="Times New Roman" w:cs="Times New Roman"/>
          <w:sz w:val="28"/>
          <w:lang w:val="uk-UA"/>
        </w:rPr>
        <w:t>, який дозволить зручно та швидко створювати об’єкти будь-яких спільних класів.</w:t>
      </w:r>
    </w:p>
    <w:p w14:paraId="7F7E46EB" w14:textId="3ADE7402"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Вчитель повинен бути проінформованим щоразу, коли учень здає завдання. Після цього вчитель має можливість оцінити завдання та, за бажанням, надати відгук. Про будь-яку з цих дій учень теж має бути проінформованим. Для таких дій, коли певна дія має відбуватися за умови трігеру іншої дії, можна використати патерн</w:t>
      </w:r>
      <w:r w:rsidR="00770303">
        <w:rPr>
          <w:rFonts w:ascii="Times New Roman" w:hAnsi="Times New Roman" w:cs="Times New Roman"/>
          <w:sz w:val="28"/>
          <w:lang w:val="uk-UA"/>
        </w:rPr>
        <w:t xml:space="preserve"> </w:t>
      </w:r>
      <w:r w:rsidRPr="00BF37D6">
        <w:rPr>
          <w:rFonts w:ascii="Times New Roman" w:hAnsi="Times New Roman" w:cs="Times New Roman"/>
          <w:b/>
          <w:bCs/>
          <w:sz w:val="28"/>
          <w:lang w:val="uk-UA"/>
        </w:rPr>
        <w:t>Спостерігач</w:t>
      </w:r>
      <w:r w:rsidRPr="00BF37D6">
        <w:rPr>
          <w:rFonts w:ascii="Times New Roman" w:hAnsi="Times New Roman" w:cs="Times New Roman"/>
          <w:sz w:val="28"/>
          <w:lang w:val="uk-UA"/>
        </w:rPr>
        <w:t>. Цей патерн також може стати в нагоді при розробці користувацького інтерфейсу, оскільки стан фронтенду має реактивно реагувати на будь-які дії користувача.</w:t>
      </w:r>
    </w:p>
    <w:p w14:paraId="33C5F194" w14:textId="43C24F5A"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lastRenderedPageBreak/>
        <w:t xml:space="preserve">У декількох місцях у програмі також може бути використаний патерн </w:t>
      </w:r>
      <w:r w:rsidRPr="00BF37D6">
        <w:rPr>
          <w:rFonts w:ascii="Times New Roman" w:hAnsi="Times New Roman" w:cs="Times New Roman"/>
          <w:b/>
          <w:bCs/>
          <w:sz w:val="28"/>
          <w:lang w:val="uk-UA"/>
        </w:rPr>
        <w:t>Замісника</w:t>
      </w:r>
      <w:r w:rsidRPr="00BF37D6">
        <w:rPr>
          <w:rFonts w:ascii="Times New Roman" w:hAnsi="Times New Roman" w:cs="Times New Roman"/>
          <w:sz w:val="28"/>
          <w:lang w:val="uk-UA"/>
        </w:rPr>
        <w:t>. Наприклад, створивши замінник для сертифікатів викладача, замість постійного тривалого завантаження файлу, ми можемо його закешувати та повертати з пам’яті. При наявності відеоматеріалів, вони теж можуть бути використані через Замісника, хоча за цим треба слідкувати уважніше, оскільки такий підхід може зайняти багато пам’яті.</w:t>
      </w:r>
    </w:p>
    <w:p w14:paraId="40DD3FE3" w14:textId="4957AF15"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 xml:space="preserve">Замісник також може бути використаним для лінивої завантаження з бази даних. Це корисно, коли, після формування запиту до бази даних на нашому сервері, замість негайного завантаження записів у пам’ять, ми виконуємо цю дію лишень тоді, коли вона дійсно необхідна, бо врешті цей запит може стати просто зайвим. Такий вид замісника також може знадобитися на клієнтській стороні, </w:t>
      </w:r>
      <w:r w:rsidR="0036608F" w:rsidRPr="00BF37D6">
        <w:rPr>
          <w:rFonts w:ascii="Times New Roman" w:hAnsi="Times New Roman" w:cs="Times New Roman"/>
          <w:sz w:val="28"/>
          <w:lang w:val="uk-UA"/>
        </w:rPr>
        <w:t>допомагаючи</w:t>
      </w:r>
      <w:r w:rsidRPr="00BF37D6">
        <w:rPr>
          <w:rFonts w:ascii="Times New Roman" w:hAnsi="Times New Roman" w:cs="Times New Roman"/>
          <w:sz w:val="28"/>
          <w:lang w:val="uk-UA"/>
        </w:rPr>
        <w:t xml:space="preserve"> не навантажувати браузер клієнта сторінками, які він не запросив і йому ще не потрібні (або взагалі не будуть потрібними).</w:t>
      </w:r>
    </w:p>
    <w:p w14:paraId="3774B1B0" w14:textId="30C45530"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 xml:space="preserve">У деяких мовах, для побудови подібних запитів, може бути використаний патерн </w:t>
      </w:r>
      <w:r w:rsidRPr="00BF37D6">
        <w:rPr>
          <w:rFonts w:ascii="Times New Roman" w:hAnsi="Times New Roman" w:cs="Times New Roman"/>
          <w:b/>
          <w:bCs/>
          <w:sz w:val="28"/>
          <w:lang w:val="uk-UA"/>
        </w:rPr>
        <w:t>Будівельника</w:t>
      </w:r>
      <w:r w:rsidRPr="00BF37D6">
        <w:rPr>
          <w:rFonts w:ascii="Times New Roman" w:hAnsi="Times New Roman" w:cs="Times New Roman"/>
          <w:sz w:val="28"/>
          <w:lang w:val="uk-UA"/>
        </w:rPr>
        <w:t>, коли замість формування одного єдиного об’єкта за раз, ми поступово відтворюємо його. Можливо, саме тут цей патерн може бути не влучним, проте він точно може знадобитися при створенні курсу. Оскільки об’єкт курсу може бути величезним, то зручніше було би будувати його поступово.</w:t>
      </w:r>
    </w:p>
    <w:p w14:paraId="0ABC4E04" w14:textId="7704EEF9"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 xml:space="preserve">Коли ж відбуваються будь-які інші дії відносно цього курсу (операції на зміни, додавання, або видалення), можна використати патерн </w:t>
      </w:r>
      <w:r w:rsidRPr="00BF37D6">
        <w:rPr>
          <w:rFonts w:ascii="Times New Roman" w:hAnsi="Times New Roman" w:cs="Times New Roman"/>
          <w:b/>
          <w:bCs/>
          <w:sz w:val="28"/>
          <w:lang w:val="uk-UA"/>
        </w:rPr>
        <w:t>Команди</w:t>
      </w:r>
      <w:r w:rsidRPr="00BF37D6">
        <w:rPr>
          <w:rFonts w:ascii="Times New Roman" w:hAnsi="Times New Roman" w:cs="Times New Roman"/>
          <w:sz w:val="28"/>
          <w:lang w:val="uk-UA"/>
        </w:rPr>
        <w:t>. Він буде дозволяти перетворювати запити на об’єкти як аргументи для методів, і це буде зручно для логування дій з ними. Оскільки курси - це центральна сутність у нашій діаграмі, то логування відносно них важливе. Так само будь-які дії з ними можуть бути доволі тривалими та затратними, і правильна реалізація патерну Команди дозволить створити скасування операції.</w:t>
      </w:r>
    </w:p>
    <w:p w14:paraId="0D661A04" w14:textId="1350ACD0"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 xml:space="preserve">Курси також можна “обгорнути” у патерн </w:t>
      </w:r>
      <w:r w:rsidRPr="00BF37D6">
        <w:rPr>
          <w:rFonts w:ascii="Times New Roman" w:hAnsi="Times New Roman" w:cs="Times New Roman"/>
          <w:b/>
          <w:bCs/>
          <w:sz w:val="28"/>
          <w:lang w:val="uk-UA"/>
        </w:rPr>
        <w:t>Декоратора</w:t>
      </w:r>
      <w:r w:rsidRPr="00BF37D6">
        <w:rPr>
          <w:rFonts w:ascii="Times New Roman" w:hAnsi="Times New Roman" w:cs="Times New Roman"/>
          <w:sz w:val="28"/>
          <w:lang w:val="uk-UA"/>
        </w:rPr>
        <w:t>. Декоратор дозволяє додати додатковий функціонал до об’єктів, не впливаючи на його поточну реалізацію. У випадку курсів це зручно для визначення тимчасово недоступних (або прихованих курсів), або додавши на курс знижку.</w:t>
      </w:r>
    </w:p>
    <w:p w14:paraId="2100C706" w14:textId="77777777" w:rsidR="00BF37D6" w:rsidRPr="00BF37D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t xml:space="preserve">Патерн </w:t>
      </w:r>
      <w:r w:rsidRPr="00BF37D6">
        <w:rPr>
          <w:rFonts w:ascii="Times New Roman" w:hAnsi="Times New Roman" w:cs="Times New Roman"/>
          <w:b/>
          <w:bCs/>
          <w:sz w:val="28"/>
          <w:lang w:val="uk-UA"/>
        </w:rPr>
        <w:t>Одинак</w:t>
      </w:r>
      <w:r w:rsidRPr="00BF37D6">
        <w:rPr>
          <w:rFonts w:ascii="Times New Roman" w:hAnsi="Times New Roman" w:cs="Times New Roman"/>
          <w:sz w:val="28"/>
          <w:lang w:val="uk-UA"/>
        </w:rPr>
        <w:t xml:space="preserve"> передбачає, що на весь час існування програми такий об’єкт є єдиним у своєму роді. Такий вид операції є доволі небезпечним, проте важливим для підтримки зовнішніх з’єднань. Наприклад, він може бути використаним для підтримку зв’язку з базою даних (якщо з’єднань буде декілька, то кожне з них буде єдиним у своєму роді).</w:t>
      </w:r>
    </w:p>
    <w:p w14:paraId="6893233C" w14:textId="6FBB9560" w:rsidR="00D94EF6" w:rsidRDefault="00BF37D6" w:rsidP="00BF37D6">
      <w:pPr>
        <w:ind w:right="-426"/>
        <w:jc w:val="both"/>
        <w:rPr>
          <w:rFonts w:ascii="Times New Roman" w:hAnsi="Times New Roman" w:cs="Times New Roman"/>
          <w:sz w:val="28"/>
          <w:lang w:val="uk-UA"/>
        </w:rPr>
      </w:pPr>
      <w:r w:rsidRPr="00BF37D6">
        <w:rPr>
          <w:rFonts w:ascii="Times New Roman" w:hAnsi="Times New Roman" w:cs="Times New Roman"/>
          <w:sz w:val="28"/>
          <w:lang w:val="uk-UA"/>
        </w:rPr>
        <w:br/>
        <w:t xml:space="preserve">Для загальної комунікації в проекті може бути використаним патерн </w:t>
      </w:r>
      <w:r w:rsidRPr="00770303">
        <w:rPr>
          <w:rFonts w:ascii="Times New Roman" w:hAnsi="Times New Roman" w:cs="Times New Roman"/>
          <w:b/>
          <w:bCs/>
          <w:sz w:val="28"/>
          <w:lang w:val="uk-UA"/>
        </w:rPr>
        <w:t>Посередника</w:t>
      </w:r>
      <w:r w:rsidRPr="00BF37D6">
        <w:rPr>
          <w:rFonts w:ascii="Times New Roman" w:hAnsi="Times New Roman" w:cs="Times New Roman"/>
          <w:sz w:val="28"/>
          <w:lang w:val="uk-UA"/>
        </w:rPr>
        <w:t>. Правильно його реалізувавши, або підібравши для цього правильну бібліотеку, можна інкапсулювати комунікацію між компонентами проєкту.</w:t>
      </w:r>
    </w:p>
    <w:p w14:paraId="67C41C03" w14:textId="3EBDD58D" w:rsidR="00D94EF6" w:rsidRPr="005F20BB" w:rsidRDefault="00D94EF6" w:rsidP="00D94EF6">
      <w:pPr>
        <w:ind w:right="-426"/>
        <w:jc w:val="center"/>
        <w:rPr>
          <w:rFonts w:ascii="Times New Roman" w:hAnsi="Times New Roman" w:cs="Times New Roman"/>
          <w:b/>
          <w:bCs/>
          <w:sz w:val="28"/>
          <w:lang w:val="uk-UA"/>
        </w:rPr>
      </w:pPr>
      <w:r>
        <w:rPr>
          <w:rFonts w:ascii="Times New Roman" w:hAnsi="Times New Roman" w:cs="Times New Roman"/>
          <w:b/>
          <w:bCs/>
          <w:sz w:val="28"/>
          <w:lang w:val="uk-UA"/>
        </w:rPr>
        <w:lastRenderedPageBreak/>
        <w:t>Посилання на репозиторій</w:t>
      </w:r>
      <w:r w:rsidR="005F20BB" w:rsidRPr="005F20BB">
        <w:rPr>
          <w:rFonts w:ascii="Times New Roman" w:hAnsi="Times New Roman" w:cs="Times New Roman"/>
          <w:b/>
          <w:bCs/>
          <w:sz w:val="28"/>
          <w:lang w:val="ru-RU"/>
        </w:rPr>
        <w:t xml:space="preserve"> </w:t>
      </w:r>
      <w:r w:rsidR="005F20BB">
        <w:rPr>
          <w:rFonts w:ascii="Times New Roman" w:hAnsi="Times New Roman" w:cs="Times New Roman"/>
          <w:b/>
          <w:bCs/>
          <w:sz w:val="28"/>
          <w:lang w:val="uk-UA"/>
        </w:rPr>
        <w:t>та скріншот виконаної роботи</w:t>
      </w:r>
    </w:p>
    <w:p w14:paraId="1CD2030A" w14:textId="219B5889" w:rsidR="00D94EF6" w:rsidRDefault="00D94EF6" w:rsidP="00D94EF6">
      <w:pPr>
        <w:ind w:right="-426"/>
        <w:rPr>
          <w:lang w:val="uk-UA"/>
        </w:rPr>
      </w:pPr>
      <w:hyperlink r:id="rId9" w:history="1">
        <w:r w:rsidRPr="00D94EF6">
          <w:rPr>
            <w:rStyle w:val="aa"/>
            <w:rFonts w:ascii="Times New Roman" w:hAnsi="Times New Roman" w:cs="Times New Roman"/>
            <w:sz w:val="28"/>
            <w:lang w:val="uk-UA"/>
          </w:rPr>
          <w:t>https://github.com/ArgasDTiger/Software-System-Design</w:t>
        </w:r>
      </w:hyperlink>
    </w:p>
    <w:p w14:paraId="564FBF79" w14:textId="6CE604EC" w:rsidR="005F20BB" w:rsidRPr="005F20BB" w:rsidRDefault="005F20BB" w:rsidP="005F20BB">
      <w:pPr>
        <w:ind w:right="-426"/>
        <w:jc w:val="center"/>
        <w:rPr>
          <w:rFonts w:ascii="Times New Roman" w:hAnsi="Times New Roman" w:cs="Times New Roman"/>
          <w:sz w:val="28"/>
          <w:lang w:val="uk-UA"/>
        </w:rPr>
      </w:pPr>
      <w:r w:rsidRPr="005F20BB">
        <w:rPr>
          <w:rFonts w:ascii="Times New Roman" w:hAnsi="Times New Roman" w:cs="Times New Roman"/>
          <w:sz w:val="28"/>
          <w:lang w:val="uk-UA"/>
        </w:rPr>
        <w:drawing>
          <wp:inline distT="0" distB="0" distL="0" distR="0" wp14:anchorId="4F57BE74" wp14:editId="4C4747AB">
            <wp:extent cx="5940425" cy="5425440"/>
            <wp:effectExtent l="0" t="0" r="3175" b="3810"/>
            <wp:docPr id="1889149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49860" name=""/>
                    <pic:cNvPicPr/>
                  </pic:nvPicPr>
                  <pic:blipFill>
                    <a:blip r:embed="rId10"/>
                    <a:stretch>
                      <a:fillRect/>
                    </a:stretch>
                  </pic:blipFill>
                  <pic:spPr>
                    <a:xfrm>
                      <a:off x="0" y="0"/>
                      <a:ext cx="5940425" cy="5425440"/>
                    </a:xfrm>
                    <a:prstGeom prst="rect">
                      <a:avLst/>
                    </a:prstGeom>
                  </pic:spPr>
                </pic:pic>
              </a:graphicData>
            </a:graphic>
          </wp:inline>
        </w:drawing>
      </w:r>
    </w:p>
    <w:sectPr w:rsidR="005F20BB" w:rsidRPr="005F20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09CE5" w14:textId="77777777" w:rsidR="00B224D2" w:rsidRDefault="00B224D2" w:rsidP="00A25E52">
      <w:pPr>
        <w:spacing w:after="0" w:line="240" w:lineRule="auto"/>
      </w:pPr>
      <w:r>
        <w:separator/>
      </w:r>
    </w:p>
  </w:endnote>
  <w:endnote w:type="continuationSeparator" w:id="0">
    <w:p w14:paraId="208B9807" w14:textId="77777777" w:rsidR="00B224D2" w:rsidRDefault="00B224D2" w:rsidP="00A2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9D8B4" w14:textId="77777777" w:rsidR="00B224D2" w:rsidRDefault="00B224D2" w:rsidP="00A25E52">
      <w:pPr>
        <w:spacing w:after="0" w:line="240" w:lineRule="auto"/>
      </w:pPr>
      <w:r>
        <w:separator/>
      </w:r>
    </w:p>
  </w:footnote>
  <w:footnote w:type="continuationSeparator" w:id="0">
    <w:p w14:paraId="757988CE" w14:textId="77777777" w:rsidR="00B224D2" w:rsidRDefault="00B224D2" w:rsidP="00A25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71060"/>
    <w:multiLevelType w:val="multilevel"/>
    <w:tmpl w:val="B8C4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2279"/>
    <w:multiLevelType w:val="multilevel"/>
    <w:tmpl w:val="899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01D4"/>
    <w:multiLevelType w:val="hybridMultilevel"/>
    <w:tmpl w:val="C100B1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1D843AD"/>
    <w:multiLevelType w:val="hybridMultilevel"/>
    <w:tmpl w:val="13FAAE66"/>
    <w:lvl w:ilvl="0" w:tplc="0809000F">
      <w:start w:val="1"/>
      <w:numFmt w:val="decimal"/>
      <w:lvlText w:val="%1."/>
      <w:lvlJc w:val="left"/>
      <w:pPr>
        <w:ind w:left="513" w:hanging="360"/>
      </w:p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4" w15:restartNumberingAfterBreak="0">
    <w:nsid w:val="15FD4B64"/>
    <w:multiLevelType w:val="multilevel"/>
    <w:tmpl w:val="EC5E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054BB"/>
    <w:multiLevelType w:val="multilevel"/>
    <w:tmpl w:val="9656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06C88"/>
    <w:multiLevelType w:val="hybridMultilevel"/>
    <w:tmpl w:val="C012FC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D0B2DD4"/>
    <w:multiLevelType w:val="multilevel"/>
    <w:tmpl w:val="A0B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6428F"/>
    <w:multiLevelType w:val="multilevel"/>
    <w:tmpl w:val="7354C9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C767F"/>
    <w:multiLevelType w:val="hybridMultilevel"/>
    <w:tmpl w:val="1FA8CD3E"/>
    <w:lvl w:ilvl="0" w:tplc="FAF08216">
      <w:start w:val="1"/>
      <w:numFmt w:val="decimal"/>
      <w:lvlText w:val="%1."/>
      <w:lvlJc w:val="left"/>
      <w:pPr>
        <w:ind w:left="-207" w:hanging="360"/>
      </w:pPr>
      <w:rPr>
        <w:rFonts w:hint="default"/>
      </w:rPr>
    </w:lvl>
    <w:lvl w:ilvl="1" w:tplc="04220019" w:tentative="1">
      <w:start w:val="1"/>
      <w:numFmt w:val="lowerLetter"/>
      <w:lvlText w:val="%2."/>
      <w:lvlJc w:val="left"/>
      <w:pPr>
        <w:ind w:left="513" w:hanging="360"/>
      </w:pPr>
    </w:lvl>
    <w:lvl w:ilvl="2" w:tplc="0422001B" w:tentative="1">
      <w:start w:val="1"/>
      <w:numFmt w:val="lowerRoman"/>
      <w:lvlText w:val="%3."/>
      <w:lvlJc w:val="right"/>
      <w:pPr>
        <w:ind w:left="1233" w:hanging="180"/>
      </w:pPr>
    </w:lvl>
    <w:lvl w:ilvl="3" w:tplc="0422000F" w:tentative="1">
      <w:start w:val="1"/>
      <w:numFmt w:val="decimal"/>
      <w:lvlText w:val="%4."/>
      <w:lvlJc w:val="left"/>
      <w:pPr>
        <w:ind w:left="1953" w:hanging="360"/>
      </w:pPr>
    </w:lvl>
    <w:lvl w:ilvl="4" w:tplc="04220019" w:tentative="1">
      <w:start w:val="1"/>
      <w:numFmt w:val="lowerLetter"/>
      <w:lvlText w:val="%5."/>
      <w:lvlJc w:val="left"/>
      <w:pPr>
        <w:ind w:left="2673" w:hanging="360"/>
      </w:pPr>
    </w:lvl>
    <w:lvl w:ilvl="5" w:tplc="0422001B" w:tentative="1">
      <w:start w:val="1"/>
      <w:numFmt w:val="lowerRoman"/>
      <w:lvlText w:val="%6."/>
      <w:lvlJc w:val="right"/>
      <w:pPr>
        <w:ind w:left="3393" w:hanging="180"/>
      </w:pPr>
    </w:lvl>
    <w:lvl w:ilvl="6" w:tplc="0422000F" w:tentative="1">
      <w:start w:val="1"/>
      <w:numFmt w:val="decimal"/>
      <w:lvlText w:val="%7."/>
      <w:lvlJc w:val="left"/>
      <w:pPr>
        <w:ind w:left="4113" w:hanging="360"/>
      </w:pPr>
    </w:lvl>
    <w:lvl w:ilvl="7" w:tplc="04220019" w:tentative="1">
      <w:start w:val="1"/>
      <w:numFmt w:val="lowerLetter"/>
      <w:lvlText w:val="%8."/>
      <w:lvlJc w:val="left"/>
      <w:pPr>
        <w:ind w:left="4833" w:hanging="360"/>
      </w:pPr>
    </w:lvl>
    <w:lvl w:ilvl="8" w:tplc="0422001B" w:tentative="1">
      <w:start w:val="1"/>
      <w:numFmt w:val="lowerRoman"/>
      <w:lvlText w:val="%9."/>
      <w:lvlJc w:val="right"/>
      <w:pPr>
        <w:ind w:left="5553" w:hanging="180"/>
      </w:pPr>
    </w:lvl>
  </w:abstractNum>
  <w:abstractNum w:abstractNumId="10" w15:restartNumberingAfterBreak="0">
    <w:nsid w:val="40205C2C"/>
    <w:multiLevelType w:val="hybridMultilevel"/>
    <w:tmpl w:val="F8B8670A"/>
    <w:lvl w:ilvl="0" w:tplc="DBF02F0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1" w15:restartNumberingAfterBreak="0">
    <w:nsid w:val="4608761A"/>
    <w:multiLevelType w:val="multilevel"/>
    <w:tmpl w:val="288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F5567"/>
    <w:multiLevelType w:val="hybridMultilevel"/>
    <w:tmpl w:val="1B48FC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6D634F1"/>
    <w:multiLevelType w:val="multilevel"/>
    <w:tmpl w:val="7C40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46769"/>
    <w:multiLevelType w:val="multilevel"/>
    <w:tmpl w:val="D17E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DA6108"/>
    <w:multiLevelType w:val="hybridMultilevel"/>
    <w:tmpl w:val="99E0941E"/>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6" w15:restartNumberingAfterBreak="0">
    <w:nsid w:val="4B693B07"/>
    <w:multiLevelType w:val="multilevel"/>
    <w:tmpl w:val="5C4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B0867"/>
    <w:multiLevelType w:val="multilevel"/>
    <w:tmpl w:val="06CC1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C4DFF"/>
    <w:multiLevelType w:val="multilevel"/>
    <w:tmpl w:val="E78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D472E"/>
    <w:multiLevelType w:val="multilevel"/>
    <w:tmpl w:val="F0F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C5E6E"/>
    <w:multiLevelType w:val="multilevel"/>
    <w:tmpl w:val="FA5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75683"/>
    <w:multiLevelType w:val="multilevel"/>
    <w:tmpl w:val="6832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3E19"/>
    <w:multiLevelType w:val="hybridMultilevel"/>
    <w:tmpl w:val="20748E46"/>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3" w15:restartNumberingAfterBreak="0">
    <w:nsid w:val="5F8712B1"/>
    <w:multiLevelType w:val="multilevel"/>
    <w:tmpl w:val="6AE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514BB"/>
    <w:multiLevelType w:val="multilevel"/>
    <w:tmpl w:val="E88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425BF"/>
    <w:multiLevelType w:val="hybridMultilevel"/>
    <w:tmpl w:val="ABBCC8EE"/>
    <w:lvl w:ilvl="0" w:tplc="04220001">
      <w:start w:val="1"/>
      <w:numFmt w:val="bullet"/>
      <w:lvlText w:val=""/>
      <w:lvlJc w:val="left"/>
      <w:pPr>
        <w:ind w:left="513" w:hanging="360"/>
      </w:pPr>
      <w:rPr>
        <w:rFonts w:ascii="Symbol" w:hAnsi="Symbol" w:hint="default"/>
      </w:rPr>
    </w:lvl>
    <w:lvl w:ilvl="1" w:tplc="04220003" w:tentative="1">
      <w:start w:val="1"/>
      <w:numFmt w:val="bullet"/>
      <w:lvlText w:val="o"/>
      <w:lvlJc w:val="left"/>
      <w:pPr>
        <w:ind w:left="1233" w:hanging="360"/>
      </w:pPr>
      <w:rPr>
        <w:rFonts w:ascii="Courier New" w:hAnsi="Courier New" w:cs="Courier New" w:hint="default"/>
      </w:rPr>
    </w:lvl>
    <w:lvl w:ilvl="2" w:tplc="04220005" w:tentative="1">
      <w:start w:val="1"/>
      <w:numFmt w:val="bullet"/>
      <w:lvlText w:val=""/>
      <w:lvlJc w:val="left"/>
      <w:pPr>
        <w:ind w:left="1953" w:hanging="360"/>
      </w:pPr>
      <w:rPr>
        <w:rFonts w:ascii="Wingdings" w:hAnsi="Wingdings" w:hint="default"/>
      </w:rPr>
    </w:lvl>
    <w:lvl w:ilvl="3" w:tplc="04220001" w:tentative="1">
      <w:start w:val="1"/>
      <w:numFmt w:val="bullet"/>
      <w:lvlText w:val=""/>
      <w:lvlJc w:val="left"/>
      <w:pPr>
        <w:ind w:left="2673" w:hanging="360"/>
      </w:pPr>
      <w:rPr>
        <w:rFonts w:ascii="Symbol" w:hAnsi="Symbol" w:hint="default"/>
      </w:rPr>
    </w:lvl>
    <w:lvl w:ilvl="4" w:tplc="04220003" w:tentative="1">
      <w:start w:val="1"/>
      <w:numFmt w:val="bullet"/>
      <w:lvlText w:val="o"/>
      <w:lvlJc w:val="left"/>
      <w:pPr>
        <w:ind w:left="3393" w:hanging="360"/>
      </w:pPr>
      <w:rPr>
        <w:rFonts w:ascii="Courier New" w:hAnsi="Courier New" w:cs="Courier New" w:hint="default"/>
      </w:rPr>
    </w:lvl>
    <w:lvl w:ilvl="5" w:tplc="04220005" w:tentative="1">
      <w:start w:val="1"/>
      <w:numFmt w:val="bullet"/>
      <w:lvlText w:val=""/>
      <w:lvlJc w:val="left"/>
      <w:pPr>
        <w:ind w:left="4113" w:hanging="360"/>
      </w:pPr>
      <w:rPr>
        <w:rFonts w:ascii="Wingdings" w:hAnsi="Wingdings" w:hint="default"/>
      </w:rPr>
    </w:lvl>
    <w:lvl w:ilvl="6" w:tplc="04220001" w:tentative="1">
      <w:start w:val="1"/>
      <w:numFmt w:val="bullet"/>
      <w:lvlText w:val=""/>
      <w:lvlJc w:val="left"/>
      <w:pPr>
        <w:ind w:left="4833" w:hanging="360"/>
      </w:pPr>
      <w:rPr>
        <w:rFonts w:ascii="Symbol" w:hAnsi="Symbol" w:hint="default"/>
      </w:rPr>
    </w:lvl>
    <w:lvl w:ilvl="7" w:tplc="04220003" w:tentative="1">
      <w:start w:val="1"/>
      <w:numFmt w:val="bullet"/>
      <w:lvlText w:val="o"/>
      <w:lvlJc w:val="left"/>
      <w:pPr>
        <w:ind w:left="5553" w:hanging="360"/>
      </w:pPr>
      <w:rPr>
        <w:rFonts w:ascii="Courier New" w:hAnsi="Courier New" w:cs="Courier New" w:hint="default"/>
      </w:rPr>
    </w:lvl>
    <w:lvl w:ilvl="8" w:tplc="04220005" w:tentative="1">
      <w:start w:val="1"/>
      <w:numFmt w:val="bullet"/>
      <w:lvlText w:val=""/>
      <w:lvlJc w:val="left"/>
      <w:pPr>
        <w:ind w:left="6273" w:hanging="360"/>
      </w:pPr>
      <w:rPr>
        <w:rFonts w:ascii="Wingdings" w:hAnsi="Wingdings" w:hint="default"/>
      </w:rPr>
    </w:lvl>
  </w:abstractNum>
  <w:abstractNum w:abstractNumId="26" w15:restartNumberingAfterBreak="0">
    <w:nsid w:val="660C2818"/>
    <w:multiLevelType w:val="hybridMultilevel"/>
    <w:tmpl w:val="BF20CB6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7" w15:restartNumberingAfterBreak="0">
    <w:nsid w:val="67876AA2"/>
    <w:multiLevelType w:val="multilevel"/>
    <w:tmpl w:val="1156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44EBE"/>
    <w:multiLevelType w:val="multilevel"/>
    <w:tmpl w:val="4C0247CA"/>
    <w:lvl w:ilvl="0">
      <w:start w:val="1"/>
      <w:numFmt w:val="decimal"/>
      <w:lvlText w:val="%1."/>
      <w:lvlJc w:val="left"/>
      <w:pPr>
        <w:tabs>
          <w:tab w:val="num" w:pos="501"/>
        </w:tabs>
        <w:ind w:left="501"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7750CB"/>
    <w:multiLevelType w:val="hybridMultilevel"/>
    <w:tmpl w:val="99828CB4"/>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30" w15:restartNumberingAfterBreak="0">
    <w:nsid w:val="7522612E"/>
    <w:multiLevelType w:val="hybridMultilevel"/>
    <w:tmpl w:val="ECF63D5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1" w15:restartNumberingAfterBreak="0">
    <w:nsid w:val="775B323A"/>
    <w:multiLevelType w:val="multilevel"/>
    <w:tmpl w:val="2DE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C1308"/>
    <w:multiLevelType w:val="hybridMultilevel"/>
    <w:tmpl w:val="93C0D7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81888724">
    <w:abstractNumId w:val="22"/>
  </w:num>
  <w:num w:numId="2" w16cid:durableId="2082173912">
    <w:abstractNumId w:val="30"/>
  </w:num>
  <w:num w:numId="3" w16cid:durableId="1452477504">
    <w:abstractNumId w:val="29"/>
  </w:num>
  <w:num w:numId="4" w16cid:durableId="1309241042">
    <w:abstractNumId w:val="26"/>
  </w:num>
  <w:num w:numId="5" w16cid:durableId="293602850">
    <w:abstractNumId w:val="3"/>
  </w:num>
  <w:num w:numId="6" w16cid:durableId="1502043854">
    <w:abstractNumId w:val="10"/>
  </w:num>
  <w:num w:numId="7" w16cid:durableId="1210341705">
    <w:abstractNumId w:val="15"/>
  </w:num>
  <w:num w:numId="8" w16cid:durableId="1343626644">
    <w:abstractNumId w:val="9"/>
  </w:num>
  <w:num w:numId="9" w16cid:durableId="1060982604">
    <w:abstractNumId w:val="25"/>
  </w:num>
  <w:num w:numId="10" w16cid:durableId="1480343189">
    <w:abstractNumId w:val="2"/>
  </w:num>
  <w:num w:numId="11" w16cid:durableId="613249732">
    <w:abstractNumId w:val="28"/>
  </w:num>
  <w:num w:numId="12" w16cid:durableId="1674340367">
    <w:abstractNumId w:val="24"/>
  </w:num>
  <w:num w:numId="13" w16cid:durableId="238366869">
    <w:abstractNumId w:val="19"/>
  </w:num>
  <w:num w:numId="14" w16cid:durableId="776371003">
    <w:abstractNumId w:val="0"/>
  </w:num>
  <w:num w:numId="15" w16cid:durableId="847452378">
    <w:abstractNumId w:val="18"/>
  </w:num>
  <w:num w:numId="16" w16cid:durableId="1036731363">
    <w:abstractNumId w:val="4"/>
  </w:num>
  <w:num w:numId="17" w16cid:durableId="1923249862">
    <w:abstractNumId w:val="31"/>
  </w:num>
  <w:num w:numId="18" w16cid:durableId="1186093751">
    <w:abstractNumId w:val="16"/>
  </w:num>
  <w:num w:numId="19" w16cid:durableId="504177037">
    <w:abstractNumId w:val="21"/>
  </w:num>
  <w:num w:numId="20" w16cid:durableId="1419332681">
    <w:abstractNumId w:val="17"/>
  </w:num>
  <w:num w:numId="21" w16cid:durableId="1435900971">
    <w:abstractNumId w:val="23"/>
  </w:num>
  <w:num w:numId="22" w16cid:durableId="400447693">
    <w:abstractNumId w:val="20"/>
  </w:num>
  <w:num w:numId="23" w16cid:durableId="565266032">
    <w:abstractNumId w:val="27"/>
  </w:num>
  <w:num w:numId="24" w16cid:durableId="1536238481">
    <w:abstractNumId w:val="1"/>
  </w:num>
  <w:num w:numId="25" w16cid:durableId="1924682892">
    <w:abstractNumId w:val="5"/>
  </w:num>
  <w:num w:numId="26" w16cid:durableId="957952888">
    <w:abstractNumId w:val="14"/>
  </w:num>
  <w:num w:numId="27" w16cid:durableId="1707825295">
    <w:abstractNumId w:val="8"/>
    <w:lvlOverride w:ilvl="0">
      <w:lvl w:ilvl="0">
        <w:numFmt w:val="decimal"/>
        <w:lvlText w:val="%1."/>
        <w:lvlJc w:val="left"/>
      </w:lvl>
    </w:lvlOverride>
  </w:num>
  <w:num w:numId="28" w16cid:durableId="224873744">
    <w:abstractNumId w:val="13"/>
  </w:num>
  <w:num w:numId="29" w16cid:durableId="1246764149">
    <w:abstractNumId w:val="7"/>
  </w:num>
  <w:num w:numId="30" w16cid:durableId="1500853196">
    <w:abstractNumId w:val="12"/>
  </w:num>
  <w:num w:numId="31" w16cid:durableId="1886794544">
    <w:abstractNumId w:val="32"/>
  </w:num>
  <w:num w:numId="32" w16cid:durableId="1133594285">
    <w:abstractNumId w:val="6"/>
  </w:num>
  <w:num w:numId="33" w16cid:durableId="1522011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4F"/>
    <w:rsid w:val="0003422F"/>
    <w:rsid w:val="0004178E"/>
    <w:rsid w:val="0008171F"/>
    <w:rsid w:val="00081F80"/>
    <w:rsid w:val="00102CD0"/>
    <w:rsid w:val="00131D48"/>
    <w:rsid w:val="00147EC8"/>
    <w:rsid w:val="00152542"/>
    <w:rsid w:val="0018788F"/>
    <w:rsid w:val="001912F7"/>
    <w:rsid w:val="001A57AB"/>
    <w:rsid w:val="001D561C"/>
    <w:rsid w:val="00207DDF"/>
    <w:rsid w:val="00212FD5"/>
    <w:rsid w:val="00256F28"/>
    <w:rsid w:val="00257B53"/>
    <w:rsid w:val="00263817"/>
    <w:rsid w:val="00274EBF"/>
    <w:rsid w:val="00276FFE"/>
    <w:rsid w:val="0036608F"/>
    <w:rsid w:val="003865AB"/>
    <w:rsid w:val="00432274"/>
    <w:rsid w:val="004A31A2"/>
    <w:rsid w:val="004F159E"/>
    <w:rsid w:val="00515545"/>
    <w:rsid w:val="005D4A85"/>
    <w:rsid w:val="005F0C58"/>
    <w:rsid w:val="005F20BB"/>
    <w:rsid w:val="006B7A26"/>
    <w:rsid w:val="006E10B3"/>
    <w:rsid w:val="006E72DC"/>
    <w:rsid w:val="00733278"/>
    <w:rsid w:val="00761C91"/>
    <w:rsid w:val="00770303"/>
    <w:rsid w:val="007D7A79"/>
    <w:rsid w:val="00897743"/>
    <w:rsid w:val="008A6903"/>
    <w:rsid w:val="00931530"/>
    <w:rsid w:val="00975D69"/>
    <w:rsid w:val="0097759B"/>
    <w:rsid w:val="00984799"/>
    <w:rsid w:val="0099777C"/>
    <w:rsid w:val="009B6847"/>
    <w:rsid w:val="009D5CBE"/>
    <w:rsid w:val="00A23C0D"/>
    <w:rsid w:val="00A25E52"/>
    <w:rsid w:val="00A701C3"/>
    <w:rsid w:val="00A8148E"/>
    <w:rsid w:val="00AD280F"/>
    <w:rsid w:val="00AD7E37"/>
    <w:rsid w:val="00B12727"/>
    <w:rsid w:val="00B224D2"/>
    <w:rsid w:val="00B337F2"/>
    <w:rsid w:val="00B42A14"/>
    <w:rsid w:val="00B87C63"/>
    <w:rsid w:val="00BA5B19"/>
    <w:rsid w:val="00BF37D6"/>
    <w:rsid w:val="00C060F4"/>
    <w:rsid w:val="00C06FA9"/>
    <w:rsid w:val="00C07A45"/>
    <w:rsid w:val="00C1684F"/>
    <w:rsid w:val="00C16A96"/>
    <w:rsid w:val="00C777AE"/>
    <w:rsid w:val="00C90211"/>
    <w:rsid w:val="00CB6A28"/>
    <w:rsid w:val="00CC0A8E"/>
    <w:rsid w:val="00CF7858"/>
    <w:rsid w:val="00D011B3"/>
    <w:rsid w:val="00D12AEA"/>
    <w:rsid w:val="00D3691E"/>
    <w:rsid w:val="00D3746F"/>
    <w:rsid w:val="00D425DF"/>
    <w:rsid w:val="00D70480"/>
    <w:rsid w:val="00D92705"/>
    <w:rsid w:val="00D94EF6"/>
    <w:rsid w:val="00DE3B26"/>
    <w:rsid w:val="00E16746"/>
    <w:rsid w:val="00E27C66"/>
    <w:rsid w:val="00E512A9"/>
    <w:rsid w:val="00E72E4E"/>
    <w:rsid w:val="00E97263"/>
    <w:rsid w:val="00EE7F2A"/>
    <w:rsid w:val="00EF59B9"/>
    <w:rsid w:val="00F466D1"/>
    <w:rsid w:val="00F51D27"/>
    <w:rsid w:val="00F721C3"/>
    <w:rsid w:val="00FD2D8B"/>
    <w:rsid w:val="00FD74F2"/>
    <w:rsid w:val="00FE4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224F"/>
  <w15:chartTrackingRefBased/>
  <w15:docId w15:val="{C49C0ACF-239E-4DFE-9F8D-D86D242C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858"/>
  </w:style>
  <w:style w:type="paragraph" w:styleId="1">
    <w:name w:val="heading 1"/>
    <w:basedOn w:val="a"/>
    <w:link w:val="10"/>
    <w:uiPriority w:val="1"/>
    <w:qFormat/>
    <w:rsid w:val="00EF59B9"/>
    <w:pPr>
      <w:widowControl w:val="0"/>
      <w:autoSpaceDE w:val="0"/>
      <w:autoSpaceDN w:val="0"/>
      <w:spacing w:after="0" w:line="240" w:lineRule="auto"/>
      <w:ind w:left="9"/>
      <w:jc w:val="center"/>
      <w:outlineLvl w:val="0"/>
    </w:pPr>
    <w:rPr>
      <w:rFonts w:ascii="Calibri" w:eastAsia="Calibri" w:hAnsi="Calibri" w:cs="Calibri"/>
      <w:b/>
      <w:bCs/>
      <w:sz w:val="32"/>
      <w:szCs w:val="3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EBF"/>
    <w:pPr>
      <w:ind w:left="720"/>
      <w:contextualSpacing/>
    </w:pPr>
  </w:style>
  <w:style w:type="paragraph" w:styleId="a4">
    <w:name w:val="header"/>
    <w:basedOn w:val="a"/>
    <w:link w:val="a5"/>
    <w:uiPriority w:val="99"/>
    <w:unhideWhenUsed/>
    <w:rsid w:val="00A25E52"/>
    <w:pPr>
      <w:tabs>
        <w:tab w:val="center" w:pos="4677"/>
        <w:tab w:val="right" w:pos="9355"/>
      </w:tabs>
      <w:spacing w:after="0" w:line="240" w:lineRule="auto"/>
    </w:pPr>
  </w:style>
  <w:style w:type="character" w:customStyle="1" w:styleId="a5">
    <w:name w:val="Верхній колонтитул Знак"/>
    <w:basedOn w:val="a0"/>
    <w:link w:val="a4"/>
    <w:uiPriority w:val="99"/>
    <w:rsid w:val="00A25E52"/>
  </w:style>
  <w:style w:type="paragraph" w:styleId="a6">
    <w:name w:val="footer"/>
    <w:basedOn w:val="a"/>
    <w:link w:val="a7"/>
    <w:uiPriority w:val="99"/>
    <w:unhideWhenUsed/>
    <w:rsid w:val="00A25E52"/>
    <w:pPr>
      <w:tabs>
        <w:tab w:val="center" w:pos="4677"/>
        <w:tab w:val="right" w:pos="9355"/>
      </w:tabs>
      <w:spacing w:after="0" w:line="240" w:lineRule="auto"/>
    </w:pPr>
  </w:style>
  <w:style w:type="character" w:customStyle="1" w:styleId="a7">
    <w:name w:val="Нижній колонтитул Знак"/>
    <w:basedOn w:val="a0"/>
    <w:link w:val="a6"/>
    <w:uiPriority w:val="99"/>
    <w:rsid w:val="00A25E52"/>
  </w:style>
  <w:style w:type="character" w:customStyle="1" w:styleId="10">
    <w:name w:val="Заголовок 1 Знак"/>
    <w:basedOn w:val="a0"/>
    <w:link w:val="1"/>
    <w:uiPriority w:val="1"/>
    <w:rsid w:val="00EF59B9"/>
    <w:rPr>
      <w:rFonts w:ascii="Calibri" w:eastAsia="Calibri" w:hAnsi="Calibri" w:cs="Calibri"/>
      <w:b/>
      <w:bCs/>
      <w:sz w:val="32"/>
      <w:szCs w:val="32"/>
      <w:lang w:val="uk-UA"/>
    </w:rPr>
  </w:style>
  <w:style w:type="paragraph" w:styleId="a8">
    <w:name w:val="Body Text"/>
    <w:basedOn w:val="a"/>
    <w:link w:val="a9"/>
    <w:uiPriority w:val="1"/>
    <w:unhideWhenUsed/>
    <w:qFormat/>
    <w:rsid w:val="00EF59B9"/>
    <w:pPr>
      <w:widowControl w:val="0"/>
      <w:autoSpaceDE w:val="0"/>
      <w:autoSpaceDN w:val="0"/>
      <w:spacing w:after="0" w:line="240" w:lineRule="auto"/>
    </w:pPr>
    <w:rPr>
      <w:rFonts w:ascii="Calibri" w:eastAsia="Calibri" w:hAnsi="Calibri" w:cs="Calibri"/>
      <w:sz w:val="32"/>
      <w:szCs w:val="32"/>
      <w:lang w:val="uk-UA"/>
    </w:rPr>
  </w:style>
  <w:style w:type="character" w:customStyle="1" w:styleId="a9">
    <w:name w:val="Основний текст Знак"/>
    <w:basedOn w:val="a0"/>
    <w:link w:val="a8"/>
    <w:uiPriority w:val="1"/>
    <w:rsid w:val="00EF59B9"/>
    <w:rPr>
      <w:rFonts w:ascii="Calibri" w:eastAsia="Calibri" w:hAnsi="Calibri" w:cs="Calibri"/>
      <w:sz w:val="32"/>
      <w:szCs w:val="32"/>
      <w:lang w:val="uk-UA"/>
    </w:rPr>
  </w:style>
  <w:style w:type="character" w:styleId="aa">
    <w:name w:val="Hyperlink"/>
    <w:basedOn w:val="a0"/>
    <w:uiPriority w:val="99"/>
    <w:unhideWhenUsed/>
    <w:rsid w:val="00D94EF6"/>
    <w:rPr>
      <w:color w:val="0563C1" w:themeColor="hyperlink"/>
      <w:u w:val="single"/>
    </w:rPr>
  </w:style>
  <w:style w:type="character" w:styleId="ab">
    <w:name w:val="Unresolved Mention"/>
    <w:basedOn w:val="a0"/>
    <w:uiPriority w:val="99"/>
    <w:semiHidden/>
    <w:unhideWhenUsed/>
    <w:rsid w:val="00D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09391">
      <w:bodyDiv w:val="1"/>
      <w:marLeft w:val="0"/>
      <w:marRight w:val="0"/>
      <w:marTop w:val="0"/>
      <w:marBottom w:val="0"/>
      <w:divBdr>
        <w:top w:val="none" w:sz="0" w:space="0" w:color="auto"/>
        <w:left w:val="none" w:sz="0" w:space="0" w:color="auto"/>
        <w:bottom w:val="none" w:sz="0" w:space="0" w:color="auto"/>
        <w:right w:val="none" w:sz="0" w:space="0" w:color="auto"/>
      </w:divBdr>
    </w:div>
    <w:div w:id="194658559">
      <w:bodyDiv w:val="1"/>
      <w:marLeft w:val="0"/>
      <w:marRight w:val="0"/>
      <w:marTop w:val="0"/>
      <w:marBottom w:val="0"/>
      <w:divBdr>
        <w:top w:val="none" w:sz="0" w:space="0" w:color="auto"/>
        <w:left w:val="none" w:sz="0" w:space="0" w:color="auto"/>
        <w:bottom w:val="none" w:sz="0" w:space="0" w:color="auto"/>
        <w:right w:val="none" w:sz="0" w:space="0" w:color="auto"/>
      </w:divBdr>
    </w:div>
    <w:div w:id="314381453">
      <w:bodyDiv w:val="1"/>
      <w:marLeft w:val="0"/>
      <w:marRight w:val="0"/>
      <w:marTop w:val="0"/>
      <w:marBottom w:val="0"/>
      <w:divBdr>
        <w:top w:val="none" w:sz="0" w:space="0" w:color="auto"/>
        <w:left w:val="none" w:sz="0" w:space="0" w:color="auto"/>
        <w:bottom w:val="none" w:sz="0" w:space="0" w:color="auto"/>
        <w:right w:val="none" w:sz="0" w:space="0" w:color="auto"/>
      </w:divBdr>
    </w:div>
    <w:div w:id="360056340">
      <w:bodyDiv w:val="1"/>
      <w:marLeft w:val="0"/>
      <w:marRight w:val="0"/>
      <w:marTop w:val="0"/>
      <w:marBottom w:val="0"/>
      <w:divBdr>
        <w:top w:val="none" w:sz="0" w:space="0" w:color="auto"/>
        <w:left w:val="none" w:sz="0" w:space="0" w:color="auto"/>
        <w:bottom w:val="none" w:sz="0" w:space="0" w:color="auto"/>
        <w:right w:val="none" w:sz="0" w:space="0" w:color="auto"/>
      </w:divBdr>
    </w:div>
    <w:div w:id="372391092">
      <w:bodyDiv w:val="1"/>
      <w:marLeft w:val="0"/>
      <w:marRight w:val="0"/>
      <w:marTop w:val="0"/>
      <w:marBottom w:val="0"/>
      <w:divBdr>
        <w:top w:val="none" w:sz="0" w:space="0" w:color="auto"/>
        <w:left w:val="none" w:sz="0" w:space="0" w:color="auto"/>
        <w:bottom w:val="none" w:sz="0" w:space="0" w:color="auto"/>
        <w:right w:val="none" w:sz="0" w:space="0" w:color="auto"/>
      </w:divBdr>
    </w:div>
    <w:div w:id="532764951">
      <w:bodyDiv w:val="1"/>
      <w:marLeft w:val="0"/>
      <w:marRight w:val="0"/>
      <w:marTop w:val="0"/>
      <w:marBottom w:val="0"/>
      <w:divBdr>
        <w:top w:val="none" w:sz="0" w:space="0" w:color="auto"/>
        <w:left w:val="none" w:sz="0" w:space="0" w:color="auto"/>
        <w:bottom w:val="none" w:sz="0" w:space="0" w:color="auto"/>
        <w:right w:val="none" w:sz="0" w:space="0" w:color="auto"/>
      </w:divBdr>
    </w:div>
    <w:div w:id="776220167">
      <w:bodyDiv w:val="1"/>
      <w:marLeft w:val="0"/>
      <w:marRight w:val="0"/>
      <w:marTop w:val="0"/>
      <w:marBottom w:val="0"/>
      <w:divBdr>
        <w:top w:val="none" w:sz="0" w:space="0" w:color="auto"/>
        <w:left w:val="none" w:sz="0" w:space="0" w:color="auto"/>
        <w:bottom w:val="none" w:sz="0" w:space="0" w:color="auto"/>
        <w:right w:val="none" w:sz="0" w:space="0" w:color="auto"/>
      </w:divBdr>
    </w:div>
    <w:div w:id="950942622">
      <w:bodyDiv w:val="1"/>
      <w:marLeft w:val="0"/>
      <w:marRight w:val="0"/>
      <w:marTop w:val="0"/>
      <w:marBottom w:val="0"/>
      <w:divBdr>
        <w:top w:val="none" w:sz="0" w:space="0" w:color="auto"/>
        <w:left w:val="none" w:sz="0" w:space="0" w:color="auto"/>
        <w:bottom w:val="none" w:sz="0" w:space="0" w:color="auto"/>
        <w:right w:val="none" w:sz="0" w:space="0" w:color="auto"/>
      </w:divBdr>
    </w:div>
    <w:div w:id="969895231">
      <w:bodyDiv w:val="1"/>
      <w:marLeft w:val="0"/>
      <w:marRight w:val="0"/>
      <w:marTop w:val="0"/>
      <w:marBottom w:val="0"/>
      <w:divBdr>
        <w:top w:val="none" w:sz="0" w:space="0" w:color="auto"/>
        <w:left w:val="none" w:sz="0" w:space="0" w:color="auto"/>
        <w:bottom w:val="none" w:sz="0" w:space="0" w:color="auto"/>
        <w:right w:val="none" w:sz="0" w:space="0" w:color="auto"/>
      </w:divBdr>
    </w:div>
    <w:div w:id="1216812938">
      <w:bodyDiv w:val="1"/>
      <w:marLeft w:val="0"/>
      <w:marRight w:val="0"/>
      <w:marTop w:val="0"/>
      <w:marBottom w:val="0"/>
      <w:divBdr>
        <w:top w:val="none" w:sz="0" w:space="0" w:color="auto"/>
        <w:left w:val="none" w:sz="0" w:space="0" w:color="auto"/>
        <w:bottom w:val="none" w:sz="0" w:space="0" w:color="auto"/>
        <w:right w:val="none" w:sz="0" w:space="0" w:color="auto"/>
      </w:divBdr>
    </w:div>
    <w:div w:id="1348756841">
      <w:bodyDiv w:val="1"/>
      <w:marLeft w:val="0"/>
      <w:marRight w:val="0"/>
      <w:marTop w:val="0"/>
      <w:marBottom w:val="0"/>
      <w:divBdr>
        <w:top w:val="none" w:sz="0" w:space="0" w:color="auto"/>
        <w:left w:val="none" w:sz="0" w:space="0" w:color="auto"/>
        <w:bottom w:val="none" w:sz="0" w:space="0" w:color="auto"/>
        <w:right w:val="none" w:sz="0" w:space="0" w:color="auto"/>
      </w:divBdr>
    </w:div>
    <w:div w:id="1557743583">
      <w:bodyDiv w:val="1"/>
      <w:marLeft w:val="0"/>
      <w:marRight w:val="0"/>
      <w:marTop w:val="0"/>
      <w:marBottom w:val="0"/>
      <w:divBdr>
        <w:top w:val="none" w:sz="0" w:space="0" w:color="auto"/>
        <w:left w:val="none" w:sz="0" w:space="0" w:color="auto"/>
        <w:bottom w:val="none" w:sz="0" w:space="0" w:color="auto"/>
        <w:right w:val="none" w:sz="0" w:space="0" w:color="auto"/>
      </w:divBdr>
    </w:div>
    <w:div w:id="19639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rgasDTiger/Software-System-Desig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3500</Words>
  <Characters>1995</Characters>
  <Application>Microsoft Office Word</Application>
  <DocSecurity>0</DocSecurity>
  <Lines>16</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Бодя</dc:creator>
  <cp:keywords/>
  <dc:description/>
  <cp:lastModifiedBy>Богдан Трипадуш</cp:lastModifiedBy>
  <cp:revision>32</cp:revision>
  <dcterms:created xsi:type="dcterms:W3CDTF">2024-02-05T19:47:00Z</dcterms:created>
  <dcterms:modified xsi:type="dcterms:W3CDTF">2025-05-05T20:34:00Z</dcterms:modified>
</cp:coreProperties>
</file>