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CD7BF" w14:textId="778C4BEC" w:rsidR="000634A4" w:rsidRDefault="000634A4" w:rsidP="000634A4">
      <w:pPr>
        <w:jc w:val="center"/>
        <w:rPr>
          <w:b/>
          <w:bCs/>
          <w:sz w:val="36"/>
          <w:szCs w:val="36"/>
          <w:u w:val="single"/>
        </w:rPr>
      </w:pPr>
      <w:r w:rsidRPr="000634A4">
        <w:rPr>
          <w:b/>
          <w:bCs/>
          <w:sz w:val="36"/>
          <w:szCs w:val="36"/>
          <w:u w:val="single"/>
        </w:rPr>
        <w:t>4</w:t>
      </w:r>
      <w:r w:rsidRPr="000634A4">
        <w:rPr>
          <w:b/>
          <w:bCs/>
          <w:sz w:val="36"/>
          <w:szCs w:val="36"/>
          <w:u w:val="single"/>
          <w:vertAlign w:val="superscript"/>
        </w:rPr>
        <w:t>TH</w:t>
      </w:r>
      <w:r w:rsidRPr="000634A4">
        <w:rPr>
          <w:b/>
          <w:bCs/>
          <w:sz w:val="36"/>
          <w:szCs w:val="36"/>
          <w:u w:val="single"/>
        </w:rPr>
        <w:t xml:space="preserve"> ANNUAL FUTURE BANKS SUMMIT &amp; AWARDS</w:t>
      </w:r>
    </w:p>
    <w:p w14:paraId="349F1A0D" w14:textId="1FE85CD1" w:rsidR="000634A4" w:rsidRDefault="000634A4" w:rsidP="000634A4">
      <w:pPr>
        <w:jc w:val="center"/>
        <w:rPr>
          <w:b/>
          <w:bCs/>
          <w:sz w:val="36"/>
          <w:szCs w:val="36"/>
          <w:u w:val="single"/>
        </w:rPr>
      </w:pPr>
      <w:r w:rsidRPr="000634A4">
        <w:rPr>
          <w:b/>
          <w:bCs/>
          <w:sz w:val="32"/>
          <w:szCs w:val="32"/>
        </w:rPr>
        <w:t>September 11</w:t>
      </w:r>
      <w:r w:rsidRPr="000634A4">
        <w:rPr>
          <w:b/>
          <w:bCs/>
          <w:sz w:val="32"/>
          <w:szCs w:val="32"/>
          <w:vertAlign w:val="superscript"/>
        </w:rPr>
        <w:t>th</w:t>
      </w:r>
      <w:r w:rsidRPr="000634A4">
        <w:rPr>
          <w:b/>
          <w:bCs/>
          <w:sz w:val="32"/>
          <w:szCs w:val="32"/>
        </w:rPr>
        <w:t xml:space="preserve"> -12</w:t>
      </w:r>
      <w:r w:rsidR="00671DA3" w:rsidRPr="000634A4">
        <w:rPr>
          <w:b/>
          <w:bCs/>
          <w:sz w:val="32"/>
          <w:szCs w:val="32"/>
          <w:vertAlign w:val="superscript"/>
        </w:rPr>
        <w:t>th</w:t>
      </w:r>
      <w:r w:rsidRPr="000634A4">
        <w:rPr>
          <w:b/>
          <w:bCs/>
          <w:sz w:val="32"/>
          <w:szCs w:val="32"/>
        </w:rPr>
        <w:t xml:space="preserve"> </w:t>
      </w:r>
      <w:r w:rsidR="00E96DFD" w:rsidRPr="000634A4">
        <w:rPr>
          <w:b/>
          <w:bCs/>
          <w:sz w:val="32"/>
          <w:szCs w:val="32"/>
        </w:rPr>
        <w:t>2023</w:t>
      </w:r>
      <w:r w:rsidR="00E96DFD">
        <w:rPr>
          <w:b/>
          <w:bCs/>
          <w:sz w:val="32"/>
          <w:szCs w:val="32"/>
        </w:rPr>
        <w:t>, Riyadh</w:t>
      </w:r>
      <w:r w:rsidR="00E96DFD" w:rsidRPr="00E96DFD">
        <w:rPr>
          <w:b/>
          <w:bCs/>
          <w:sz w:val="32"/>
          <w:szCs w:val="32"/>
        </w:rPr>
        <w:t xml:space="preserve"> Marriott Hotel</w:t>
      </w:r>
    </w:p>
    <w:p w14:paraId="393192BD" w14:textId="23FC926D" w:rsidR="000634A4" w:rsidRDefault="000634A4" w:rsidP="000634A4">
      <w:pPr>
        <w:jc w:val="center"/>
        <w:rPr>
          <w:b/>
          <w:bCs/>
          <w:sz w:val="28"/>
          <w:szCs w:val="28"/>
        </w:rPr>
      </w:pPr>
      <w:r>
        <w:rPr>
          <w:b/>
          <w:bCs/>
          <w:sz w:val="28"/>
          <w:szCs w:val="28"/>
          <w:u w:val="single"/>
        </w:rPr>
        <w:t xml:space="preserve">Website: </w:t>
      </w:r>
      <w:hyperlink r:id="rId5" w:history="1">
        <w:r w:rsidRPr="00403B43">
          <w:rPr>
            <w:rStyle w:val="Hyperlink"/>
            <w:b/>
            <w:bCs/>
            <w:sz w:val="28"/>
            <w:szCs w:val="28"/>
          </w:rPr>
          <w:t>www.</w:t>
        </w:r>
        <w:r w:rsidRPr="00403B43">
          <w:rPr>
            <w:rStyle w:val="Hyperlink"/>
            <w:b/>
            <w:bCs/>
            <w:sz w:val="28"/>
            <w:szCs w:val="28"/>
          </w:rPr>
          <w:t>ksa.futurebanksummit.com</w:t>
        </w:r>
      </w:hyperlink>
    </w:p>
    <w:p w14:paraId="6E7B8456" w14:textId="52B09D84" w:rsidR="000634A4" w:rsidRDefault="000634A4" w:rsidP="00671DA3">
      <w:pPr>
        <w:ind w:left="-630" w:right="-360"/>
        <w:jc w:val="center"/>
        <w:rPr>
          <w:sz w:val="24"/>
          <w:szCs w:val="24"/>
        </w:rPr>
      </w:pPr>
      <w:r w:rsidRPr="000634A4">
        <w:rPr>
          <w:b/>
          <w:bCs/>
          <w:sz w:val="24"/>
          <w:szCs w:val="24"/>
        </w:rPr>
        <w:t>Ta</w:t>
      </w:r>
      <w:r>
        <w:rPr>
          <w:b/>
          <w:bCs/>
          <w:sz w:val="24"/>
          <w:szCs w:val="24"/>
        </w:rPr>
        <w:t>g</w:t>
      </w:r>
      <w:r w:rsidRPr="000634A4">
        <w:rPr>
          <w:b/>
          <w:bCs/>
          <w:sz w:val="24"/>
          <w:szCs w:val="24"/>
        </w:rPr>
        <w:t>line</w:t>
      </w:r>
      <w:r>
        <w:rPr>
          <w:sz w:val="24"/>
          <w:szCs w:val="24"/>
        </w:rPr>
        <w:t xml:space="preserve"> - </w:t>
      </w:r>
      <w:r w:rsidRPr="000634A4">
        <w:rPr>
          <w:sz w:val="24"/>
          <w:szCs w:val="24"/>
        </w:rPr>
        <w:t>Digital Innovations Transforming the</w:t>
      </w:r>
      <w:r>
        <w:rPr>
          <w:sz w:val="24"/>
          <w:szCs w:val="24"/>
        </w:rPr>
        <w:t xml:space="preserve"> </w:t>
      </w:r>
      <w:r w:rsidRPr="000634A4">
        <w:rPr>
          <w:sz w:val="24"/>
          <w:szCs w:val="24"/>
        </w:rPr>
        <w:t>Kingdom</w:t>
      </w:r>
      <w:r w:rsidRPr="000634A4">
        <w:rPr>
          <w:sz w:val="24"/>
          <w:szCs w:val="24"/>
        </w:rPr>
        <w:t>’</w:t>
      </w:r>
      <w:r w:rsidRPr="000634A4">
        <w:rPr>
          <w:sz w:val="24"/>
          <w:szCs w:val="24"/>
        </w:rPr>
        <w:t>s Banking Landscape</w:t>
      </w:r>
    </w:p>
    <w:p w14:paraId="0B376BFF" w14:textId="77777777" w:rsidR="00671DA3" w:rsidRDefault="00671DA3" w:rsidP="00671DA3">
      <w:pPr>
        <w:ind w:left="-630" w:right="-360"/>
        <w:jc w:val="center"/>
        <w:rPr>
          <w:sz w:val="24"/>
          <w:szCs w:val="24"/>
        </w:rPr>
      </w:pPr>
    </w:p>
    <w:p w14:paraId="2B6BDD5A" w14:textId="5C97C05F" w:rsidR="00671DA3" w:rsidRDefault="000634A4" w:rsidP="000634A4">
      <w:pPr>
        <w:spacing w:after="0" w:line="240" w:lineRule="auto"/>
        <w:jc w:val="center"/>
        <w:rPr>
          <w:rFonts w:eastAsia="Times New Roman" w:cstheme="minorHAnsi"/>
          <w:color w:val="FF0000"/>
          <w:sz w:val="36"/>
          <w:szCs w:val="36"/>
          <w:u w:val="single"/>
          <w:shd w:val="clear" w:color="auto" w:fill="FFFFFF"/>
        </w:rPr>
      </w:pPr>
      <w:r>
        <w:rPr>
          <w:rFonts w:eastAsia="Times New Roman" w:cstheme="minorHAnsi"/>
          <w:color w:val="FF0000"/>
          <w:sz w:val="36"/>
          <w:szCs w:val="36"/>
          <w:u w:val="single"/>
          <w:shd w:val="clear" w:color="auto" w:fill="FFFFFF"/>
        </w:rPr>
        <w:t>WEB CONTENT</w:t>
      </w:r>
    </w:p>
    <w:p w14:paraId="2E2A3B6B" w14:textId="7C6ADBA2" w:rsidR="00671DA3" w:rsidRPr="00671DA3" w:rsidRDefault="00671DA3" w:rsidP="00671DA3">
      <w:pPr>
        <w:jc w:val="center"/>
        <w:rPr>
          <w:rFonts w:cstheme="minorHAnsi"/>
          <w:bCs/>
          <w:sz w:val="28"/>
          <w:szCs w:val="28"/>
        </w:rPr>
      </w:pPr>
      <w:r w:rsidRPr="00671DA3">
        <w:rPr>
          <w:b/>
          <w:bCs/>
          <w:sz w:val="28"/>
          <w:szCs w:val="28"/>
          <w:u w:val="single"/>
        </w:rPr>
        <w:t>Event Overview</w:t>
      </w:r>
    </w:p>
    <w:p w14:paraId="0001A8B3" w14:textId="3322E389" w:rsidR="00671DA3" w:rsidRPr="00671DA3" w:rsidRDefault="00671DA3" w:rsidP="00671DA3">
      <w:pPr>
        <w:ind w:left="-630" w:right="-360"/>
        <w:jc w:val="both"/>
        <w:rPr>
          <w:sz w:val="24"/>
          <w:szCs w:val="24"/>
        </w:rPr>
      </w:pPr>
      <w:r w:rsidRPr="00671DA3">
        <w:rPr>
          <w:sz w:val="24"/>
          <w:szCs w:val="24"/>
        </w:rPr>
        <w:t>The banking industry worldwide is undergoing phenomenal change, giving the banks an opportunity to relook into their existing business models and take a huge leap towards the future. The shift in consumers' digital experience, adoption of next-gen technologies, transformation of customer service to customer engagement, mobile workforce with a need to 'right-size' the branch network are all opportunities for regional banks to seize and accelerate the shift to digital.</w:t>
      </w:r>
    </w:p>
    <w:p w14:paraId="6633B960" w14:textId="2F067781" w:rsidR="00671DA3" w:rsidRPr="00671DA3" w:rsidRDefault="00671DA3" w:rsidP="00671DA3">
      <w:pPr>
        <w:ind w:left="-630" w:right="-360"/>
        <w:jc w:val="both"/>
        <w:rPr>
          <w:sz w:val="24"/>
          <w:szCs w:val="24"/>
        </w:rPr>
      </w:pPr>
      <w:r w:rsidRPr="00671DA3">
        <w:rPr>
          <w:sz w:val="24"/>
          <w:szCs w:val="24"/>
        </w:rPr>
        <w:t>The 4th Annual Future Banks Summit KSA 2023 will showcase the latest innovations and practical case studies, along with interactive panel discussions designed to guide the banking sector in KSA in identifying the right strategies to overcome long-standing resistance and be future-ready!</w:t>
      </w:r>
    </w:p>
    <w:p w14:paraId="7B2DD792" w14:textId="736A5E4D" w:rsidR="00671DA3" w:rsidRDefault="00671DA3" w:rsidP="00671DA3">
      <w:pPr>
        <w:ind w:left="-630" w:right="-360"/>
        <w:jc w:val="both"/>
        <w:rPr>
          <w:sz w:val="24"/>
          <w:szCs w:val="24"/>
        </w:rPr>
      </w:pPr>
      <w:r w:rsidRPr="00671DA3">
        <w:rPr>
          <w:sz w:val="24"/>
          <w:szCs w:val="24"/>
        </w:rPr>
        <w:t xml:space="preserve">An exciting and timely conference is on its way, discussing the future of the financial industry in KSA driven by innovation and digital advancements, with the adoption of technologies such as AI, digital transformation, digital banking, banking in the metaverse, intelligent automation, </w:t>
      </w:r>
      <w:proofErr w:type="spellStart"/>
      <w:r w:rsidRPr="00671DA3">
        <w:rPr>
          <w:sz w:val="24"/>
          <w:szCs w:val="24"/>
        </w:rPr>
        <w:t>regtech</w:t>
      </w:r>
      <w:proofErr w:type="spellEnd"/>
      <w:r w:rsidRPr="00671DA3">
        <w:rPr>
          <w:sz w:val="24"/>
          <w:szCs w:val="24"/>
        </w:rPr>
        <w:t>, data analytics, cloud migration, cyber security, digital payments models, along with tech-driven redefined business continuity planning strategies.</w:t>
      </w:r>
    </w:p>
    <w:p w14:paraId="16C28D8C" w14:textId="30A9AFB0" w:rsidR="00671DA3" w:rsidRDefault="00671DA3" w:rsidP="00671DA3">
      <w:pPr>
        <w:jc w:val="center"/>
        <w:rPr>
          <w:b/>
          <w:bCs/>
          <w:sz w:val="28"/>
          <w:szCs w:val="28"/>
          <w:u w:val="single"/>
        </w:rPr>
      </w:pPr>
      <w:r w:rsidRPr="00671DA3">
        <w:rPr>
          <w:b/>
          <w:bCs/>
          <w:sz w:val="28"/>
          <w:szCs w:val="28"/>
          <w:u w:val="single"/>
        </w:rPr>
        <w:t xml:space="preserve"> </w:t>
      </w:r>
      <w:r w:rsidRPr="00671DA3">
        <w:rPr>
          <w:b/>
          <w:bCs/>
          <w:sz w:val="28"/>
          <w:szCs w:val="28"/>
          <w:u w:val="single"/>
        </w:rPr>
        <w:t>Who Will You Meet?</w:t>
      </w:r>
    </w:p>
    <w:p w14:paraId="2AB6B006" w14:textId="77777777" w:rsidR="00671DA3" w:rsidRPr="00671DA3" w:rsidRDefault="00671DA3" w:rsidP="00671DA3">
      <w:pPr>
        <w:numPr>
          <w:ilvl w:val="0"/>
          <w:numId w:val="2"/>
        </w:numPr>
        <w:rPr>
          <w:sz w:val="24"/>
          <w:szCs w:val="24"/>
        </w:rPr>
      </w:pPr>
      <w:r w:rsidRPr="00671DA3">
        <w:rPr>
          <w:sz w:val="24"/>
          <w:szCs w:val="24"/>
        </w:rPr>
        <w:t>CIOs, CTOs, Heads of Technology</w:t>
      </w:r>
    </w:p>
    <w:p w14:paraId="3D8BB185" w14:textId="77777777" w:rsidR="00671DA3" w:rsidRPr="00671DA3" w:rsidRDefault="00671DA3" w:rsidP="00671DA3">
      <w:pPr>
        <w:numPr>
          <w:ilvl w:val="0"/>
          <w:numId w:val="2"/>
        </w:numPr>
        <w:rPr>
          <w:sz w:val="24"/>
          <w:szCs w:val="24"/>
        </w:rPr>
      </w:pPr>
      <w:r w:rsidRPr="00671DA3">
        <w:rPr>
          <w:sz w:val="24"/>
          <w:szCs w:val="24"/>
        </w:rPr>
        <w:t>Chief Digital Officers, of Digital Transformation</w:t>
      </w:r>
    </w:p>
    <w:p w14:paraId="3325FEE7" w14:textId="77777777" w:rsidR="00671DA3" w:rsidRPr="00671DA3" w:rsidRDefault="00671DA3" w:rsidP="00671DA3">
      <w:pPr>
        <w:numPr>
          <w:ilvl w:val="0"/>
          <w:numId w:val="2"/>
        </w:numPr>
        <w:rPr>
          <w:sz w:val="24"/>
          <w:szCs w:val="24"/>
        </w:rPr>
      </w:pPr>
      <w:r w:rsidRPr="00671DA3">
        <w:rPr>
          <w:sz w:val="24"/>
          <w:szCs w:val="24"/>
        </w:rPr>
        <w:t>Chief Marketing Officers, Heads of Marketing</w:t>
      </w:r>
    </w:p>
    <w:p w14:paraId="53B0B79D" w14:textId="77777777" w:rsidR="00671DA3" w:rsidRPr="00671DA3" w:rsidRDefault="00671DA3" w:rsidP="00671DA3">
      <w:pPr>
        <w:numPr>
          <w:ilvl w:val="0"/>
          <w:numId w:val="2"/>
        </w:numPr>
        <w:rPr>
          <w:sz w:val="24"/>
          <w:szCs w:val="24"/>
        </w:rPr>
      </w:pPr>
      <w:r w:rsidRPr="00671DA3">
        <w:rPr>
          <w:sz w:val="24"/>
          <w:szCs w:val="24"/>
        </w:rPr>
        <w:t>Heads of Retail Banking</w:t>
      </w:r>
    </w:p>
    <w:p w14:paraId="3D80D7C1" w14:textId="77777777" w:rsidR="00671DA3" w:rsidRPr="00671DA3" w:rsidRDefault="00671DA3" w:rsidP="00671DA3">
      <w:pPr>
        <w:numPr>
          <w:ilvl w:val="0"/>
          <w:numId w:val="2"/>
        </w:numPr>
        <w:rPr>
          <w:sz w:val="24"/>
          <w:szCs w:val="24"/>
        </w:rPr>
      </w:pPr>
      <w:r w:rsidRPr="00671DA3">
        <w:rPr>
          <w:sz w:val="24"/>
          <w:szCs w:val="24"/>
        </w:rPr>
        <w:t>Heads of Corporate Banking</w:t>
      </w:r>
    </w:p>
    <w:p w14:paraId="12E1D92A" w14:textId="77777777" w:rsidR="00671DA3" w:rsidRPr="00671DA3" w:rsidRDefault="00671DA3" w:rsidP="00671DA3">
      <w:pPr>
        <w:numPr>
          <w:ilvl w:val="0"/>
          <w:numId w:val="2"/>
        </w:numPr>
        <w:rPr>
          <w:sz w:val="24"/>
          <w:szCs w:val="24"/>
        </w:rPr>
      </w:pPr>
      <w:r w:rsidRPr="00671DA3">
        <w:rPr>
          <w:sz w:val="24"/>
          <w:szCs w:val="24"/>
        </w:rPr>
        <w:t>Heads of Customer Experience</w:t>
      </w:r>
    </w:p>
    <w:p w14:paraId="7D54CFC2" w14:textId="77777777" w:rsidR="00671DA3" w:rsidRPr="00671DA3" w:rsidRDefault="00671DA3" w:rsidP="00671DA3">
      <w:pPr>
        <w:numPr>
          <w:ilvl w:val="0"/>
          <w:numId w:val="2"/>
        </w:numPr>
        <w:rPr>
          <w:sz w:val="24"/>
          <w:szCs w:val="24"/>
        </w:rPr>
      </w:pPr>
      <w:r w:rsidRPr="00671DA3">
        <w:rPr>
          <w:sz w:val="24"/>
          <w:szCs w:val="24"/>
        </w:rPr>
        <w:t>Heads of Cards &amp; Payments</w:t>
      </w:r>
    </w:p>
    <w:p w14:paraId="484FCB29" w14:textId="77777777" w:rsidR="00671DA3" w:rsidRDefault="00671DA3" w:rsidP="00671DA3">
      <w:pPr>
        <w:numPr>
          <w:ilvl w:val="0"/>
          <w:numId w:val="2"/>
        </w:numPr>
        <w:rPr>
          <w:sz w:val="24"/>
          <w:szCs w:val="24"/>
        </w:rPr>
      </w:pPr>
      <w:r w:rsidRPr="00671DA3">
        <w:rPr>
          <w:sz w:val="24"/>
          <w:szCs w:val="24"/>
        </w:rPr>
        <w:t>Head of Data &amp; Analytics</w:t>
      </w:r>
    </w:p>
    <w:p w14:paraId="1D6EECA7" w14:textId="6086BF98" w:rsidR="00671DA3" w:rsidRDefault="00671DA3" w:rsidP="003841C3">
      <w:pPr>
        <w:numPr>
          <w:ilvl w:val="0"/>
          <w:numId w:val="2"/>
        </w:numPr>
        <w:rPr>
          <w:sz w:val="24"/>
          <w:szCs w:val="24"/>
        </w:rPr>
      </w:pPr>
      <w:r w:rsidRPr="00671DA3">
        <w:rPr>
          <w:sz w:val="24"/>
          <w:szCs w:val="24"/>
        </w:rPr>
        <w:t>Heads of Governance &amp; Compliance</w:t>
      </w:r>
    </w:p>
    <w:p w14:paraId="146D4C2B" w14:textId="28E566AC" w:rsidR="00671DA3" w:rsidRDefault="00FD7696" w:rsidP="00671DA3">
      <w:pPr>
        <w:pStyle w:val="ListParagraph"/>
        <w:jc w:val="center"/>
        <w:rPr>
          <w:b/>
          <w:bCs/>
          <w:sz w:val="28"/>
          <w:szCs w:val="28"/>
          <w:u w:val="single"/>
        </w:rPr>
      </w:pPr>
      <w:r>
        <w:rPr>
          <w:b/>
          <w:bCs/>
          <w:sz w:val="28"/>
          <w:szCs w:val="28"/>
          <w:u w:val="single"/>
        </w:rPr>
        <w:lastRenderedPageBreak/>
        <w:t>Topic Highlights</w:t>
      </w:r>
    </w:p>
    <w:p w14:paraId="1A7E296F" w14:textId="77777777" w:rsidR="00FD7696" w:rsidRDefault="00FD7696" w:rsidP="00671DA3">
      <w:pPr>
        <w:pStyle w:val="ListParagraph"/>
        <w:jc w:val="center"/>
        <w:rPr>
          <w:b/>
          <w:bCs/>
          <w:sz w:val="28"/>
          <w:szCs w:val="28"/>
          <w:u w:val="single"/>
        </w:rPr>
      </w:pPr>
    </w:p>
    <w:p w14:paraId="2CC212EA" w14:textId="77777777" w:rsidR="00FD7696" w:rsidRDefault="00671DA3" w:rsidP="00FD7696">
      <w:pPr>
        <w:pStyle w:val="ListParagraph"/>
        <w:numPr>
          <w:ilvl w:val="0"/>
          <w:numId w:val="3"/>
        </w:numPr>
        <w:rPr>
          <w:sz w:val="24"/>
          <w:szCs w:val="24"/>
        </w:rPr>
      </w:pPr>
      <w:r w:rsidRPr="00FD7696">
        <w:rPr>
          <w:sz w:val="24"/>
          <w:szCs w:val="24"/>
        </w:rPr>
        <w:t>VISION 2030 - EMERGENCE OF THE KINGDOM AS A GLOBAL FINANCIAL LEADER</w:t>
      </w:r>
    </w:p>
    <w:p w14:paraId="450D662E" w14:textId="5AC0AD38" w:rsidR="00FD7696" w:rsidRDefault="00FD7696" w:rsidP="00FD7696">
      <w:pPr>
        <w:pStyle w:val="ListParagraph"/>
        <w:numPr>
          <w:ilvl w:val="0"/>
          <w:numId w:val="3"/>
        </w:numPr>
        <w:rPr>
          <w:sz w:val="24"/>
          <w:szCs w:val="24"/>
        </w:rPr>
      </w:pPr>
      <w:r w:rsidRPr="00FD7696">
        <w:rPr>
          <w:sz w:val="24"/>
          <w:szCs w:val="24"/>
        </w:rPr>
        <w:t>DIGITAL TRANSFORMATION - THE FOUNDATIONAL PLATFORM FOR ACHIEVING BUSINESS AGILITY</w:t>
      </w:r>
    </w:p>
    <w:p w14:paraId="6EB9E001" w14:textId="558E6108" w:rsidR="00FD7696" w:rsidRDefault="00FD7696" w:rsidP="00FD7696">
      <w:pPr>
        <w:pStyle w:val="ListParagraph"/>
        <w:numPr>
          <w:ilvl w:val="0"/>
          <w:numId w:val="3"/>
        </w:numPr>
        <w:rPr>
          <w:sz w:val="24"/>
          <w:szCs w:val="24"/>
        </w:rPr>
      </w:pPr>
      <w:r w:rsidRPr="00FD7696">
        <w:rPr>
          <w:sz w:val="24"/>
          <w:szCs w:val="24"/>
        </w:rPr>
        <w:t>PAYMENTS TODAY &amp; TOMORROW - THE FUTURE OF DIGITAL PAYMENTS</w:t>
      </w:r>
    </w:p>
    <w:p w14:paraId="2E3698C7" w14:textId="217EAEF5" w:rsidR="00FD7696" w:rsidRDefault="00FD7696" w:rsidP="007D7593">
      <w:pPr>
        <w:pStyle w:val="ListParagraph"/>
        <w:numPr>
          <w:ilvl w:val="0"/>
          <w:numId w:val="3"/>
        </w:numPr>
        <w:rPr>
          <w:sz w:val="24"/>
          <w:szCs w:val="24"/>
        </w:rPr>
      </w:pPr>
      <w:r w:rsidRPr="00FD7696">
        <w:rPr>
          <w:sz w:val="24"/>
          <w:szCs w:val="24"/>
        </w:rPr>
        <w:t>PROVIDING A NEXT-GEN SEAMLESS</w:t>
      </w:r>
      <w:r w:rsidRPr="00FD7696">
        <w:rPr>
          <w:sz w:val="24"/>
          <w:szCs w:val="24"/>
        </w:rPr>
        <w:t xml:space="preserve"> </w:t>
      </w:r>
      <w:r w:rsidRPr="00FD7696">
        <w:rPr>
          <w:sz w:val="24"/>
          <w:szCs w:val="24"/>
        </w:rPr>
        <w:t>BANKING CUSTOMER EXPERIENCE</w:t>
      </w:r>
    </w:p>
    <w:p w14:paraId="765F647E" w14:textId="7A58B8AF" w:rsidR="00FD7696" w:rsidRDefault="00FD7696" w:rsidP="007D7593">
      <w:pPr>
        <w:pStyle w:val="ListParagraph"/>
        <w:numPr>
          <w:ilvl w:val="0"/>
          <w:numId w:val="3"/>
        </w:numPr>
        <w:rPr>
          <w:sz w:val="24"/>
          <w:szCs w:val="24"/>
        </w:rPr>
      </w:pPr>
      <w:r w:rsidRPr="00FD7696">
        <w:rPr>
          <w:sz w:val="24"/>
          <w:szCs w:val="24"/>
        </w:rPr>
        <w:t>DATA &amp; ANALYTICS PROVIDING A 360° OVERVIEW TO BANKS &amp; CUSTOMERS</w:t>
      </w:r>
    </w:p>
    <w:p w14:paraId="20B1A471" w14:textId="2D2615EE" w:rsidR="00FD7696" w:rsidRDefault="00FD7696" w:rsidP="007D7593">
      <w:pPr>
        <w:pStyle w:val="ListParagraph"/>
        <w:numPr>
          <w:ilvl w:val="0"/>
          <w:numId w:val="3"/>
        </w:numPr>
        <w:rPr>
          <w:sz w:val="24"/>
          <w:szCs w:val="24"/>
        </w:rPr>
      </w:pPr>
      <w:r w:rsidRPr="00FD7696">
        <w:rPr>
          <w:sz w:val="24"/>
          <w:szCs w:val="24"/>
        </w:rPr>
        <w:t>INCLUSIVE BANKING THROUGH OPEN BANKING - BRINGING LEGACY BANKS AND FINTECHS TOGETHER</w:t>
      </w:r>
    </w:p>
    <w:p w14:paraId="6B5025CA" w14:textId="4212DBBD" w:rsidR="00FD7696" w:rsidRDefault="00FD7696" w:rsidP="007D7593">
      <w:pPr>
        <w:pStyle w:val="ListParagraph"/>
        <w:numPr>
          <w:ilvl w:val="0"/>
          <w:numId w:val="3"/>
        </w:numPr>
        <w:rPr>
          <w:sz w:val="24"/>
          <w:szCs w:val="24"/>
        </w:rPr>
      </w:pPr>
      <w:r w:rsidRPr="00FD7696">
        <w:rPr>
          <w:sz w:val="24"/>
          <w:szCs w:val="24"/>
        </w:rPr>
        <w:t>THE CLOUD IMPERATIVE - A KEY ENABLER FOR BANKS TO ACHIEVE BUSINESS AGILITY THROUGH CLOUD-POWERED DIGITAL TRANSFORMATION</w:t>
      </w:r>
    </w:p>
    <w:p w14:paraId="493656DC" w14:textId="370D1758" w:rsidR="00FD7696" w:rsidRDefault="00FD7696" w:rsidP="007D7593">
      <w:pPr>
        <w:pStyle w:val="ListParagraph"/>
        <w:numPr>
          <w:ilvl w:val="0"/>
          <w:numId w:val="3"/>
        </w:numPr>
        <w:rPr>
          <w:sz w:val="24"/>
          <w:szCs w:val="24"/>
        </w:rPr>
      </w:pPr>
      <w:r w:rsidRPr="00FD7696">
        <w:rPr>
          <w:sz w:val="24"/>
          <w:szCs w:val="24"/>
        </w:rPr>
        <w:t>THE FUTURE OF NBFIs - REVOLUTIONIZING THE MONEY MARKET IN KSA</w:t>
      </w:r>
    </w:p>
    <w:p w14:paraId="5C30B6C5" w14:textId="0440FE19" w:rsidR="00FD7696" w:rsidRDefault="00FD7696" w:rsidP="007D7593">
      <w:pPr>
        <w:pStyle w:val="ListParagraph"/>
        <w:numPr>
          <w:ilvl w:val="0"/>
          <w:numId w:val="3"/>
        </w:numPr>
        <w:rPr>
          <w:sz w:val="24"/>
          <w:szCs w:val="24"/>
        </w:rPr>
      </w:pPr>
      <w:r w:rsidRPr="00FD7696">
        <w:rPr>
          <w:sz w:val="24"/>
          <w:szCs w:val="24"/>
        </w:rPr>
        <w:t>'DIGITAL ONLY' BANKS - THE RISE OF 'INVISIBLE BANKS' FOR GEN-Z CUSTOMERS</w:t>
      </w:r>
    </w:p>
    <w:p w14:paraId="3447A6A0" w14:textId="32E17D2A" w:rsidR="00FD7696" w:rsidRDefault="00FD7696" w:rsidP="007D7593">
      <w:pPr>
        <w:pStyle w:val="ListParagraph"/>
        <w:numPr>
          <w:ilvl w:val="0"/>
          <w:numId w:val="3"/>
        </w:numPr>
        <w:rPr>
          <w:sz w:val="24"/>
          <w:szCs w:val="24"/>
        </w:rPr>
      </w:pPr>
      <w:r w:rsidRPr="00FD7696">
        <w:rPr>
          <w:sz w:val="24"/>
          <w:szCs w:val="24"/>
        </w:rPr>
        <w:t>EXPERIENTIAL BANKING IN METAVERSE - THE THIRD WORLD BANKING</w:t>
      </w:r>
    </w:p>
    <w:p w14:paraId="599281DC" w14:textId="77777777" w:rsidR="00FD7696" w:rsidRDefault="00FD7696" w:rsidP="00FD7696">
      <w:pPr>
        <w:pStyle w:val="ListParagraph"/>
        <w:ind w:left="1440"/>
        <w:rPr>
          <w:sz w:val="24"/>
          <w:szCs w:val="24"/>
        </w:rPr>
      </w:pPr>
    </w:p>
    <w:p w14:paraId="06B9E241" w14:textId="712DF2D7" w:rsidR="00FD7696" w:rsidRDefault="00FD7696" w:rsidP="00FD7696">
      <w:pPr>
        <w:pStyle w:val="ListParagraph"/>
        <w:jc w:val="center"/>
        <w:rPr>
          <w:b/>
          <w:bCs/>
          <w:sz w:val="28"/>
          <w:szCs w:val="28"/>
          <w:u w:val="single"/>
        </w:rPr>
      </w:pPr>
      <w:r>
        <w:rPr>
          <w:b/>
          <w:bCs/>
          <w:sz w:val="28"/>
          <w:szCs w:val="28"/>
          <w:u w:val="single"/>
        </w:rPr>
        <w:t>Why Attend?</w:t>
      </w:r>
    </w:p>
    <w:p w14:paraId="44D0BD3B" w14:textId="49EE1D67" w:rsidR="00E96DFD" w:rsidRDefault="00E96DFD" w:rsidP="00E96DFD">
      <w:pPr>
        <w:pStyle w:val="ListParagraph"/>
        <w:jc w:val="both"/>
        <w:rPr>
          <w:sz w:val="24"/>
          <w:szCs w:val="24"/>
        </w:rPr>
      </w:pPr>
      <w:r w:rsidRPr="00E96DFD">
        <w:rPr>
          <w:sz w:val="24"/>
          <w:szCs w:val="24"/>
        </w:rPr>
        <w:t>The 4th Annual Future Banks Summit KSA 2023 will highlight the enabling role of digitalization in reshaping the future of banking. The pandemic has forced digital acceleration at such a massive scale that banks are not just looking to transform but are forced to reimagine their business. Delegates will experience a power-packed agenda consisting of presentations, panel discussions, and keynotes from globally and regionally renowned speakers, panelists, and moderators.</w:t>
      </w:r>
    </w:p>
    <w:p w14:paraId="22713590" w14:textId="77777777" w:rsidR="00E96DFD" w:rsidRPr="00E96DFD" w:rsidRDefault="00E96DFD" w:rsidP="00E96DFD">
      <w:pPr>
        <w:pStyle w:val="ListParagraph"/>
        <w:jc w:val="both"/>
        <w:rPr>
          <w:sz w:val="24"/>
          <w:szCs w:val="24"/>
        </w:rPr>
      </w:pPr>
    </w:p>
    <w:p w14:paraId="03E42CDE" w14:textId="16F84DD6" w:rsidR="00FD7696" w:rsidRDefault="00E96DFD" w:rsidP="00E96DFD">
      <w:pPr>
        <w:pStyle w:val="ListParagraph"/>
        <w:jc w:val="both"/>
        <w:rPr>
          <w:sz w:val="24"/>
          <w:szCs w:val="24"/>
        </w:rPr>
      </w:pPr>
      <w:r w:rsidRPr="00E96DFD">
        <w:rPr>
          <w:sz w:val="24"/>
          <w:szCs w:val="24"/>
        </w:rPr>
        <w:t>If you are ready to innovate and join the ranks of the brightest minds in the industry while resonating with the following compelling reasons to attend, then register today:</w:t>
      </w:r>
    </w:p>
    <w:p w14:paraId="2E3BDF37" w14:textId="77777777" w:rsidR="00E96DFD" w:rsidRPr="00E96DFD" w:rsidRDefault="00E96DFD" w:rsidP="00E96DFD">
      <w:pPr>
        <w:pStyle w:val="ListParagraph"/>
        <w:jc w:val="both"/>
        <w:rPr>
          <w:sz w:val="24"/>
          <w:szCs w:val="24"/>
        </w:rPr>
      </w:pPr>
    </w:p>
    <w:p w14:paraId="49EF11D4" w14:textId="77777777" w:rsidR="00E96DFD" w:rsidRPr="00E96DFD" w:rsidRDefault="00E96DFD" w:rsidP="00E96DFD">
      <w:pPr>
        <w:pStyle w:val="ListParagraph"/>
        <w:jc w:val="both"/>
        <w:rPr>
          <w:sz w:val="24"/>
          <w:szCs w:val="24"/>
        </w:rPr>
      </w:pPr>
      <w:r w:rsidRPr="00E96DFD">
        <w:rPr>
          <w:sz w:val="24"/>
          <w:szCs w:val="24"/>
        </w:rPr>
        <w:t>- Gain knowledge and insights from top industry leaders and experts from across the globe.</w:t>
      </w:r>
    </w:p>
    <w:p w14:paraId="738BCB7A" w14:textId="77777777" w:rsidR="00E96DFD" w:rsidRPr="00E96DFD" w:rsidRDefault="00E96DFD" w:rsidP="00E96DFD">
      <w:pPr>
        <w:pStyle w:val="ListParagraph"/>
        <w:jc w:val="both"/>
        <w:rPr>
          <w:sz w:val="24"/>
          <w:szCs w:val="24"/>
        </w:rPr>
      </w:pPr>
      <w:r w:rsidRPr="00E96DFD">
        <w:rPr>
          <w:sz w:val="24"/>
          <w:szCs w:val="24"/>
        </w:rPr>
        <w:t>- Network with industry peers in a solution-oriented environment.</w:t>
      </w:r>
    </w:p>
    <w:p w14:paraId="7BF57032" w14:textId="550A02E0" w:rsidR="00E96DFD" w:rsidRPr="00FD7696" w:rsidRDefault="00E96DFD" w:rsidP="00E96DFD">
      <w:pPr>
        <w:pStyle w:val="ListParagraph"/>
        <w:jc w:val="both"/>
        <w:rPr>
          <w:sz w:val="24"/>
          <w:szCs w:val="24"/>
        </w:rPr>
      </w:pPr>
      <w:r w:rsidRPr="00E96DFD">
        <w:rPr>
          <w:sz w:val="24"/>
          <w:szCs w:val="24"/>
        </w:rPr>
        <w:t>- Discuss significant partnerships and collaborations with industry leaders.</w:t>
      </w:r>
    </w:p>
    <w:sectPr w:rsidR="00E96DFD" w:rsidRPr="00FD76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F717D"/>
    <w:multiLevelType w:val="multilevel"/>
    <w:tmpl w:val="4EE6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921B26"/>
    <w:multiLevelType w:val="hybridMultilevel"/>
    <w:tmpl w:val="62B29E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4034D03"/>
    <w:multiLevelType w:val="multilevel"/>
    <w:tmpl w:val="8540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884202">
    <w:abstractNumId w:val="2"/>
  </w:num>
  <w:num w:numId="2" w16cid:durableId="636296540">
    <w:abstractNumId w:val="0"/>
  </w:num>
  <w:num w:numId="3" w16cid:durableId="868569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7B"/>
    <w:rsid w:val="000634A4"/>
    <w:rsid w:val="00152D10"/>
    <w:rsid w:val="00671DA3"/>
    <w:rsid w:val="0077487B"/>
    <w:rsid w:val="00E55068"/>
    <w:rsid w:val="00E96DFD"/>
    <w:rsid w:val="00FD7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6C73B"/>
  <w15:chartTrackingRefBased/>
  <w15:docId w15:val="{B67B0348-3494-4D7F-86CD-F9E53F6BB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DA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34A4"/>
    <w:rPr>
      <w:color w:val="0000FF"/>
      <w:u w:val="single"/>
    </w:rPr>
  </w:style>
  <w:style w:type="character" w:styleId="UnresolvedMention">
    <w:name w:val="Unresolved Mention"/>
    <w:basedOn w:val="DefaultParagraphFont"/>
    <w:uiPriority w:val="99"/>
    <w:semiHidden/>
    <w:unhideWhenUsed/>
    <w:rsid w:val="000634A4"/>
    <w:rPr>
      <w:color w:val="605E5C"/>
      <w:shd w:val="clear" w:color="auto" w:fill="E1DFDD"/>
    </w:rPr>
  </w:style>
  <w:style w:type="paragraph" w:styleId="ListParagraph">
    <w:name w:val="List Paragraph"/>
    <w:basedOn w:val="Normal"/>
    <w:uiPriority w:val="34"/>
    <w:qFormat/>
    <w:rsid w:val="00671D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354656">
      <w:bodyDiv w:val="1"/>
      <w:marLeft w:val="0"/>
      <w:marRight w:val="0"/>
      <w:marTop w:val="0"/>
      <w:marBottom w:val="0"/>
      <w:divBdr>
        <w:top w:val="none" w:sz="0" w:space="0" w:color="auto"/>
        <w:left w:val="none" w:sz="0" w:space="0" w:color="auto"/>
        <w:bottom w:val="none" w:sz="0" w:space="0" w:color="auto"/>
        <w:right w:val="none" w:sz="0" w:space="0" w:color="auto"/>
      </w:divBdr>
    </w:div>
    <w:div w:id="363215449">
      <w:bodyDiv w:val="1"/>
      <w:marLeft w:val="0"/>
      <w:marRight w:val="0"/>
      <w:marTop w:val="0"/>
      <w:marBottom w:val="0"/>
      <w:divBdr>
        <w:top w:val="none" w:sz="0" w:space="0" w:color="auto"/>
        <w:left w:val="none" w:sz="0" w:space="0" w:color="auto"/>
        <w:bottom w:val="none" w:sz="0" w:space="0" w:color="auto"/>
        <w:right w:val="none" w:sz="0" w:space="0" w:color="auto"/>
      </w:divBdr>
    </w:div>
    <w:div w:id="458259687">
      <w:bodyDiv w:val="1"/>
      <w:marLeft w:val="0"/>
      <w:marRight w:val="0"/>
      <w:marTop w:val="0"/>
      <w:marBottom w:val="0"/>
      <w:divBdr>
        <w:top w:val="none" w:sz="0" w:space="0" w:color="auto"/>
        <w:left w:val="none" w:sz="0" w:space="0" w:color="auto"/>
        <w:bottom w:val="none" w:sz="0" w:space="0" w:color="auto"/>
        <w:right w:val="none" w:sz="0" w:space="0" w:color="auto"/>
      </w:divBdr>
    </w:div>
    <w:div w:id="1036003468">
      <w:bodyDiv w:val="1"/>
      <w:marLeft w:val="0"/>
      <w:marRight w:val="0"/>
      <w:marTop w:val="0"/>
      <w:marBottom w:val="0"/>
      <w:divBdr>
        <w:top w:val="none" w:sz="0" w:space="0" w:color="auto"/>
        <w:left w:val="none" w:sz="0" w:space="0" w:color="auto"/>
        <w:bottom w:val="none" w:sz="0" w:space="0" w:color="auto"/>
        <w:right w:val="none" w:sz="0" w:space="0" w:color="auto"/>
      </w:divBdr>
    </w:div>
    <w:div w:id="1286304372">
      <w:bodyDiv w:val="1"/>
      <w:marLeft w:val="0"/>
      <w:marRight w:val="0"/>
      <w:marTop w:val="0"/>
      <w:marBottom w:val="0"/>
      <w:divBdr>
        <w:top w:val="none" w:sz="0" w:space="0" w:color="auto"/>
        <w:left w:val="none" w:sz="0" w:space="0" w:color="auto"/>
        <w:bottom w:val="none" w:sz="0" w:space="0" w:color="auto"/>
        <w:right w:val="none" w:sz="0" w:space="0" w:color="auto"/>
      </w:divBdr>
    </w:div>
    <w:div w:id="1548905825">
      <w:bodyDiv w:val="1"/>
      <w:marLeft w:val="0"/>
      <w:marRight w:val="0"/>
      <w:marTop w:val="0"/>
      <w:marBottom w:val="0"/>
      <w:divBdr>
        <w:top w:val="none" w:sz="0" w:space="0" w:color="auto"/>
        <w:left w:val="none" w:sz="0" w:space="0" w:color="auto"/>
        <w:bottom w:val="none" w:sz="0" w:space="0" w:color="auto"/>
        <w:right w:val="none" w:sz="0" w:space="0" w:color="auto"/>
      </w:divBdr>
    </w:div>
    <w:div w:id="1876114988">
      <w:bodyDiv w:val="1"/>
      <w:marLeft w:val="0"/>
      <w:marRight w:val="0"/>
      <w:marTop w:val="0"/>
      <w:marBottom w:val="0"/>
      <w:divBdr>
        <w:top w:val="none" w:sz="0" w:space="0" w:color="auto"/>
        <w:left w:val="none" w:sz="0" w:space="0" w:color="auto"/>
        <w:bottom w:val="none" w:sz="0" w:space="0" w:color="auto"/>
        <w:right w:val="none" w:sz="0" w:space="0" w:color="auto"/>
      </w:divBdr>
    </w:div>
    <w:div w:id="212352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ksa.futurebanksummi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Sumayata Sahu VM</dc:creator>
  <cp:keywords/>
  <dc:description/>
  <cp:lastModifiedBy>Sumayata Sahu VM</cp:lastModifiedBy>
  <cp:revision>2</cp:revision>
  <dcterms:created xsi:type="dcterms:W3CDTF">2023-08-02T12:24:00Z</dcterms:created>
  <dcterms:modified xsi:type="dcterms:W3CDTF">2023-08-02T13:00:00Z</dcterms:modified>
</cp:coreProperties>
</file>