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15EA" w14:textId="2F0482EB" w:rsidR="001251D3" w:rsidRPr="00615811" w:rsidRDefault="001251D3" w:rsidP="00DC2095">
      <w:pPr>
        <w:spacing w:line="240" w:lineRule="auto"/>
        <w:rPr>
          <w:rFonts w:ascii="Cambria" w:hAnsi="Cambria"/>
          <w:b/>
          <w:bCs/>
        </w:rPr>
      </w:pPr>
      <w:r>
        <w:rPr>
          <w:rFonts w:ascii="Cambria" w:hAnsi="Cambria"/>
          <w:b/>
          <w:bCs/>
        </w:rPr>
        <w:t>PROBLEM DESCRIPTION</w:t>
      </w:r>
    </w:p>
    <w:p w14:paraId="7E957895" w14:textId="77777777" w:rsidR="00BB1597" w:rsidRDefault="00BB1597" w:rsidP="00DC2095">
      <w:pPr>
        <w:spacing w:line="240" w:lineRule="auto"/>
        <w:rPr>
          <w:rFonts w:ascii="Cambria" w:hAnsi="Cambria"/>
        </w:rPr>
      </w:pPr>
      <w:r w:rsidRPr="00BB1597">
        <w:rPr>
          <w:rFonts w:ascii="Cambria" w:hAnsi="Cambria"/>
        </w:rPr>
        <w:t>Indian institute of technology, Bombay offers 210 post graduate courses for the students of various disciplines. Many of these courses are interdisciplinary and students from various branches take the courses. For example, the course in linear programming (code MG 654) is taken by the students of Electrical Engineering, Management, and Aerospace Engineering. The student section of the institute keeps a file which records the code number of courses taken by all the students (around 1500 in number) in the institute. Institute face major problems while conducting the examinations as the institute policy stipulates that examinations should be over in 7 days (2 sessions per day). The institute has 30 class rooms. Formulate the problem to give the examination schedule. The requirements are: 1) No student should be asked to take more than 1 examination at the same time, 2) The maximum number of examinations that can be scheduled at any one time is limited by the number of class rooms, 3) As far as possible a student need to take only one examination per day.</w:t>
      </w:r>
    </w:p>
    <w:p w14:paraId="1B67C4E2" w14:textId="473FDF4B" w:rsidR="001251D3" w:rsidRPr="00947FB9" w:rsidRDefault="001251D3" w:rsidP="00DC2095">
      <w:pPr>
        <w:spacing w:line="240" w:lineRule="auto"/>
        <w:rPr>
          <w:rFonts w:ascii="Cambria" w:hAnsi="Cambria"/>
          <w:b/>
          <w:bCs/>
        </w:rPr>
      </w:pPr>
      <w:r w:rsidRPr="00947FB9">
        <w:rPr>
          <w:rFonts w:ascii="Cambria" w:hAnsi="Cambria"/>
          <w:b/>
          <w:bCs/>
        </w:rPr>
        <w:t>SETS AND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533"/>
        <w:gridCol w:w="1361"/>
      </w:tblGrid>
      <w:tr w:rsidR="001251D3" w:rsidRPr="00615811" w14:paraId="7A36A900" w14:textId="77777777" w:rsidTr="001251D3">
        <w:tc>
          <w:tcPr>
            <w:tcW w:w="2122" w:type="dxa"/>
          </w:tcPr>
          <w:p w14:paraId="76F8E3B2" w14:textId="77777777" w:rsidR="001251D3" w:rsidRPr="00615811" w:rsidRDefault="001251D3" w:rsidP="00DC2095">
            <w:pPr>
              <w:rPr>
                <w:rFonts w:ascii="Cambria" w:hAnsi="Cambria"/>
                <w:b/>
                <w:bCs/>
                <w:i/>
                <w:iCs/>
              </w:rPr>
            </w:pPr>
            <w:r w:rsidRPr="00615811">
              <w:rPr>
                <w:rFonts w:ascii="Cambria" w:hAnsi="Cambria"/>
                <w:b/>
                <w:bCs/>
                <w:i/>
                <w:iCs/>
              </w:rPr>
              <w:t>Sets</w:t>
            </w:r>
          </w:p>
        </w:tc>
        <w:tc>
          <w:tcPr>
            <w:tcW w:w="5533" w:type="dxa"/>
          </w:tcPr>
          <w:p w14:paraId="45441C73" w14:textId="77777777" w:rsidR="001251D3" w:rsidRPr="00615811" w:rsidRDefault="001251D3" w:rsidP="00DC2095">
            <w:pPr>
              <w:rPr>
                <w:rFonts w:ascii="Cambria" w:hAnsi="Cambria"/>
                <w:b/>
                <w:bCs/>
                <w:i/>
                <w:iCs/>
              </w:rPr>
            </w:pPr>
            <w:r w:rsidRPr="00615811">
              <w:rPr>
                <w:rFonts w:ascii="Cambria" w:hAnsi="Cambria"/>
                <w:b/>
                <w:bCs/>
                <w:i/>
                <w:iCs/>
              </w:rPr>
              <w:t>Description</w:t>
            </w:r>
          </w:p>
        </w:tc>
        <w:tc>
          <w:tcPr>
            <w:tcW w:w="1361" w:type="dxa"/>
          </w:tcPr>
          <w:p w14:paraId="61043A1F" w14:textId="77777777" w:rsidR="001251D3" w:rsidRPr="00615811" w:rsidRDefault="001251D3" w:rsidP="00DC2095">
            <w:pPr>
              <w:rPr>
                <w:rFonts w:ascii="Cambria" w:hAnsi="Cambria"/>
                <w:b/>
                <w:bCs/>
                <w:i/>
                <w:iCs/>
              </w:rPr>
            </w:pPr>
            <w:r w:rsidRPr="00615811">
              <w:rPr>
                <w:rFonts w:ascii="Cambria" w:hAnsi="Cambria"/>
                <w:b/>
                <w:bCs/>
                <w:i/>
                <w:iCs/>
              </w:rPr>
              <w:t>Indices</w:t>
            </w:r>
          </w:p>
        </w:tc>
      </w:tr>
      <w:tr w:rsidR="001251D3" w:rsidRPr="00615811" w14:paraId="2C350387" w14:textId="77777777" w:rsidTr="001251D3">
        <w:tc>
          <w:tcPr>
            <w:tcW w:w="2122" w:type="dxa"/>
          </w:tcPr>
          <w:p w14:paraId="1DFE5ADD" w14:textId="218627DF" w:rsidR="001251D3" w:rsidRPr="00615811" w:rsidRDefault="00BB1597" w:rsidP="00DC2095">
            <w:pPr>
              <w:rPr>
                <w:rFonts w:ascii="Cambria" w:hAnsi="Cambria"/>
                <w:b/>
                <w:bCs/>
                <w:i/>
                <w:iCs/>
              </w:rPr>
            </w:pPr>
            <w:r>
              <w:rPr>
                <w:rFonts w:ascii="Cambria" w:hAnsi="Cambria"/>
                <w:b/>
                <w:bCs/>
                <w:i/>
                <w:iCs/>
              </w:rPr>
              <w:t>C</w:t>
            </w:r>
          </w:p>
        </w:tc>
        <w:tc>
          <w:tcPr>
            <w:tcW w:w="5533" w:type="dxa"/>
          </w:tcPr>
          <w:p w14:paraId="41F09F7C" w14:textId="26AB3B28" w:rsidR="001251D3" w:rsidRPr="00615811" w:rsidRDefault="001251D3" w:rsidP="00DC2095">
            <w:pPr>
              <w:rPr>
                <w:rFonts w:ascii="Cambria" w:hAnsi="Cambria"/>
                <w:i/>
                <w:iCs/>
              </w:rPr>
            </w:pPr>
            <w:r w:rsidRPr="001251D3">
              <w:rPr>
                <w:rFonts w:ascii="Cambria" w:hAnsi="Cambria"/>
                <w:i/>
                <w:iCs/>
              </w:rPr>
              <w:t xml:space="preserve">Set of </w:t>
            </w:r>
            <w:r w:rsidR="00BB1597">
              <w:rPr>
                <w:rFonts w:ascii="Cambria" w:hAnsi="Cambria"/>
                <w:i/>
                <w:iCs/>
              </w:rPr>
              <w:t>course</w:t>
            </w:r>
            <w:r w:rsidRPr="001251D3">
              <w:rPr>
                <w:rFonts w:ascii="Cambria" w:hAnsi="Cambria"/>
                <w:i/>
                <w:iCs/>
              </w:rPr>
              <w:t>s</w:t>
            </w:r>
            <w:r>
              <w:rPr>
                <w:rFonts w:ascii="Cambria" w:hAnsi="Cambria"/>
                <w:i/>
                <w:iCs/>
              </w:rPr>
              <w:t xml:space="preserve"> (</w:t>
            </w:r>
            <w:r w:rsidR="00BB1597">
              <w:rPr>
                <w:rFonts w:ascii="Cambria" w:hAnsi="Cambria"/>
                <w:i/>
                <w:iCs/>
              </w:rPr>
              <w:t>1 to 210</w:t>
            </w:r>
            <w:r>
              <w:rPr>
                <w:rFonts w:ascii="Cambria" w:hAnsi="Cambria"/>
                <w:i/>
                <w:iCs/>
              </w:rPr>
              <w:t>)</w:t>
            </w:r>
          </w:p>
        </w:tc>
        <w:tc>
          <w:tcPr>
            <w:tcW w:w="1361" w:type="dxa"/>
          </w:tcPr>
          <w:p w14:paraId="472331A9" w14:textId="57E97051" w:rsidR="001251D3" w:rsidRPr="00615811" w:rsidRDefault="00BB1597" w:rsidP="00DC2095">
            <w:pPr>
              <w:rPr>
                <w:rFonts w:ascii="Cambria" w:hAnsi="Cambria"/>
                <w:i/>
                <w:iCs/>
              </w:rPr>
            </w:pPr>
            <w:r>
              <w:rPr>
                <w:rFonts w:ascii="Cambria" w:hAnsi="Cambria"/>
                <w:i/>
                <w:iCs/>
              </w:rPr>
              <w:t>c</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proofErr w:type="spellStart"/>
            <w:r>
              <w:rPr>
                <w:rFonts w:ascii="Cambria" w:eastAsiaTheme="minorEastAsia" w:hAnsi="Cambria"/>
                <w:i/>
                <w:iCs/>
              </w:rPr>
              <w:t>C</w:t>
            </w:r>
            <w:proofErr w:type="spellEnd"/>
          </w:p>
        </w:tc>
      </w:tr>
      <w:tr w:rsidR="001251D3" w:rsidRPr="00615811" w14:paraId="43AB0F70" w14:textId="77777777" w:rsidTr="001251D3">
        <w:tc>
          <w:tcPr>
            <w:tcW w:w="2122" w:type="dxa"/>
          </w:tcPr>
          <w:p w14:paraId="08D51170" w14:textId="4CFD94D8" w:rsidR="001251D3" w:rsidRPr="00615811" w:rsidRDefault="00BB1597" w:rsidP="00DC2095">
            <w:pPr>
              <w:rPr>
                <w:rFonts w:ascii="Cambria" w:hAnsi="Cambria"/>
                <w:b/>
                <w:bCs/>
                <w:i/>
                <w:iCs/>
              </w:rPr>
            </w:pPr>
            <w:r>
              <w:rPr>
                <w:rFonts w:ascii="Cambria" w:hAnsi="Cambria"/>
                <w:b/>
                <w:bCs/>
                <w:i/>
                <w:iCs/>
              </w:rPr>
              <w:t>S</w:t>
            </w:r>
          </w:p>
        </w:tc>
        <w:tc>
          <w:tcPr>
            <w:tcW w:w="5533" w:type="dxa"/>
          </w:tcPr>
          <w:p w14:paraId="710A9C6C" w14:textId="3D193C53" w:rsidR="001251D3" w:rsidRPr="00615811" w:rsidRDefault="001251D3" w:rsidP="00DC2095">
            <w:pPr>
              <w:rPr>
                <w:rFonts w:ascii="Cambria" w:hAnsi="Cambria"/>
                <w:i/>
                <w:iCs/>
              </w:rPr>
            </w:pPr>
            <w:r w:rsidRPr="001251D3">
              <w:rPr>
                <w:rFonts w:ascii="Cambria" w:hAnsi="Cambria"/>
                <w:i/>
                <w:iCs/>
              </w:rPr>
              <w:t xml:space="preserve">Set of </w:t>
            </w:r>
            <w:r w:rsidR="00BB1597">
              <w:rPr>
                <w:rFonts w:ascii="Cambria" w:hAnsi="Cambria"/>
                <w:i/>
                <w:iCs/>
              </w:rPr>
              <w:t>students</w:t>
            </w:r>
            <w:r>
              <w:rPr>
                <w:rFonts w:ascii="Cambria" w:hAnsi="Cambria"/>
                <w:i/>
                <w:iCs/>
              </w:rPr>
              <w:t xml:space="preserve"> (</w:t>
            </w:r>
            <w:r w:rsidR="00BB1597">
              <w:rPr>
                <w:rFonts w:ascii="Cambria" w:hAnsi="Cambria"/>
                <w:i/>
                <w:iCs/>
              </w:rPr>
              <w:t>1 to 1500</w:t>
            </w:r>
            <w:r>
              <w:rPr>
                <w:rFonts w:ascii="Cambria" w:hAnsi="Cambria"/>
                <w:i/>
                <w:iCs/>
              </w:rPr>
              <w:t>)</w:t>
            </w:r>
          </w:p>
        </w:tc>
        <w:tc>
          <w:tcPr>
            <w:tcW w:w="1361" w:type="dxa"/>
          </w:tcPr>
          <w:p w14:paraId="3F1FD7EA" w14:textId="2DD760C0" w:rsidR="001251D3" w:rsidRPr="00615811" w:rsidRDefault="00BB1597" w:rsidP="00DC2095">
            <w:pPr>
              <w:rPr>
                <w:rFonts w:ascii="Cambria" w:hAnsi="Cambria"/>
                <w:i/>
                <w:iCs/>
              </w:rPr>
            </w:pPr>
            <w:r>
              <w:rPr>
                <w:rFonts w:ascii="Cambria" w:hAnsi="Cambria"/>
                <w:i/>
                <w:iCs/>
              </w:rPr>
              <w:t>s</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proofErr w:type="spellStart"/>
            <w:r>
              <w:rPr>
                <w:rFonts w:ascii="Cambria" w:eastAsiaTheme="minorEastAsia" w:hAnsi="Cambria"/>
                <w:i/>
                <w:iCs/>
              </w:rPr>
              <w:t>S</w:t>
            </w:r>
            <w:proofErr w:type="spellEnd"/>
          </w:p>
        </w:tc>
      </w:tr>
      <w:tr w:rsidR="00BB1597" w:rsidRPr="00615811" w14:paraId="78E0EE61" w14:textId="77777777" w:rsidTr="00C56239">
        <w:tc>
          <w:tcPr>
            <w:tcW w:w="2122" w:type="dxa"/>
          </w:tcPr>
          <w:p w14:paraId="0B26860B" w14:textId="77777777" w:rsidR="00BB1597" w:rsidRDefault="00BB1597" w:rsidP="00C56239">
            <w:pPr>
              <w:rPr>
                <w:rFonts w:ascii="Cambria" w:hAnsi="Cambria"/>
                <w:b/>
                <w:bCs/>
                <w:i/>
                <w:iCs/>
              </w:rPr>
            </w:pPr>
            <w:r>
              <w:rPr>
                <w:rFonts w:ascii="Cambria" w:hAnsi="Cambria"/>
                <w:b/>
                <w:bCs/>
                <w:i/>
                <w:iCs/>
              </w:rPr>
              <w:t>T</w:t>
            </w:r>
          </w:p>
        </w:tc>
        <w:tc>
          <w:tcPr>
            <w:tcW w:w="5533" w:type="dxa"/>
          </w:tcPr>
          <w:p w14:paraId="5FF11375" w14:textId="5E681F2F" w:rsidR="00BB1597" w:rsidRPr="00615811" w:rsidRDefault="00BB1597" w:rsidP="00C56239">
            <w:pPr>
              <w:rPr>
                <w:rFonts w:ascii="Cambria" w:hAnsi="Cambria"/>
                <w:i/>
                <w:iCs/>
              </w:rPr>
            </w:pPr>
            <w:r w:rsidRPr="001251D3">
              <w:rPr>
                <w:rFonts w:ascii="Cambria" w:hAnsi="Cambria"/>
                <w:i/>
                <w:iCs/>
              </w:rPr>
              <w:t xml:space="preserve">Set of </w:t>
            </w:r>
            <w:r>
              <w:rPr>
                <w:rFonts w:ascii="Cambria" w:hAnsi="Cambria"/>
                <w:i/>
                <w:iCs/>
              </w:rPr>
              <w:t>exam slots</w:t>
            </w:r>
            <w:r>
              <w:rPr>
                <w:rFonts w:ascii="Cambria" w:hAnsi="Cambria"/>
                <w:i/>
                <w:iCs/>
              </w:rPr>
              <w:t xml:space="preserve"> (</w:t>
            </w:r>
            <w:r>
              <w:rPr>
                <w:rFonts w:ascii="Cambria" w:hAnsi="Cambria"/>
                <w:i/>
                <w:iCs/>
              </w:rPr>
              <w:t>Morning, Afternoon</w:t>
            </w:r>
            <w:r>
              <w:rPr>
                <w:rFonts w:ascii="Cambria" w:hAnsi="Cambria"/>
                <w:i/>
                <w:iCs/>
              </w:rPr>
              <w:t>)</w:t>
            </w:r>
          </w:p>
        </w:tc>
        <w:tc>
          <w:tcPr>
            <w:tcW w:w="1361" w:type="dxa"/>
          </w:tcPr>
          <w:p w14:paraId="3E8469F0" w14:textId="707977FB" w:rsidR="00BB1597" w:rsidRPr="00615811" w:rsidRDefault="00BB1597" w:rsidP="00C56239">
            <w:pPr>
              <w:rPr>
                <w:rFonts w:ascii="Cambria" w:hAnsi="Cambria"/>
                <w:i/>
                <w:iCs/>
              </w:rPr>
            </w:pPr>
            <w:r>
              <w:rPr>
                <w:rFonts w:ascii="Cambria" w:hAnsi="Cambria"/>
                <w:i/>
                <w:iCs/>
              </w:rPr>
              <w:t>t</w:t>
            </w:r>
            <w:r w:rsidRPr="001251D3">
              <w:rPr>
                <w:rFonts w:ascii="Cambria" w:hAnsi="Cambria"/>
                <w:i/>
                <w:iCs/>
              </w:rPr>
              <w:t xml:space="preserve"> </w:t>
            </w:r>
            <m:oMath>
              <m:r>
                <w:rPr>
                  <w:rFonts w:ascii="Cambria Math" w:hAnsi="Cambria Math"/>
                </w:rPr>
                <m:t>∈</m:t>
              </m:r>
            </m:oMath>
            <w:r w:rsidRPr="001251D3">
              <w:rPr>
                <w:rFonts w:ascii="Cambria" w:hAnsi="Cambria"/>
                <w:i/>
                <w:iCs/>
              </w:rPr>
              <w:t xml:space="preserve"> </w:t>
            </w:r>
            <w:proofErr w:type="spellStart"/>
            <w:r>
              <w:rPr>
                <w:rFonts w:ascii="Cambria" w:hAnsi="Cambria"/>
                <w:i/>
                <w:iCs/>
              </w:rPr>
              <w:t>T</w:t>
            </w:r>
            <w:proofErr w:type="spellEnd"/>
            <w:r>
              <w:rPr>
                <w:rFonts w:ascii="Cambria" w:hAnsi="Cambria"/>
                <w:i/>
                <w:iCs/>
              </w:rPr>
              <w:t xml:space="preserve"> </w:t>
            </w:r>
          </w:p>
        </w:tc>
      </w:tr>
      <w:tr w:rsidR="001251D3" w:rsidRPr="00615811" w14:paraId="6D3E26DF" w14:textId="77777777" w:rsidTr="001251D3">
        <w:tc>
          <w:tcPr>
            <w:tcW w:w="2122" w:type="dxa"/>
          </w:tcPr>
          <w:p w14:paraId="00A0A3B1" w14:textId="1643B286" w:rsidR="001251D3" w:rsidRDefault="00BB1597" w:rsidP="00DC2095">
            <w:pPr>
              <w:rPr>
                <w:rFonts w:ascii="Cambria" w:hAnsi="Cambria"/>
                <w:b/>
                <w:bCs/>
                <w:i/>
                <w:iCs/>
              </w:rPr>
            </w:pPr>
            <w:r>
              <w:rPr>
                <w:rFonts w:ascii="Cambria" w:hAnsi="Cambria"/>
                <w:b/>
                <w:bCs/>
                <w:i/>
                <w:iCs/>
              </w:rPr>
              <w:t>D</w:t>
            </w:r>
          </w:p>
        </w:tc>
        <w:tc>
          <w:tcPr>
            <w:tcW w:w="5533" w:type="dxa"/>
          </w:tcPr>
          <w:p w14:paraId="2DB476C6" w14:textId="2056F7C2" w:rsidR="001251D3" w:rsidRPr="00615811" w:rsidRDefault="001251D3" w:rsidP="00DC2095">
            <w:pPr>
              <w:rPr>
                <w:rFonts w:ascii="Cambria" w:hAnsi="Cambria"/>
                <w:i/>
                <w:iCs/>
              </w:rPr>
            </w:pPr>
            <w:r w:rsidRPr="001251D3">
              <w:rPr>
                <w:rFonts w:ascii="Cambria" w:hAnsi="Cambria"/>
                <w:i/>
                <w:iCs/>
              </w:rPr>
              <w:t xml:space="preserve">Set of </w:t>
            </w:r>
            <w:r w:rsidR="00BB1597">
              <w:rPr>
                <w:rFonts w:ascii="Cambria" w:hAnsi="Cambria"/>
                <w:i/>
                <w:iCs/>
              </w:rPr>
              <w:t>days</w:t>
            </w:r>
            <w:r>
              <w:rPr>
                <w:rFonts w:ascii="Cambria" w:hAnsi="Cambria"/>
                <w:i/>
                <w:iCs/>
              </w:rPr>
              <w:t xml:space="preserve"> (</w:t>
            </w:r>
            <w:r w:rsidRPr="001251D3">
              <w:rPr>
                <w:rFonts w:ascii="Cambria" w:hAnsi="Cambria"/>
                <w:i/>
                <w:iCs/>
              </w:rPr>
              <w:t>1</w:t>
            </w:r>
            <w:r>
              <w:rPr>
                <w:rFonts w:ascii="Cambria" w:hAnsi="Cambria"/>
                <w:i/>
                <w:iCs/>
              </w:rPr>
              <w:t xml:space="preserve"> to </w:t>
            </w:r>
            <w:r w:rsidR="00BB1597">
              <w:rPr>
                <w:rFonts w:ascii="Cambria" w:hAnsi="Cambria"/>
                <w:i/>
                <w:iCs/>
              </w:rPr>
              <w:t>7</w:t>
            </w:r>
            <w:r>
              <w:rPr>
                <w:rFonts w:ascii="Cambria" w:hAnsi="Cambria"/>
                <w:i/>
                <w:iCs/>
              </w:rPr>
              <w:t>)</w:t>
            </w:r>
          </w:p>
        </w:tc>
        <w:tc>
          <w:tcPr>
            <w:tcW w:w="1361" w:type="dxa"/>
          </w:tcPr>
          <w:p w14:paraId="7F3D499E" w14:textId="158F7836" w:rsidR="001251D3" w:rsidRPr="00615811" w:rsidRDefault="00BB1597" w:rsidP="00DC2095">
            <w:pPr>
              <w:rPr>
                <w:rFonts w:ascii="Cambria" w:hAnsi="Cambria"/>
                <w:i/>
                <w:iCs/>
              </w:rPr>
            </w:pPr>
            <w:r>
              <w:rPr>
                <w:rFonts w:ascii="Cambria" w:hAnsi="Cambria"/>
                <w:i/>
                <w:iCs/>
              </w:rPr>
              <w:t>d</w:t>
            </w:r>
            <w:r w:rsidR="001251D3" w:rsidRPr="001251D3">
              <w:rPr>
                <w:rFonts w:ascii="Cambria" w:hAnsi="Cambria"/>
                <w:i/>
                <w:iCs/>
              </w:rPr>
              <w:t xml:space="preserve"> </w:t>
            </w:r>
            <m:oMath>
              <m:r>
                <w:rPr>
                  <w:rFonts w:ascii="Cambria Math" w:hAnsi="Cambria Math"/>
                </w:rPr>
                <m:t>∈</m:t>
              </m:r>
            </m:oMath>
            <w:r w:rsidR="001251D3" w:rsidRPr="001251D3">
              <w:rPr>
                <w:rFonts w:ascii="Cambria" w:hAnsi="Cambria"/>
                <w:i/>
                <w:iCs/>
              </w:rPr>
              <w:t xml:space="preserve"> </w:t>
            </w:r>
            <w:proofErr w:type="spellStart"/>
            <w:r>
              <w:rPr>
                <w:rFonts w:ascii="Cambria" w:hAnsi="Cambria"/>
                <w:i/>
                <w:iCs/>
              </w:rPr>
              <w:t>D</w:t>
            </w:r>
            <w:proofErr w:type="spellEnd"/>
            <w:r w:rsidR="001251D3">
              <w:rPr>
                <w:rFonts w:ascii="Cambria" w:hAnsi="Cambria"/>
                <w:i/>
                <w:iCs/>
              </w:rPr>
              <w:t xml:space="preserve"> </w:t>
            </w:r>
          </w:p>
        </w:tc>
      </w:tr>
    </w:tbl>
    <w:p w14:paraId="147C16F4" w14:textId="77777777" w:rsidR="001251D3" w:rsidRDefault="001251D3" w:rsidP="00DC2095">
      <w:pPr>
        <w:spacing w:line="240" w:lineRule="auto"/>
        <w:rPr>
          <w:rFonts w:ascii="Cambria" w:hAnsi="Cambria"/>
          <w:b/>
          <w:bCs/>
          <w:sz w:val="2"/>
          <w:szCs w:val="2"/>
        </w:rPr>
      </w:pPr>
    </w:p>
    <w:p w14:paraId="77894B41" w14:textId="77777777" w:rsidR="001251D3" w:rsidRDefault="001251D3" w:rsidP="00DC2095">
      <w:pPr>
        <w:spacing w:line="240" w:lineRule="auto"/>
        <w:rPr>
          <w:rFonts w:ascii="Cambria" w:hAnsi="Cambria"/>
          <w:b/>
          <w:bCs/>
        </w:rPr>
      </w:pPr>
      <w:r w:rsidRPr="00947FB9">
        <w:rPr>
          <w:rFonts w:ascii="Cambria" w:hAnsi="Cambria"/>
          <w:b/>
          <w:bCs/>
        </w:rPr>
        <w:t>PARAMETERS</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528"/>
        <w:gridCol w:w="1933"/>
      </w:tblGrid>
      <w:tr w:rsidR="00D47C26" w:rsidRPr="00615811" w14:paraId="383ECADE" w14:textId="7C9BAA10" w:rsidTr="005D444C">
        <w:trPr>
          <w:trHeight w:val="291"/>
        </w:trPr>
        <w:tc>
          <w:tcPr>
            <w:tcW w:w="2127" w:type="dxa"/>
          </w:tcPr>
          <w:p w14:paraId="52C57A19" w14:textId="77777777" w:rsidR="00D47C26" w:rsidRPr="00615811" w:rsidRDefault="00D47C26" w:rsidP="00C165D8">
            <w:pPr>
              <w:rPr>
                <w:rFonts w:ascii="Cambria" w:hAnsi="Cambria"/>
                <w:b/>
                <w:bCs/>
                <w:i/>
                <w:iCs/>
              </w:rPr>
            </w:pPr>
            <w:r w:rsidRPr="00615811">
              <w:rPr>
                <w:rFonts w:ascii="Cambria" w:hAnsi="Cambria"/>
                <w:b/>
                <w:bCs/>
                <w:i/>
                <w:iCs/>
              </w:rPr>
              <w:t>Parameter</w:t>
            </w:r>
          </w:p>
        </w:tc>
        <w:tc>
          <w:tcPr>
            <w:tcW w:w="5528" w:type="dxa"/>
          </w:tcPr>
          <w:p w14:paraId="7CEA013F" w14:textId="77777777" w:rsidR="00D47C26" w:rsidRPr="00615811" w:rsidRDefault="00D47C26" w:rsidP="00C165D8">
            <w:pPr>
              <w:rPr>
                <w:rFonts w:ascii="Cambria" w:hAnsi="Cambria"/>
                <w:b/>
                <w:bCs/>
                <w:i/>
                <w:iCs/>
              </w:rPr>
            </w:pPr>
            <w:r w:rsidRPr="00615811">
              <w:rPr>
                <w:rFonts w:ascii="Cambria" w:hAnsi="Cambria"/>
                <w:b/>
                <w:bCs/>
                <w:i/>
                <w:iCs/>
              </w:rPr>
              <w:t>Description</w:t>
            </w:r>
          </w:p>
        </w:tc>
        <w:tc>
          <w:tcPr>
            <w:tcW w:w="1933" w:type="dxa"/>
          </w:tcPr>
          <w:p w14:paraId="7AD818CD" w14:textId="1FF46246" w:rsidR="00D47C26" w:rsidRPr="00615811" w:rsidRDefault="00D47C26" w:rsidP="00C165D8">
            <w:pPr>
              <w:rPr>
                <w:rFonts w:ascii="Cambria" w:hAnsi="Cambria"/>
                <w:b/>
                <w:bCs/>
                <w:i/>
                <w:iCs/>
              </w:rPr>
            </w:pPr>
            <w:r>
              <w:rPr>
                <w:rFonts w:ascii="Cambria" w:hAnsi="Cambria"/>
                <w:b/>
                <w:bCs/>
                <w:i/>
                <w:iCs/>
              </w:rPr>
              <w:t>Unit</w:t>
            </w:r>
          </w:p>
        </w:tc>
      </w:tr>
      <w:tr w:rsidR="00DB2D2A" w:rsidRPr="00615811" w14:paraId="768A29A8" w14:textId="77777777" w:rsidTr="00C56239">
        <w:trPr>
          <w:trHeight w:val="305"/>
        </w:trPr>
        <w:tc>
          <w:tcPr>
            <w:tcW w:w="2127" w:type="dxa"/>
          </w:tcPr>
          <w:p w14:paraId="7CF38B25" w14:textId="77777777" w:rsidR="00DB2D2A" w:rsidRPr="00615811" w:rsidRDefault="00DB2D2A" w:rsidP="00C56239">
            <w:pPr>
              <w:rPr>
                <w:rFonts w:ascii="Cambria" w:hAnsi="Cambria"/>
                <w:b/>
                <w:bCs/>
                <w:i/>
                <w:iCs/>
              </w:rPr>
            </w:pPr>
            <w:proofErr w:type="spellStart"/>
            <w:r w:rsidRPr="001251D3">
              <w:rPr>
                <w:rFonts w:ascii="Cambria" w:hAnsi="Cambria"/>
                <w:b/>
                <w:bCs/>
                <w:i/>
                <w:iCs/>
              </w:rPr>
              <w:t>C</w:t>
            </w:r>
            <w:r>
              <w:rPr>
                <w:rFonts w:ascii="Cambria" w:hAnsi="Cambria"/>
                <w:b/>
                <w:bCs/>
                <w:i/>
                <w:iCs/>
              </w:rPr>
              <w:t>S</w:t>
            </w:r>
            <w:r>
              <w:rPr>
                <w:rFonts w:ascii="Cambria" w:hAnsi="Cambria"/>
                <w:b/>
                <w:bCs/>
                <w:i/>
                <w:iCs/>
                <w:vertAlign w:val="subscript"/>
              </w:rPr>
              <w:t>cs</w:t>
            </w:r>
            <w:proofErr w:type="spellEnd"/>
          </w:p>
        </w:tc>
        <w:tc>
          <w:tcPr>
            <w:tcW w:w="5528" w:type="dxa"/>
          </w:tcPr>
          <w:p w14:paraId="262DF478" w14:textId="77777777" w:rsidR="00DB2D2A" w:rsidRPr="00615811" w:rsidRDefault="00DB2D2A" w:rsidP="00C56239">
            <w:pPr>
              <w:rPr>
                <w:rFonts w:ascii="Cambria" w:hAnsi="Cambria"/>
                <w:i/>
                <w:iCs/>
              </w:rPr>
            </w:pPr>
            <w:r>
              <w:rPr>
                <w:rFonts w:ascii="Cambria" w:hAnsi="Cambria"/>
                <w:i/>
                <w:iCs/>
              </w:rPr>
              <w:t>1 if course c is allocated to student s, 0 otherwise</w:t>
            </w:r>
          </w:p>
        </w:tc>
        <w:tc>
          <w:tcPr>
            <w:tcW w:w="1933" w:type="dxa"/>
          </w:tcPr>
          <w:p w14:paraId="4C0853F8" w14:textId="77777777" w:rsidR="00DB2D2A" w:rsidRPr="001251D3" w:rsidRDefault="00DB2D2A" w:rsidP="00C56239">
            <w:pPr>
              <w:rPr>
                <w:rFonts w:ascii="Cambria" w:hAnsi="Cambria"/>
                <w:i/>
                <w:iCs/>
              </w:rPr>
            </w:pPr>
            <w:r>
              <w:rPr>
                <w:rFonts w:ascii="Cambria" w:hAnsi="Cambria"/>
                <w:i/>
                <w:iCs/>
              </w:rPr>
              <w:t>-</w:t>
            </w:r>
          </w:p>
        </w:tc>
      </w:tr>
      <w:tr w:rsidR="00D47C26" w:rsidRPr="00615811" w14:paraId="638CC154" w14:textId="4F3C6D61" w:rsidTr="005D444C">
        <w:trPr>
          <w:trHeight w:val="305"/>
        </w:trPr>
        <w:tc>
          <w:tcPr>
            <w:tcW w:w="2127" w:type="dxa"/>
          </w:tcPr>
          <w:p w14:paraId="5BF97F96" w14:textId="2A066C5A" w:rsidR="00D47C26" w:rsidRPr="00615811" w:rsidRDefault="00DB2D2A" w:rsidP="00C165D8">
            <w:pPr>
              <w:rPr>
                <w:rFonts w:ascii="Cambria" w:hAnsi="Cambria"/>
                <w:b/>
                <w:bCs/>
                <w:i/>
                <w:iCs/>
              </w:rPr>
            </w:pPr>
            <w:proofErr w:type="spellStart"/>
            <w:r>
              <w:rPr>
                <w:rFonts w:ascii="Cambria" w:hAnsi="Cambria"/>
                <w:b/>
                <w:bCs/>
                <w:i/>
                <w:iCs/>
              </w:rPr>
              <w:t>NumClassrooms</w:t>
            </w:r>
            <w:proofErr w:type="spellEnd"/>
          </w:p>
        </w:tc>
        <w:tc>
          <w:tcPr>
            <w:tcW w:w="5528" w:type="dxa"/>
          </w:tcPr>
          <w:p w14:paraId="0DA08EA3" w14:textId="58699F0B" w:rsidR="00D47C26" w:rsidRPr="00615811" w:rsidRDefault="00DB2D2A" w:rsidP="00C165D8">
            <w:pPr>
              <w:rPr>
                <w:rFonts w:ascii="Cambria" w:hAnsi="Cambria"/>
                <w:i/>
                <w:iCs/>
              </w:rPr>
            </w:pPr>
            <w:r>
              <w:rPr>
                <w:rFonts w:ascii="Cambria" w:hAnsi="Cambria"/>
                <w:i/>
                <w:iCs/>
              </w:rPr>
              <w:t>Number of classrooms available</w:t>
            </w:r>
          </w:p>
        </w:tc>
        <w:tc>
          <w:tcPr>
            <w:tcW w:w="1933" w:type="dxa"/>
          </w:tcPr>
          <w:p w14:paraId="5C3CF449" w14:textId="50A9E3F7" w:rsidR="00D47C26" w:rsidRPr="001251D3" w:rsidRDefault="00BB1597" w:rsidP="00C165D8">
            <w:pPr>
              <w:rPr>
                <w:rFonts w:ascii="Cambria" w:hAnsi="Cambria"/>
                <w:i/>
                <w:iCs/>
              </w:rPr>
            </w:pPr>
            <w:r>
              <w:rPr>
                <w:rFonts w:ascii="Cambria" w:hAnsi="Cambria"/>
                <w:i/>
                <w:iCs/>
              </w:rPr>
              <w:t>-</w:t>
            </w:r>
          </w:p>
        </w:tc>
      </w:tr>
    </w:tbl>
    <w:p w14:paraId="67ABE357" w14:textId="77777777" w:rsidR="006F4F97" w:rsidRDefault="006F4F97" w:rsidP="00DC2095">
      <w:pPr>
        <w:spacing w:line="240" w:lineRule="auto"/>
        <w:rPr>
          <w:rFonts w:ascii="Cambria" w:hAnsi="Cambria"/>
          <w:b/>
          <w:bCs/>
          <w:i/>
          <w:iCs/>
          <w:sz w:val="2"/>
          <w:szCs w:val="2"/>
        </w:rPr>
      </w:pPr>
    </w:p>
    <w:p w14:paraId="4B92E90B" w14:textId="35D23693" w:rsidR="001251D3" w:rsidRPr="00947FB9" w:rsidRDefault="001251D3" w:rsidP="00DC2095">
      <w:pPr>
        <w:spacing w:line="240" w:lineRule="auto"/>
        <w:rPr>
          <w:rFonts w:ascii="Cambria" w:hAnsi="Cambria"/>
          <w:b/>
          <w:bCs/>
        </w:rPr>
      </w:pPr>
      <w:r w:rsidRPr="00947FB9">
        <w:rPr>
          <w:rFonts w:ascii="Cambria" w:hAnsi="Cambria"/>
          <w:b/>
          <w:bCs/>
        </w:rPr>
        <w:t>DECISION VARIABLES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4103"/>
        <w:gridCol w:w="708"/>
        <w:gridCol w:w="1276"/>
        <w:gridCol w:w="992"/>
      </w:tblGrid>
      <w:tr w:rsidR="006F4F97" w:rsidRPr="00615811" w14:paraId="34B83AD8" w14:textId="533D3FDD" w:rsidTr="006F4F97">
        <w:trPr>
          <w:trHeight w:val="195"/>
        </w:trPr>
        <w:tc>
          <w:tcPr>
            <w:tcW w:w="1993" w:type="dxa"/>
          </w:tcPr>
          <w:p w14:paraId="5E032D73" w14:textId="77777777" w:rsidR="006F4F97" w:rsidRPr="00615811" w:rsidRDefault="006F4F97" w:rsidP="00DC2095">
            <w:pPr>
              <w:rPr>
                <w:rFonts w:ascii="Cambria" w:hAnsi="Cambria"/>
                <w:b/>
                <w:bCs/>
                <w:i/>
                <w:iCs/>
              </w:rPr>
            </w:pPr>
            <w:r w:rsidRPr="00615811">
              <w:rPr>
                <w:rFonts w:ascii="Cambria" w:hAnsi="Cambria"/>
                <w:b/>
                <w:bCs/>
                <w:i/>
                <w:iCs/>
              </w:rPr>
              <w:t>Decision Variable</w:t>
            </w:r>
          </w:p>
        </w:tc>
        <w:tc>
          <w:tcPr>
            <w:tcW w:w="4103" w:type="dxa"/>
          </w:tcPr>
          <w:p w14:paraId="3AF3888B" w14:textId="77777777" w:rsidR="006F4F97" w:rsidRPr="00615811" w:rsidRDefault="006F4F97" w:rsidP="00DC2095">
            <w:pPr>
              <w:rPr>
                <w:rFonts w:ascii="Cambria" w:hAnsi="Cambria"/>
                <w:b/>
                <w:bCs/>
                <w:i/>
                <w:iCs/>
              </w:rPr>
            </w:pPr>
            <w:r w:rsidRPr="00615811">
              <w:rPr>
                <w:rFonts w:ascii="Cambria" w:hAnsi="Cambria"/>
                <w:b/>
                <w:bCs/>
                <w:i/>
                <w:iCs/>
              </w:rPr>
              <w:t>Description</w:t>
            </w:r>
          </w:p>
        </w:tc>
        <w:tc>
          <w:tcPr>
            <w:tcW w:w="708" w:type="dxa"/>
          </w:tcPr>
          <w:p w14:paraId="324C817D" w14:textId="28FDCB07" w:rsidR="006F4F97" w:rsidRPr="00615811" w:rsidRDefault="006F4F97" w:rsidP="00DC2095">
            <w:pPr>
              <w:rPr>
                <w:rFonts w:ascii="Cambria" w:hAnsi="Cambria"/>
                <w:b/>
                <w:bCs/>
                <w:i/>
                <w:iCs/>
              </w:rPr>
            </w:pPr>
            <w:r>
              <w:rPr>
                <w:rFonts w:ascii="Cambria" w:hAnsi="Cambria"/>
                <w:b/>
                <w:bCs/>
                <w:i/>
                <w:iCs/>
              </w:rPr>
              <w:t>Unit</w:t>
            </w:r>
          </w:p>
        </w:tc>
        <w:tc>
          <w:tcPr>
            <w:tcW w:w="1276" w:type="dxa"/>
          </w:tcPr>
          <w:p w14:paraId="2BCA0853" w14:textId="02F9555D" w:rsidR="006F4F97" w:rsidRPr="00615811" w:rsidRDefault="006F4F97" w:rsidP="00DC2095">
            <w:pPr>
              <w:rPr>
                <w:rFonts w:ascii="Cambria" w:hAnsi="Cambria"/>
                <w:b/>
                <w:bCs/>
                <w:i/>
                <w:iCs/>
              </w:rPr>
            </w:pPr>
            <w:r w:rsidRPr="00615811">
              <w:rPr>
                <w:rFonts w:ascii="Cambria" w:hAnsi="Cambria"/>
                <w:b/>
                <w:bCs/>
                <w:i/>
                <w:iCs/>
              </w:rPr>
              <w:t>Type</w:t>
            </w:r>
          </w:p>
        </w:tc>
        <w:tc>
          <w:tcPr>
            <w:tcW w:w="992" w:type="dxa"/>
          </w:tcPr>
          <w:p w14:paraId="6FC7EB02" w14:textId="6468A29F" w:rsidR="006F4F97" w:rsidRPr="00615811" w:rsidRDefault="006F4F97" w:rsidP="00DC2095">
            <w:pPr>
              <w:rPr>
                <w:rFonts w:ascii="Cambria" w:hAnsi="Cambria"/>
                <w:b/>
                <w:bCs/>
                <w:i/>
                <w:iCs/>
              </w:rPr>
            </w:pPr>
            <w:r>
              <w:rPr>
                <w:rFonts w:ascii="Cambria" w:hAnsi="Cambria"/>
                <w:b/>
                <w:bCs/>
                <w:i/>
                <w:iCs/>
              </w:rPr>
              <w:t>Bounds</w:t>
            </w:r>
          </w:p>
        </w:tc>
      </w:tr>
      <w:tr w:rsidR="006F4F97" w:rsidRPr="00615811" w14:paraId="2538C2E7" w14:textId="638F90E1" w:rsidTr="006F4F97">
        <w:trPr>
          <w:trHeight w:val="68"/>
        </w:trPr>
        <w:tc>
          <w:tcPr>
            <w:tcW w:w="1993" w:type="dxa"/>
          </w:tcPr>
          <w:p w14:paraId="1AB6455E" w14:textId="10682D29" w:rsidR="006F4F97" w:rsidRPr="00615811" w:rsidRDefault="00BB1597" w:rsidP="00DC2095">
            <w:pPr>
              <w:rPr>
                <w:rFonts w:ascii="Cambria" w:hAnsi="Cambria"/>
                <w:b/>
                <w:bCs/>
                <w:i/>
                <w:iCs/>
              </w:rPr>
            </w:pPr>
            <w:proofErr w:type="spellStart"/>
            <w:r>
              <w:rPr>
                <w:rFonts w:ascii="Cambria" w:hAnsi="Cambria"/>
                <w:b/>
                <w:bCs/>
                <w:i/>
                <w:iCs/>
              </w:rPr>
              <w:t>Exam</w:t>
            </w:r>
            <w:r>
              <w:rPr>
                <w:rFonts w:ascii="Cambria" w:hAnsi="Cambria"/>
                <w:b/>
                <w:bCs/>
                <w:i/>
                <w:iCs/>
                <w:vertAlign w:val="subscript"/>
              </w:rPr>
              <w:t>ctd</w:t>
            </w:r>
            <w:proofErr w:type="spellEnd"/>
          </w:p>
        </w:tc>
        <w:tc>
          <w:tcPr>
            <w:tcW w:w="4103" w:type="dxa"/>
          </w:tcPr>
          <w:p w14:paraId="5D8FDE68" w14:textId="1DE1969B" w:rsidR="006F4F97" w:rsidRPr="00615811" w:rsidRDefault="00BB1597" w:rsidP="00DC2095">
            <w:pPr>
              <w:rPr>
                <w:rFonts w:ascii="Cambria" w:hAnsi="Cambria"/>
                <w:i/>
                <w:iCs/>
              </w:rPr>
            </w:pPr>
            <w:r>
              <w:rPr>
                <w:rFonts w:ascii="Cambria" w:hAnsi="Cambria"/>
                <w:i/>
                <w:iCs/>
              </w:rPr>
              <w:t>1 if course c has exam allotted in slot t on day d</w:t>
            </w:r>
          </w:p>
        </w:tc>
        <w:tc>
          <w:tcPr>
            <w:tcW w:w="708" w:type="dxa"/>
          </w:tcPr>
          <w:p w14:paraId="5E5DA587" w14:textId="379EF710" w:rsidR="006F4F97" w:rsidRDefault="00BB1597" w:rsidP="00DC2095">
            <w:pPr>
              <w:rPr>
                <w:rFonts w:ascii="Cambria" w:hAnsi="Cambria"/>
                <w:i/>
                <w:iCs/>
              </w:rPr>
            </w:pPr>
            <w:r>
              <w:rPr>
                <w:rFonts w:ascii="Cambria" w:hAnsi="Cambria"/>
                <w:i/>
                <w:iCs/>
              </w:rPr>
              <w:t>-</w:t>
            </w:r>
          </w:p>
        </w:tc>
        <w:tc>
          <w:tcPr>
            <w:tcW w:w="1276" w:type="dxa"/>
          </w:tcPr>
          <w:p w14:paraId="73542743" w14:textId="374E8F4B" w:rsidR="006F4F97" w:rsidRPr="00615811" w:rsidRDefault="00BB1597" w:rsidP="00DC2095">
            <w:pPr>
              <w:rPr>
                <w:rFonts w:ascii="Cambria" w:hAnsi="Cambria"/>
                <w:i/>
                <w:iCs/>
              </w:rPr>
            </w:pPr>
            <w:r>
              <w:rPr>
                <w:rFonts w:ascii="Cambria" w:hAnsi="Cambria"/>
                <w:i/>
                <w:iCs/>
              </w:rPr>
              <w:t>Binary</w:t>
            </w:r>
          </w:p>
        </w:tc>
        <w:tc>
          <w:tcPr>
            <w:tcW w:w="992" w:type="dxa"/>
          </w:tcPr>
          <w:p w14:paraId="15B5E9F9" w14:textId="0D8E35EF" w:rsidR="006F4F97" w:rsidRDefault="00BB1597" w:rsidP="00DC2095">
            <w:pPr>
              <w:rPr>
                <w:rFonts w:ascii="Cambria" w:hAnsi="Cambria"/>
                <w:i/>
                <w:iCs/>
              </w:rPr>
            </w:pPr>
            <w:r>
              <w:rPr>
                <w:rFonts w:ascii="Cambria" w:hAnsi="Cambria"/>
                <w:i/>
                <w:iCs/>
              </w:rPr>
              <w:t>{0,1}</w:t>
            </w:r>
          </w:p>
        </w:tc>
      </w:tr>
      <w:tr w:rsidR="00BB1597" w:rsidRPr="00615811" w14:paraId="1A18CF4A" w14:textId="7EDDADF3" w:rsidTr="006F4F97">
        <w:trPr>
          <w:trHeight w:val="204"/>
        </w:trPr>
        <w:tc>
          <w:tcPr>
            <w:tcW w:w="1993" w:type="dxa"/>
          </w:tcPr>
          <w:p w14:paraId="0D99DC7B" w14:textId="15C8B08A" w:rsidR="00BB1597" w:rsidRPr="00615811" w:rsidRDefault="00BB1597" w:rsidP="00BB1597">
            <w:pPr>
              <w:rPr>
                <w:rFonts w:ascii="Cambria" w:hAnsi="Cambria"/>
                <w:b/>
                <w:bCs/>
                <w:i/>
                <w:iCs/>
              </w:rPr>
            </w:pPr>
            <w:proofErr w:type="spellStart"/>
            <w:r>
              <w:rPr>
                <w:rFonts w:ascii="Cambria" w:hAnsi="Cambria"/>
                <w:b/>
                <w:bCs/>
                <w:i/>
                <w:iCs/>
              </w:rPr>
              <w:t>StudentExam</w:t>
            </w:r>
            <w:r>
              <w:rPr>
                <w:rFonts w:ascii="Cambria" w:hAnsi="Cambria"/>
                <w:b/>
                <w:bCs/>
                <w:i/>
                <w:iCs/>
                <w:vertAlign w:val="subscript"/>
              </w:rPr>
              <w:t>s</w:t>
            </w:r>
            <w:r w:rsidR="00CE06A4">
              <w:rPr>
                <w:rFonts w:ascii="Cambria" w:hAnsi="Cambria"/>
                <w:b/>
                <w:bCs/>
                <w:i/>
                <w:iCs/>
                <w:vertAlign w:val="subscript"/>
              </w:rPr>
              <w:t>c</w:t>
            </w:r>
            <w:r>
              <w:rPr>
                <w:rFonts w:ascii="Cambria" w:hAnsi="Cambria"/>
                <w:b/>
                <w:bCs/>
                <w:i/>
                <w:iCs/>
                <w:vertAlign w:val="subscript"/>
              </w:rPr>
              <w:t>td</w:t>
            </w:r>
            <w:proofErr w:type="spellEnd"/>
          </w:p>
        </w:tc>
        <w:tc>
          <w:tcPr>
            <w:tcW w:w="4103" w:type="dxa"/>
          </w:tcPr>
          <w:p w14:paraId="62AC15E0" w14:textId="2E36F6C3" w:rsidR="00BB1597" w:rsidRPr="00615811" w:rsidRDefault="00BB1597" w:rsidP="00BB1597">
            <w:pPr>
              <w:rPr>
                <w:rFonts w:ascii="Cambria" w:hAnsi="Cambria"/>
                <w:i/>
                <w:iCs/>
              </w:rPr>
            </w:pPr>
            <w:r>
              <w:rPr>
                <w:rFonts w:ascii="Cambria" w:hAnsi="Cambria"/>
                <w:i/>
                <w:iCs/>
              </w:rPr>
              <w:t>1 if student s</w:t>
            </w:r>
            <w:r w:rsidR="00CE06A4">
              <w:rPr>
                <w:rFonts w:ascii="Cambria" w:hAnsi="Cambria"/>
                <w:i/>
                <w:iCs/>
              </w:rPr>
              <w:t xml:space="preserve"> having course c</w:t>
            </w:r>
            <w:r>
              <w:rPr>
                <w:rFonts w:ascii="Cambria" w:hAnsi="Cambria"/>
                <w:i/>
                <w:iCs/>
              </w:rPr>
              <w:t xml:space="preserve"> </w:t>
            </w:r>
            <w:r>
              <w:rPr>
                <w:rFonts w:ascii="Cambria" w:hAnsi="Cambria"/>
                <w:i/>
                <w:iCs/>
              </w:rPr>
              <w:t>has exam allotted in slot t on day d</w:t>
            </w:r>
          </w:p>
        </w:tc>
        <w:tc>
          <w:tcPr>
            <w:tcW w:w="708" w:type="dxa"/>
          </w:tcPr>
          <w:p w14:paraId="35151A2E" w14:textId="609D5171" w:rsidR="00BB1597" w:rsidRDefault="00BB1597" w:rsidP="00BB1597">
            <w:pPr>
              <w:rPr>
                <w:rFonts w:ascii="Cambria" w:hAnsi="Cambria"/>
                <w:i/>
                <w:iCs/>
              </w:rPr>
            </w:pPr>
            <w:r>
              <w:rPr>
                <w:rFonts w:ascii="Cambria" w:hAnsi="Cambria"/>
                <w:i/>
                <w:iCs/>
              </w:rPr>
              <w:t>-</w:t>
            </w:r>
          </w:p>
        </w:tc>
        <w:tc>
          <w:tcPr>
            <w:tcW w:w="1276" w:type="dxa"/>
          </w:tcPr>
          <w:p w14:paraId="7ED01F3E" w14:textId="0F6DB7BD" w:rsidR="00BB1597" w:rsidRPr="00615811" w:rsidRDefault="00BB1597" w:rsidP="00BB1597">
            <w:pPr>
              <w:rPr>
                <w:rFonts w:ascii="Cambria" w:hAnsi="Cambria"/>
                <w:i/>
                <w:iCs/>
              </w:rPr>
            </w:pPr>
            <w:r>
              <w:rPr>
                <w:rFonts w:ascii="Cambria" w:hAnsi="Cambria"/>
                <w:i/>
                <w:iCs/>
              </w:rPr>
              <w:t>Binary</w:t>
            </w:r>
          </w:p>
        </w:tc>
        <w:tc>
          <w:tcPr>
            <w:tcW w:w="992" w:type="dxa"/>
          </w:tcPr>
          <w:p w14:paraId="196741D5" w14:textId="3733C0D8" w:rsidR="00BB1597" w:rsidRDefault="00BB1597" w:rsidP="00BB1597">
            <w:pPr>
              <w:rPr>
                <w:rFonts w:ascii="Cambria" w:hAnsi="Cambria"/>
                <w:i/>
                <w:iCs/>
              </w:rPr>
            </w:pPr>
            <w:r>
              <w:rPr>
                <w:rFonts w:ascii="Cambria" w:hAnsi="Cambria"/>
                <w:i/>
                <w:iCs/>
              </w:rPr>
              <w:t>{0,1}</w:t>
            </w:r>
          </w:p>
        </w:tc>
      </w:tr>
      <w:tr w:rsidR="00BB1597" w:rsidRPr="00615811" w14:paraId="4A48746B" w14:textId="29555A47" w:rsidTr="006F4F97">
        <w:trPr>
          <w:trHeight w:val="204"/>
        </w:trPr>
        <w:tc>
          <w:tcPr>
            <w:tcW w:w="1993" w:type="dxa"/>
          </w:tcPr>
          <w:p w14:paraId="24A68276" w14:textId="11424863" w:rsidR="00BB1597" w:rsidRPr="00615811" w:rsidRDefault="00BB1597" w:rsidP="00BB1597">
            <w:pPr>
              <w:rPr>
                <w:rFonts w:ascii="Cambria" w:hAnsi="Cambria"/>
                <w:b/>
                <w:bCs/>
                <w:i/>
                <w:iCs/>
              </w:rPr>
            </w:pPr>
            <w:proofErr w:type="spellStart"/>
            <w:r>
              <w:rPr>
                <w:rFonts w:ascii="Cambria" w:hAnsi="Cambria"/>
                <w:b/>
                <w:bCs/>
                <w:i/>
                <w:iCs/>
              </w:rPr>
              <w:t>pen</w:t>
            </w:r>
            <w:r>
              <w:rPr>
                <w:rFonts w:ascii="Cambria" w:hAnsi="Cambria"/>
                <w:b/>
                <w:bCs/>
                <w:i/>
                <w:iCs/>
                <w:vertAlign w:val="subscript"/>
              </w:rPr>
              <w:t>sd</w:t>
            </w:r>
            <w:proofErr w:type="spellEnd"/>
          </w:p>
        </w:tc>
        <w:tc>
          <w:tcPr>
            <w:tcW w:w="4103" w:type="dxa"/>
          </w:tcPr>
          <w:p w14:paraId="22E7B8D1" w14:textId="2AF511C1" w:rsidR="00BB1597" w:rsidRPr="004525D8" w:rsidRDefault="00BB1597" w:rsidP="00BB1597">
            <w:pPr>
              <w:rPr>
                <w:rFonts w:ascii="Cambria" w:hAnsi="Cambria"/>
                <w:i/>
                <w:iCs/>
              </w:rPr>
            </w:pPr>
            <w:r>
              <w:rPr>
                <w:rFonts w:ascii="Cambria" w:hAnsi="Cambria"/>
                <w:i/>
                <w:iCs/>
              </w:rPr>
              <w:t>Penalty if student s has to give 2 exams on the same day d</w:t>
            </w:r>
          </w:p>
        </w:tc>
        <w:tc>
          <w:tcPr>
            <w:tcW w:w="708" w:type="dxa"/>
          </w:tcPr>
          <w:p w14:paraId="0473E35C" w14:textId="67A000BF" w:rsidR="00BB1597" w:rsidRDefault="00BB1597" w:rsidP="00BB1597">
            <w:pPr>
              <w:rPr>
                <w:rFonts w:ascii="Cambria" w:hAnsi="Cambria"/>
                <w:i/>
                <w:iCs/>
              </w:rPr>
            </w:pPr>
            <w:r>
              <w:rPr>
                <w:rFonts w:ascii="Cambria" w:hAnsi="Cambria"/>
                <w:i/>
                <w:iCs/>
              </w:rPr>
              <w:t>-</w:t>
            </w:r>
          </w:p>
        </w:tc>
        <w:tc>
          <w:tcPr>
            <w:tcW w:w="1276" w:type="dxa"/>
          </w:tcPr>
          <w:p w14:paraId="2EA9FC80" w14:textId="2088378B" w:rsidR="00BB1597" w:rsidRDefault="00BB1597" w:rsidP="00BB1597">
            <w:pPr>
              <w:rPr>
                <w:rFonts w:ascii="Cambria" w:hAnsi="Cambria"/>
                <w:i/>
                <w:iCs/>
              </w:rPr>
            </w:pPr>
            <w:r>
              <w:rPr>
                <w:rFonts w:ascii="Cambria" w:hAnsi="Cambria"/>
                <w:i/>
                <w:iCs/>
              </w:rPr>
              <w:t>Binary</w:t>
            </w:r>
          </w:p>
        </w:tc>
        <w:tc>
          <w:tcPr>
            <w:tcW w:w="992" w:type="dxa"/>
          </w:tcPr>
          <w:p w14:paraId="4A751DB9" w14:textId="1659FA9C" w:rsidR="00BB1597" w:rsidRDefault="00BB1597" w:rsidP="00BB1597">
            <w:pPr>
              <w:rPr>
                <w:rFonts w:ascii="Cambria" w:hAnsi="Cambria"/>
                <w:i/>
                <w:iCs/>
              </w:rPr>
            </w:pPr>
            <w:r>
              <w:rPr>
                <w:rFonts w:ascii="Cambria" w:hAnsi="Cambria"/>
                <w:i/>
                <w:iCs/>
              </w:rPr>
              <w:t>{0,1}</w:t>
            </w:r>
          </w:p>
        </w:tc>
      </w:tr>
    </w:tbl>
    <w:p w14:paraId="561A4669" w14:textId="77777777" w:rsidR="00BB1597" w:rsidRDefault="00BB1597" w:rsidP="00DC2095">
      <w:pPr>
        <w:spacing w:line="240" w:lineRule="auto"/>
        <w:rPr>
          <w:rFonts w:ascii="Cambria" w:hAnsi="Cambria"/>
          <w:b/>
          <w:bCs/>
          <w:sz w:val="2"/>
          <w:szCs w:val="2"/>
        </w:rPr>
      </w:pPr>
    </w:p>
    <w:p w14:paraId="3B0E1853" w14:textId="14EFFF1A" w:rsidR="001251D3" w:rsidRPr="00947FB9" w:rsidRDefault="001251D3" w:rsidP="00DC2095">
      <w:pPr>
        <w:spacing w:line="240" w:lineRule="auto"/>
        <w:rPr>
          <w:rFonts w:ascii="Cambria" w:hAnsi="Cambria"/>
          <w:b/>
          <w:bCs/>
        </w:rPr>
      </w:pPr>
      <w:r w:rsidRPr="00947FB9">
        <w:rPr>
          <w:rFonts w:ascii="Cambria" w:hAnsi="Cambria"/>
          <w:b/>
          <w:bCs/>
        </w:rPr>
        <w:t>OBJECTIVE FUNCTION</w:t>
      </w:r>
    </w:p>
    <w:p w14:paraId="5EF9B0F2" w14:textId="1AA91471" w:rsidR="0069351E" w:rsidRPr="0069351E" w:rsidRDefault="00BB1597" w:rsidP="0069351E">
      <w:pPr>
        <w:spacing w:line="240" w:lineRule="auto"/>
        <w:rPr>
          <w:rFonts w:ascii="Cambria" w:eastAsiaTheme="minorEastAsia" w:hAnsi="Cambria"/>
        </w:rPr>
      </w:pPr>
      <m:oMathPara>
        <m:oMath>
          <m:r>
            <w:rPr>
              <w:rFonts w:ascii="Cambria Math" w:hAnsi="Cambria Math"/>
            </w:rPr>
            <m:t>Penalty</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r>
                <w:rPr>
                  <w:rFonts w:ascii="Cambria Math" w:hAnsi="Cambria Math"/>
                </w:rPr>
                <m:t>∈</m:t>
              </m:r>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d</m:t>
                  </m:r>
                  <m:r>
                    <w:rPr>
                      <w:rFonts w:ascii="Cambria Math" w:hAnsi="Cambria Math"/>
                    </w:rPr>
                    <m:t>∈</m:t>
                  </m:r>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pen</m:t>
                          </m:r>
                        </m:e>
                        <m:sub>
                          <m:r>
                            <w:rPr>
                              <w:rFonts w:ascii="Cambria Math" w:hAnsi="Cambria Math"/>
                            </w:rPr>
                            <m:t>sd</m:t>
                          </m:r>
                        </m:sub>
                      </m:sSub>
                    </m:e>
                  </m:d>
                </m:e>
              </m:nary>
            </m:e>
          </m:nary>
          <m:r>
            <w:rPr>
              <w:rFonts w:ascii="Cambria Math" w:hAnsi="Cambria Math"/>
            </w:rPr>
            <m:t xml:space="preserve"> </m:t>
          </m:r>
        </m:oMath>
      </m:oMathPara>
    </w:p>
    <w:p w14:paraId="633A90D9" w14:textId="07289580" w:rsidR="001251D3" w:rsidRPr="00050ACB" w:rsidRDefault="0069351E" w:rsidP="00DC2095">
      <w:pPr>
        <w:spacing w:line="240" w:lineRule="auto"/>
        <w:rPr>
          <w:rFonts w:ascii="Cambria" w:eastAsiaTheme="minorEastAsia" w:hAnsi="Cambria"/>
        </w:rPr>
      </w:pPr>
      <m:oMathPara>
        <m:oMath>
          <m:r>
            <m:rPr>
              <m:sty m:val="p"/>
            </m:rPr>
            <w:rPr>
              <w:rFonts w:ascii="Cambria Math" w:hAnsi="Cambria Math"/>
            </w:rPr>
            <w:br/>
          </m:r>
        </m:oMath>
        <m:oMath>
          <m:r>
            <m:rPr>
              <m:sty m:val="p"/>
            </m:rPr>
            <w:rPr>
              <w:rFonts w:ascii="Cambria Math" w:eastAsiaTheme="minorEastAsia" w:hAnsi="Cambria Math"/>
            </w:rPr>
            <m:t>M</m:t>
          </m:r>
          <m:r>
            <m:rPr>
              <m:sty m:val="p"/>
            </m:rPr>
            <w:rPr>
              <w:rFonts w:ascii="Cambria Math" w:eastAsiaTheme="minorEastAsia" w:hAnsi="Cambria Math"/>
            </w:rPr>
            <m:t>in</m:t>
          </m:r>
          <m:r>
            <m:rPr>
              <m:sty m:val="p"/>
            </m:rPr>
            <w:rPr>
              <w:rFonts w:ascii="Cambria Math" w:eastAsiaTheme="minorEastAsia" w:hAnsi="Cambria Math"/>
            </w:rPr>
            <m:t xml:space="preserve">imise </m:t>
          </m:r>
          <m:r>
            <w:rPr>
              <w:rFonts w:ascii="Cambria Math" w:eastAsiaTheme="minorEastAsia" w:hAnsi="Cambria Math"/>
            </w:rPr>
            <m:t>OBJ = P</m:t>
          </m:r>
          <m:r>
            <w:rPr>
              <w:rFonts w:ascii="Cambria Math" w:eastAsiaTheme="minorEastAsia" w:hAnsi="Cambria Math"/>
            </w:rPr>
            <m:t>enalty</m:t>
          </m:r>
        </m:oMath>
      </m:oMathPara>
    </w:p>
    <w:p w14:paraId="0AA64D03" w14:textId="77777777" w:rsidR="00BB1597" w:rsidRDefault="00BB1597" w:rsidP="005D4319">
      <w:pPr>
        <w:spacing w:line="240" w:lineRule="auto"/>
        <w:rPr>
          <w:rFonts w:ascii="Cambria Math" w:hAnsi="Cambria Math"/>
          <w:b/>
          <w:bCs/>
          <w:sz w:val="2"/>
          <w:szCs w:val="2"/>
        </w:rPr>
      </w:pPr>
    </w:p>
    <w:p w14:paraId="330574D1" w14:textId="6381EE78" w:rsidR="005D4319" w:rsidRPr="005D4319" w:rsidRDefault="005D4319" w:rsidP="005D4319">
      <w:pPr>
        <w:spacing w:line="240" w:lineRule="auto"/>
        <w:rPr>
          <w:rFonts w:ascii="Cambria Math" w:hAnsi="Cambria Math"/>
          <w:b/>
          <w:bCs/>
        </w:rPr>
      </w:pPr>
      <w:r w:rsidRPr="005D4319">
        <w:rPr>
          <w:rFonts w:ascii="Cambria Math" w:hAnsi="Cambria Math"/>
          <w:b/>
          <w:bCs/>
        </w:rPr>
        <w:t>CONSTRAINTS</w:t>
      </w:r>
    </w:p>
    <w:p w14:paraId="60F355B8" w14:textId="2A431F2B" w:rsidR="005D4319" w:rsidRPr="005D4319" w:rsidRDefault="00BB1597" w:rsidP="00DC2095">
      <w:pPr>
        <w:pStyle w:val="ListParagraph"/>
        <w:numPr>
          <w:ilvl w:val="0"/>
          <w:numId w:val="2"/>
        </w:numPr>
        <w:spacing w:line="240" w:lineRule="auto"/>
        <w:rPr>
          <w:rFonts w:ascii="Cambria Math" w:hAnsi="Cambria Math"/>
        </w:rPr>
      </w:pPr>
      <w:r>
        <w:rPr>
          <w:rFonts w:ascii="Cambria Math" w:hAnsi="Cambria Math"/>
        </w:rPr>
        <w:t>Each course can have only one exam</w:t>
      </w:r>
    </w:p>
    <w:p w14:paraId="23A6D44A" w14:textId="011AC031" w:rsidR="001251D3" w:rsidRPr="00BB1597" w:rsidRDefault="00BB1597" w:rsidP="005D4319">
      <w:pPr>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nary>
                <m:naryPr>
                  <m:chr m:val="∑"/>
                  <m:limLoc m:val="undOvr"/>
                  <m:supHide m:val="1"/>
                  <m:ctrlPr>
                    <w:rPr>
                      <w:rFonts w:ascii="Cambria Math" w:hAnsi="Cambria Math"/>
                      <w:i/>
                    </w:rPr>
                  </m:ctrlPr>
                </m:naryPr>
                <m:sub>
                  <m:r>
                    <w:rPr>
                      <w:rFonts w:ascii="Cambria Math" w:hAnsi="Cambria Math"/>
                    </w:rPr>
                    <m:t>d</m:t>
                  </m:r>
                  <m:r>
                    <w:rPr>
                      <w:rFonts w:ascii="Cambria Math" w:hAnsi="Cambria Math"/>
                    </w:rPr>
                    <m:t>∈</m:t>
                  </m:r>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Exam</m:t>
                          </m:r>
                        </m:e>
                        <m:sub>
                          <m:r>
                            <w:rPr>
                              <w:rFonts w:ascii="Cambria Math" w:hAnsi="Cambria Math"/>
                            </w:rPr>
                            <m:t>ctd</m:t>
                          </m:r>
                        </m:sub>
                      </m:sSub>
                    </m:e>
                  </m:d>
                </m:e>
              </m:nary>
            </m:e>
          </m:nary>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     ∀ </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C</m:t>
          </m:r>
        </m:oMath>
      </m:oMathPara>
    </w:p>
    <w:p w14:paraId="596EEC0A" w14:textId="5DF8D4BD" w:rsidR="006D7F8B" w:rsidRPr="00B57E47" w:rsidRDefault="00DB2D2A" w:rsidP="006D7F8B">
      <w:pPr>
        <w:pStyle w:val="ListParagraph"/>
        <w:numPr>
          <w:ilvl w:val="0"/>
          <w:numId w:val="2"/>
        </w:numPr>
        <w:spacing w:line="240" w:lineRule="auto"/>
        <w:rPr>
          <w:rFonts w:ascii="Cambria Math" w:eastAsiaTheme="minorEastAsia" w:hAnsi="Cambria Math"/>
        </w:rPr>
      </w:pPr>
      <w:r>
        <w:rPr>
          <w:rFonts w:ascii="Cambria Math" w:hAnsi="Cambria Math"/>
        </w:rPr>
        <w:t xml:space="preserve">Maximum number </w:t>
      </w:r>
      <w:r w:rsidR="00CE06A4">
        <w:rPr>
          <w:rFonts w:ascii="Cambria Math" w:hAnsi="Cambria Math"/>
        </w:rPr>
        <w:t xml:space="preserve">of </w:t>
      </w:r>
      <w:r>
        <w:rPr>
          <w:rFonts w:ascii="Cambria Math" w:hAnsi="Cambria Math"/>
        </w:rPr>
        <w:t xml:space="preserve">exams </w:t>
      </w:r>
      <w:r w:rsidR="00B57E47">
        <w:rPr>
          <w:rFonts w:ascii="Cambria Math" w:hAnsi="Cambria Math"/>
        </w:rPr>
        <w:t xml:space="preserve">at the same time </w:t>
      </w:r>
      <w:r>
        <w:rPr>
          <w:rFonts w:ascii="Cambria Math" w:hAnsi="Cambria Math"/>
        </w:rPr>
        <w:t>can’t exceed the number of classrooms</w:t>
      </w:r>
      <w:r w:rsidR="006D7F8B">
        <w:rPr>
          <w:rFonts w:ascii="Cambria Math" w:hAnsi="Cambria Math"/>
        </w:rPr>
        <w:t xml:space="preserve"> </w:t>
      </w:r>
      <w:r w:rsidR="006D7F8B">
        <w:rPr>
          <w:rFonts w:ascii="Cambria Math" w:hAnsi="Cambria Math"/>
        </w:rPr>
        <w:t xml:space="preserve">– satisfies condition </w:t>
      </w:r>
      <w:r w:rsidR="006D7F8B">
        <w:rPr>
          <w:rFonts w:ascii="Cambria Math" w:hAnsi="Cambria Math"/>
        </w:rPr>
        <w:t>2</w:t>
      </w:r>
      <w:r w:rsidR="006D7F8B">
        <w:rPr>
          <w:rFonts w:ascii="Cambria Math" w:hAnsi="Cambria Math"/>
        </w:rPr>
        <w:t xml:space="preserve"> - </w:t>
      </w:r>
      <w:r w:rsidR="006D7F8B" w:rsidRPr="00BB1597">
        <w:rPr>
          <w:rFonts w:ascii="Cambria" w:hAnsi="Cambria"/>
        </w:rPr>
        <w:t>The maximum number of examinations that can be scheduled at any one time is limited by the number of class rooms</w:t>
      </w:r>
    </w:p>
    <w:p w14:paraId="17D2C234" w14:textId="224023A8" w:rsidR="00BB1597" w:rsidRPr="005D4319" w:rsidRDefault="00DB2D2A" w:rsidP="00BB1597">
      <w:pPr>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c</m:t>
              </m:r>
              <m:r>
                <w:rPr>
                  <w:rFonts w:ascii="Cambria Math" w:hAnsi="Cambria Math"/>
                </w:rPr>
                <m:t>∈</m:t>
              </m:r>
              <m:r>
                <w:rPr>
                  <w:rFonts w:ascii="Cambria Math" w:hAnsi="Cambria Math"/>
                </w:rPr>
                <m:t>C</m:t>
              </m:r>
            </m:sub>
            <m:sup/>
            <m:e>
              <m:d>
                <m:dPr>
                  <m:ctrlPr>
                    <w:rPr>
                      <w:rFonts w:ascii="Cambria Math" w:hAnsi="Cambria Math"/>
                      <w:i/>
                    </w:rPr>
                  </m:ctrlPr>
                </m:dPr>
                <m:e>
                  <m:sSub>
                    <m:sSubPr>
                      <m:ctrlPr>
                        <w:rPr>
                          <w:rFonts w:ascii="Cambria Math" w:hAnsi="Cambria Math"/>
                          <w:i/>
                        </w:rPr>
                      </m:ctrlPr>
                    </m:sSubPr>
                    <m:e>
                      <m:r>
                        <w:rPr>
                          <w:rFonts w:ascii="Cambria Math" w:hAnsi="Cambria Math"/>
                        </w:rPr>
                        <m:t>Exam</m:t>
                      </m:r>
                    </m:e>
                    <m:sub>
                      <m:r>
                        <w:rPr>
                          <w:rFonts w:ascii="Cambria Math" w:hAnsi="Cambria Math"/>
                        </w:rPr>
                        <m:t>ctd</m:t>
                      </m:r>
                    </m:sub>
                  </m:sSub>
                </m:e>
              </m:d>
            </m:e>
          </m:nary>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NumClassrooms</m:t>
          </m:r>
          <m:r>
            <w:rPr>
              <w:rFonts w:ascii="Cambria Math" w:eastAsiaTheme="minorEastAsia" w:hAnsi="Cambria Math"/>
            </w:rPr>
            <m:t xml:space="preserve">     ∀ </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D</m:t>
          </m:r>
        </m:oMath>
      </m:oMathPara>
    </w:p>
    <w:p w14:paraId="702C0F90" w14:textId="25E33DCC" w:rsidR="006D7F8B" w:rsidRPr="00B57E47" w:rsidRDefault="00DB2D2A" w:rsidP="006D7F8B">
      <w:pPr>
        <w:pStyle w:val="ListParagraph"/>
        <w:numPr>
          <w:ilvl w:val="0"/>
          <w:numId w:val="2"/>
        </w:numPr>
        <w:spacing w:line="240" w:lineRule="auto"/>
        <w:rPr>
          <w:rFonts w:ascii="Cambria Math" w:eastAsiaTheme="minorEastAsia" w:hAnsi="Cambria Math"/>
        </w:rPr>
      </w:pPr>
      <w:r>
        <w:rPr>
          <w:rFonts w:ascii="Cambria Math" w:hAnsi="Cambria Math"/>
        </w:rPr>
        <w:t>Each student can give maximum one exam in each slot per day</w:t>
      </w:r>
      <w:r w:rsidR="006D7F8B">
        <w:rPr>
          <w:rFonts w:ascii="Cambria Math" w:hAnsi="Cambria Math"/>
        </w:rPr>
        <w:t xml:space="preserve"> </w:t>
      </w:r>
      <w:r w:rsidR="006D7F8B">
        <w:rPr>
          <w:rFonts w:ascii="Cambria Math" w:hAnsi="Cambria Math"/>
        </w:rPr>
        <w:t xml:space="preserve">– satisfies condition </w:t>
      </w:r>
      <w:r w:rsidR="006D7F8B">
        <w:rPr>
          <w:rFonts w:ascii="Cambria Math" w:hAnsi="Cambria Math"/>
        </w:rPr>
        <w:t>1</w:t>
      </w:r>
      <w:r w:rsidR="006D7F8B">
        <w:rPr>
          <w:rFonts w:ascii="Cambria Math" w:hAnsi="Cambria Math"/>
        </w:rPr>
        <w:t xml:space="preserve"> - </w:t>
      </w:r>
      <w:r w:rsidR="006D7F8B" w:rsidRPr="00BB1597">
        <w:rPr>
          <w:rFonts w:ascii="Cambria" w:hAnsi="Cambria"/>
        </w:rPr>
        <w:t>No student should be asked to take more than 1 examination at the same time</w:t>
      </w:r>
    </w:p>
    <w:p w14:paraId="6B4EB3E8" w14:textId="3105F1D3" w:rsidR="005D4319" w:rsidRPr="005D4319" w:rsidRDefault="00CE06A4" w:rsidP="005D4319">
      <w:pPr>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c∈C</m:t>
              </m:r>
            </m:sub>
            <m:sup/>
            <m:e>
              <m:d>
                <m:dPr>
                  <m:ctrlPr>
                    <w:rPr>
                      <w:rFonts w:ascii="Cambria Math" w:hAnsi="Cambria Math"/>
                      <w:i/>
                    </w:rPr>
                  </m:ctrlPr>
                </m:dPr>
                <m:e>
                  <m:sSub>
                    <m:sSubPr>
                      <m:ctrlPr>
                        <w:rPr>
                          <w:rFonts w:ascii="Cambria Math" w:hAnsi="Cambria Math"/>
                          <w:i/>
                        </w:rPr>
                      </m:ctrlPr>
                    </m:sSubPr>
                    <m:e>
                      <m:r>
                        <w:rPr>
                          <w:rFonts w:ascii="Cambria Math" w:hAnsi="Cambria Math"/>
                        </w:rPr>
                        <m:t>StudentExam</m:t>
                      </m:r>
                    </m:e>
                    <m:sub>
                      <m:r>
                        <w:rPr>
                          <w:rFonts w:ascii="Cambria Math" w:hAnsi="Cambria Math"/>
                        </w:rPr>
                        <m:t>s</m:t>
                      </m:r>
                      <m:r>
                        <w:rPr>
                          <w:rFonts w:ascii="Cambria Math" w:hAnsi="Cambria Math"/>
                        </w:rPr>
                        <m:t>c</m:t>
                      </m:r>
                      <m:r>
                        <w:rPr>
                          <w:rFonts w:ascii="Cambria Math" w:hAnsi="Cambria Math"/>
                        </w:rPr>
                        <m:t>td</m:t>
                      </m:r>
                    </m:sub>
                  </m:sSub>
                </m:e>
              </m:d>
            </m:e>
          </m:nary>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     ∀ s∈S,∀ </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D</m:t>
          </m:r>
        </m:oMath>
      </m:oMathPara>
    </w:p>
    <w:p w14:paraId="4347F7A2" w14:textId="383E7587" w:rsidR="005D4319" w:rsidRDefault="00CE06A4" w:rsidP="005D4319">
      <w:pPr>
        <w:pStyle w:val="ListParagraph"/>
        <w:numPr>
          <w:ilvl w:val="0"/>
          <w:numId w:val="2"/>
        </w:numPr>
        <w:spacing w:line="240" w:lineRule="auto"/>
        <w:rPr>
          <w:rFonts w:ascii="Cambria Math" w:hAnsi="Cambria Math"/>
        </w:rPr>
      </w:pPr>
      <w:r>
        <w:rPr>
          <w:rFonts w:ascii="Cambria Math" w:hAnsi="Cambria Math"/>
        </w:rPr>
        <w:t xml:space="preserve">Choosing </w:t>
      </w:r>
      <w:r w:rsidR="00B57E47">
        <w:rPr>
          <w:rFonts w:ascii="Cambria Math" w:hAnsi="Cambria Math"/>
        </w:rPr>
        <w:t>which slot on which day a student can give the exam</w:t>
      </w:r>
    </w:p>
    <w:p w14:paraId="15780485" w14:textId="43798E3B" w:rsidR="005D4319" w:rsidRPr="00B57E47" w:rsidRDefault="00B57E47" w:rsidP="005D4319">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StudentExam</m:t>
              </m:r>
            </m:e>
            <m:sub>
              <m:r>
                <w:rPr>
                  <w:rFonts w:ascii="Cambria Math" w:hAnsi="Cambria Math"/>
                </w:rPr>
                <m:t>sctd</m:t>
              </m:r>
            </m:sub>
          </m:sSub>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rPr>
                <m:t>S</m:t>
              </m:r>
            </m:e>
            <m:sub>
              <m:r>
                <w:rPr>
                  <w:rFonts w:ascii="Cambria Math" w:hAnsi="Cambria Math"/>
                </w:rPr>
                <m:t>c</m:t>
              </m:r>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Exam</m:t>
              </m:r>
            </m:e>
            <m:sub>
              <m:r>
                <w:rPr>
                  <w:rFonts w:ascii="Cambria Math" w:hAnsi="Cambria Math"/>
                </w:rPr>
                <m:t>ctd</m:t>
              </m:r>
            </m:sub>
          </m:sSub>
          <m:r>
            <w:rPr>
              <w:rFonts w:ascii="Cambria Math" w:eastAsiaTheme="minorEastAsia" w:hAnsi="Cambria Math"/>
            </w:rPr>
            <m:t xml:space="preserve">    </m:t>
          </m:r>
          <m:r>
            <w:rPr>
              <w:rFonts w:ascii="Cambria Math" w:eastAsiaTheme="minorEastAsia" w:hAnsi="Cambria Math"/>
            </w:rPr>
            <m:t>∀ c∈C</m:t>
          </m:r>
          <m:r>
            <w:rPr>
              <w:rFonts w:ascii="Cambria Math" w:eastAsiaTheme="minorEastAsia" w:hAnsi="Cambria Math"/>
            </w:rPr>
            <m:t>,</m:t>
          </m:r>
          <m:r>
            <w:rPr>
              <w:rFonts w:ascii="Cambria Math" w:eastAsiaTheme="minorEastAsia" w:hAnsi="Cambria Math"/>
            </w:rPr>
            <m:t>∀ s∈S,∀ t∈T,∀ d∈</m:t>
          </m:r>
          <m:r>
            <w:rPr>
              <w:rFonts w:ascii="Cambria Math" w:eastAsiaTheme="minorEastAsia" w:hAnsi="Cambria Math"/>
            </w:rPr>
            <m:t>D</m:t>
          </m:r>
        </m:oMath>
      </m:oMathPara>
    </w:p>
    <w:p w14:paraId="71D8D86A" w14:textId="6125B759" w:rsidR="00B57E47" w:rsidRPr="00B57E47" w:rsidRDefault="00B57E47" w:rsidP="006B1B22">
      <w:pPr>
        <w:pStyle w:val="ListParagraph"/>
        <w:numPr>
          <w:ilvl w:val="0"/>
          <w:numId w:val="2"/>
        </w:numPr>
        <w:spacing w:line="240" w:lineRule="auto"/>
        <w:rPr>
          <w:rFonts w:ascii="Cambria Math" w:eastAsiaTheme="minorEastAsia" w:hAnsi="Cambria Math"/>
        </w:rPr>
      </w:pPr>
      <w:r w:rsidRPr="00B57E47">
        <w:rPr>
          <w:rFonts w:ascii="Cambria Math" w:hAnsi="Cambria Math"/>
        </w:rPr>
        <w:t xml:space="preserve">Penalty if </w:t>
      </w:r>
      <w:r w:rsidRPr="00B57E47">
        <w:rPr>
          <w:rFonts w:ascii="Cambria Math" w:hAnsi="Cambria Math"/>
        </w:rPr>
        <w:t xml:space="preserve">a student </w:t>
      </w:r>
      <w:r w:rsidRPr="00B57E47">
        <w:rPr>
          <w:rFonts w:ascii="Cambria Math" w:hAnsi="Cambria Math"/>
        </w:rPr>
        <w:t>has to give more than one exam on the same day</w:t>
      </w:r>
      <w:r w:rsidR="006D7F8B">
        <w:rPr>
          <w:rFonts w:ascii="Cambria Math" w:hAnsi="Cambria Math"/>
        </w:rPr>
        <w:t xml:space="preserve"> – satisfies condition 3 - </w:t>
      </w:r>
      <w:r w:rsidR="006D7F8B" w:rsidRPr="00BB1597">
        <w:rPr>
          <w:rFonts w:ascii="Cambria" w:hAnsi="Cambria"/>
        </w:rPr>
        <w:t>As far as possible a student need to take only one examination per day</w:t>
      </w:r>
    </w:p>
    <w:p w14:paraId="5C489F59" w14:textId="77777777" w:rsidR="00B57E47" w:rsidRPr="00B57E47" w:rsidRDefault="00B57E47" w:rsidP="00B57E47">
      <w:pPr>
        <w:pStyle w:val="ListParagraph"/>
        <w:spacing w:line="240" w:lineRule="auto"/>
        <w:ind w:left="360"/>
        <w:rPr>
          <w:rFonts w:ascii="Cambria Math" w:eastAsiaTheme="minorEastAsia" w:hAnsi="Cambria Math"/>
        </w:rPr>
      </w:pPr>
    </w:p>
    <w:p w14:paraId="52E96050" w14:textId="508E96EA" w:rsidR="00B57E47" w:rsidRPr="00B57E47" w:rsidRDefault="006D7F8B" w:rsidP="00B57E47">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c</m:t>
              </m:r>
              <m:r>
                <w:rPr>
                  <w:rFonts w:ascii="Cambria Math" w:hAnsi="Cambria Math"/>
                </w:rPr>
                <m:t>∈</m:t>
              </m:r>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d>
                    <m:dPr>
                      <m:ctrlPr>
                        <w:rPr>
                          <w:rFonts w:ascii="Cambria Math" w:hAnsi="Cambria Math"/>
                          <w:i/>
                        </w:rPr>
                      </m:ctrlPr>
                    </m:dPr>
                    <m:e>
                      <m:sSub>
                        <m:sSubPr>
                          <m:ctrlPr>
                            <w:rPr>
                              <w:rFonts w:ascii="Cambria Math" w:hAnsi="Cambria Math"/>
                              <w:i/>
                            </w:rPr>
                          </m:ctrlPr>
                        </m:sSubPr>
                        <m:e>
                          <m:r>
                            <w:rPr>
                              <w:rFonts w:ascii="Cambria Math" w:hAnsi="Cambria Math"/>
                            </w:rPr>
                            <m:t>Student</m:t>
                          </m:r>
                          <m:r>
                            <w:rPr>
                              <w:rFonts w:ascii="Cambria Math" w:hAnsi="Cambria Math"/>
                            </w:rPr>
                            <m:t>Exam</m:t>
                          </m:r>
                        </m:e>
                        <m:sub>
                          <m:r>
                            <w:rPr>
                              <w:rFonts w:ascii="Cambria Math" w:hAnsi="Cambria Math"/>
                            </w:rPr>
                            <m:t>s</m:t>
                          </m:r>
                          <m:r>
                            <w:rPr>
                              <w:rFonts w:ascii="Cambria Math" w:hAnsi="Cambria Math"/>
                            </w:rPr>
                            <m:t>ctd</m:t>
                          </m:r>
                        </m:sub>
                      </m:sSub>
                    </m:e>
                  </m:d>
                </m:e>
              </m:nary>
            </m:e>
          </m:nary>
          <m:r>
            <w:rPr>
              <w:rFonts w:ascii="Cambria Math" w:eastAsiaTheme="minorEastAsia" w:hAnsi="Cambria Math"/>
            </w:rPr>
            <m:t>≤</m:t>
          </m:r>
          <m:r>
            <w:rPr>
              <w:rFonts w:ascii="Cambria Math" w:eastAsiaTheme="minorEastAsia" w:hAnsi="Cambria Math"/>
            </w:rPr>
            <m:t xml:space="preserve"> 1</m:t>
          </m:r>
          <m:r>
            <w:rPr>
              <w:rFonts w:ascii="Cambria Math" w:eastAsiaTheme="minorEastAsia"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pen</m:t>
              </m:r>
            </m:e>
            <m:sub>
              <m:r>
                <w:rPr>
                  <w:rFonts w:ascii="Cambria Math" w:hAnsi="Cambria Math"/>
                </w:rPr>
                <m:t>sd</m:t>
              </m:r>
            </m:sub>
          </m:sSub>
          <m:r>
            <w:rPr>
              <w:rFonts w:ascii="Cambria Math" w:eastAsiaTheme="minorEastAsia" w:hAnsi="Cambria Math"/>
            </w:rPr>
            <m:t xml:space="preserve">  </m:t>
          </m:r>
          <m:r>
            <w:rPr>
              <w:rFonts w:ascii="Cambria Math" w:eastAsiaTheme="minorEastAsia" w:hAnsi="Cambria Math"/>
            </w:rPr>
            <m:t xml:space="preserve"> ∀ s∈S,∀ d∈D</m:t>
          </m:r>
        </m:oMath>
      </m:oMathPara>
    </w:p>
    <w:p w14:paraId="3EB0A62C" w14:textId="77777777" w:rsidR="00B57E47" w:rsidRPr="00B57E47" w:rsidRDefault="00B57E47" w:rsidP="005D4319">
      <w:pPr>
        <w:spacing w:line="240" w:lineRule="auto"/>
        <w:ind w:left="360"/>
        <w:rPr>
          <w:rFonts w:ascii="Cambria Math" w:eastAsiaTheme="minorEastAsia" w:hAnsi="Cambria Math"/>
        </w:rPr>
      </w:pPr>
    </w:p>
    <w:p w14:paraId="73219299" w14:textId="77777777" w:rsidR="00B57E47" w:rsidRPr="005D4319" w:rsidRDefault="00B57E47" w:rsidP="005D4319">
      <w:pPr>
        <w:spacing w:line="240" w:lineRule="auto"/>
        <w:ind w:left="360"/>
        <w:rPr>
          <w:rFonts w:ascii="Cambria Math" w:eastAsiaTheme="minorEastAsia" w:hAnsi="Cambria Math"/>
        </w:rPr>
      </w:pPr>
    </w:p>
    <w:p w14:paraId="4FC56AE3" w14:textId="07160EA6" w:rsidR="001251D3" w:rsidRDefault="001251D3" w:rsidP="00A31E12">
      <w:pPr>
        <w:spacing w:line="240" w:lineRule="auto"/>
        <w:ind w:left="360"/>
        <w:rPr>
          <w:rFonts w:ascii="Cambria Math" w:hAnsi="Cambria Math"/>
          <w:b/>
          <w:bCs/>
          <w:sz w:val="2"/>
          <w:szCs w:val="2"/>
        </w:rPr>
      </w:pPr>
    </w:p>
    <w:sectPr w:rsidR="00125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682B"/>
    <w:multiLevelType w:val="hybridMultilevel"/>
    <w:tmpl w:val="3310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790642"/>
    <w:multiLevelType w:val="hybridMultilevel"/>
    <w:tmpl w:val="C8423FA4"/>
    <w:lvl w:ilvl="0" w:tplc="9258D61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4749841">
    <w:abstractNumId w:val="0"/>
  </w:num>
  <w:num w:numId="2" w16cid:durableId="74619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D3"/>
    <w:rsid w:val="00050ACB"/>
    <w:rsid w:val="00077236"/>
    <w:rsid w:val="001251D3"/>
    <w:rsid w:val="004525D8"/>
    <w:rsid w:val="004E56F0"/>
    <w:rsid w:val="005D4319"/>
    <w:rsid w:val="005D444C"/>
    <w:rsid w:val="0068456B"/>
    <w:rsid w:val="0069351E"/>
    <w:rsid w:val="006D7F8B"/>
    <w:rsid w:val="006F4F97"/>
    <w:rsid w:val="0078750F"/>
    <w:rsid w:val="00A31E12"/>
    <w:rsid w:val="00B57E47"/>
    <w:rsid w:val="00BB1597"/>
    <w:rsid w:val="00C22F6D"/>
    <w:rsid w:val="00C41627"/>
    <w:rsid w:val="00CE06A4"/>
    <w:rsid w:val="00D47C26"/>
    <w:rsid w:val="00DB2D2A"/>
    <w:rsid w:val="00DC2095"/>
    <w:rsid w:val="00EC2E62"/>
    <w:rsid w:val="00FC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B420"/>
  <w15:chartTrackingRefBased/>
  <w15:docId w15:val="{8D555500-2769-45FB-B445-367AEBD7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1D3"/>
    <w:pPr>
      <w:ind w:left="720"/>
      <w:contextualSpacing/>
    </w:pPr>
  </w:style>
  <w:style w:type="table" w:styleId="TableGrid">
    <w:name w:val="Table Grid"/>
    <w:basedOn w:val="TableNormal"/>
    <w:uiPriority w:val="39"/>
    <w:rsid w:val="0012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251D3"/>
    <w:rPr>
      <w:rFonts w:ascii="Courier New" w:eastAsia="Times New Roman" w:hAnsi="Courier New" w:cs="Courier New"/>
      <w:sz w:val="20"/>
      <w:szCs w:val="20"/>
    </w:rPr>
  </w:style>
  <w:style w:type="character" w:styleId="PlaceholderText">
    <w:name w:val="Placeholder Text"/>
    <w:basedOn w:val="DefaultParagraphFont"/>
    <w:uiPriority w:val="99"/>
    <w:semiHidden/>
    <w:rsid w:val="00693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35">
      <w:bodyDiv w:val="1"/>
      <w:marLeft w:val="0"/>
      <w:marRight w:val="0"/>
      <w:marTop w:val="0"/>
      <w:marBottom w:val="0"/>
      <w:divBdr>
        <w:top w:val="none" w:sz="0" w:space="0" w:color="auto"/>
        <w:left w:val="none" w:sz="0" w:space="0" w:color="auto"/>
        <w:bottom w:val="none" w:sz="0" w:space="0" w:color="auto"/>
        <w:right w:val="none" w:sz="0" w:space="0" w:color="auto"/>
      </w:divBdr>
      <w:divsChild>
        <w:div w:id="1423912183">
          <w:marLeft w:val="0"/>
          <w:marRight w:val="0"/>
          <w:marTop w:val="0"/>
          <w:marBottom w:val="0"/>
          <w:divBdr>
            <w:top w:val="none" w:sz="0" w:space="0" w:color="auto"/>
            <w:left w:val="none" w:sz="0" w:space="0" w:color="auto"/>
            <w:bottom w:val="none" w:sz="0" w:space="0" w:color="auto"/>
            <w:right w:val="none" w:sz="0" w:space="0" w:color="auto"/>
          </w:divBdr>
          <w:divsChild>
            <w:div w:id="1618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375">
      <w:bodyDiv w:val="1"/>
      <w:marLeft w:val="0"/>
      <w:marRight w:val="0"/>
      <w:marTop w:val="0"/>
      <w:marBottom w:val="0"/>
      <w:divBdr>
        <w:top w:val="none" w:sz="0" w:space="0" w:color="auto"/>
        <w:left w:val="none" w:sz="0" w:space="0" w:color="auto"/>
        <w:bottom w:val="none" w:sz="0" w:space="0" w:color="auto"/>
        <w:right w:val="none" w:sz="0" w:space="0" w:color="auto"/>
      </w:divBdr>
      <w:divsChild>
        <w:div w:id="504520361">
          <w:marLeft w:val="0"/>
          <w:marRight w:val="0"/>
          <w:marTop w:val="0"/>
          <w:marBottom w:val="0"/>
          <w:divBdr>
            <w:top w:val="none" w:sz="0" w:space="0" w:color="auto"/>
            <w:left w:val="none" w:sz="0" w:space="0" w:color="auto"/>
            <w:bottom w:val="none" w:sz="0" w:space="0" w:color="auto"/>
            <w:right w:val="none" w:sz="0" w:space="0" w:color="auto"/>
          </w:divBdr>
          <w:divsChild>
            <w:div w:id="208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456">
      <w:bodyDiv w:val="1"/>
      <w:marLeft w:val="0"/>
      <w:marRight w:val="0"/>
      <w:marTop w:val="0"/>
      <w:marBottom w:val="0"/>
      <w:divBdr>
        <w:top w:val="none" w:sz="0" w:space="0" w:color="auto"/>
        <w:left w:val="none" w:sz="0" w:space="0" w:color="auto"/>
        <w:bottom w:val="none" w:sz="0" w:space="0" w:color="auto"/>
        <w:right w:val="none" w:sz="0" w:space="0" w:color="auto"/>
      </w:divBdr>
    </w:div>
    <w:div w:id="2003506409">
      <w:bodyDiv w:val="1"/>
      <w:marLeft w:val="0"/>
      <w:marRight w:val="0"/>
      <w:marTop w:val="0"/>
      <w:marBottom w:val="0"/>
      <w:divBdr>
        <w:top w:val="none" w:sz="0" w:space="0" w:color="auto"/>
        <w:left w:val="none" w:sz="0" w:space="0" w:color="auto"/>
        <w:bottom w:val="none" w:sz="0" w:space="0" w:color="auto"/>
        <w:right w:val="none" w:sz="0" w:space="0" w:color="auto"/>
      </w:divBdr>
      <w:divsChild>
        <w:div w:id="462626167">
          <w:marLeft w:val="0"/>
          <w:marRight w:val="0"/>
          <w:marTop w:val="0"/>
          <w:marBottom w:val="0"/>
          <w:divBdr>
            <w:top w:val="none" w:sz="0" w:space="0" w:color="auto"/>
            <w:left w:val="none" w:sz="0" w:space="0" w:color="auto"/>
            <w:bottom w:val="none" w:sz="0" w:space="0" w:color="auto"/>
            <w:right w:val="none" w:sz="0" w:space="0" w:color="auto"/>
          </w:divBdr>
          <w:divsChild>
            <w:div w:id="7352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Argho Sarkar</dc:creator>
  <cp:keywords/>
  <dc:description/>
  <cp:lastModifiedBy>Argho Sarkar</cp:lastModifiedBy>
  <cp:revision>22</cp:revision>
  <dcterms:created xsi:type="dcterms:W3CDTF">2023-07-20T10:06:00Z</dcterms:created>
  <dcterms:modified xsi:type="dcterms:W3CDTF">2023-08-09T11:10:00Z</dcterms:modified>
</cp:coreProperties>
</file>