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D2345" w14:textId="775CAB1D" w:rsidR="009F5525" w:rsidRDefault="00C21C02">
      <w:pPr>
        <w:rPr>
          <w:rFonts w:ascii="Times New Roman" w:hAnsi="Times New Roman" w:cs="Times New Roman"/>
          <w:sz w:val="24"/>
          <w:szCs w:val="24"/>
        </w:rPr>
      </w:pPr>
      <w:r w:rsidRPr="00C21C02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1C02">
        <w:rPr>
          <w:rFonts w:ascii="Times New Roman" w:hAnsi="Times New Roman" w:cs="Times New Roman"/>
          <w:sz w:val="24"/>
          <w:szCs w:val="24"/>
        </w:rPr>
        <w:t>Why buying Sundarban is liability for Amazon?</w:t>
      </w:r>
    </w:p>
    <w:p w14:paraId="7CC70A6A" w14:textId="54CA2AA2" w:rsidR="00C21C02" w:rsidRDefault="00C21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02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5309ED86" w14:textId="77777777" w:rsidR="00C21C02" w:rsidRPr="00C21C02" w:rsidRDefault="00C21C02" w:rsidP="00C21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02">
        <w:rPr>
          <w:rFonts w:ascii="Times New Roman" w:hAnsi="Times New Roman" w:cs="Times New Roman"/>
          <w:b/>
          <w:bCs/>
          <w:sz w:val="24"/>
          <w:szCs w:val="24"/>
        </w:rPr>
        <w:t>1. Financial Performance of Sundarban</w:t>
      </w:r>
    </w:p>
    <w:p w14:paraId="3EEA13F5" w14:textId="364FA256" w:rsidR="00C21C02" w:rsidRPr="00C21C02" w:rsidRDefault="00C21C02" w:rsidP="00C21C02">
      <w:pPr>
        <w:rPr>
          <w:rFonts w:ascii="Times New Roman" w:hAnsi="Times New Roman" w:cs="Times New Roman"/>
          <w:sz w:val="24"/>
          <w:szCs w:val="24"/>
        </w:rPr>
      </w:pPr>
      <w:r w:rsidRPr="00C21C02">
        <w:rPr>
          <w:rFonts w:ascii="Times New Roman" w:hAnsi="Times New Roman" w:cs="Times New Roman"/>
          <w:sz w:val="24"/>
          <w:szCs w:val="24"/>
        </w:rPr>
        <w:t>If Sundarban is struggling financially, Amazon might face challenges in turning it around, especially if there are significant debts, operational inefficiencies, or losses.</w:t>
      </w:r>
    </w:p>
    <w:p w14:paraId="350C7585" w14:textId="281382DA" w:rsidR="00C21C02" w:rsidRPr="00C21C02" w:rsidRDefault="00C21C02" w:rsidP="00C21C02">
      <w:pPr>
        <w:rPr>
          <w:rFonts w:ascii="Times New Roman" w:hAnsi="Times New Roman" w:cs="Times New Roman"/>
          <w:sz w:val="24"/>
          <w:szCs w:val="24"/>
        </w:rPr>
      </w:pPr>
      <w:r w:rsidRPr="00C21C02">
        <w:rPr>
          <w:rFonts w:ascii="Times New Roman" w:hAnsi="Times New Roman" w:cs="Times New Roman"/>
          <w:sz w:val="24"/>
          <w:szCs w:val="24"/>
        </w:rPr>
        <w:t>If Sundarban has a healthy financial track record and a growing customer base, it can be an asset for Amazon to expand in a new region.</w:t>
      </w:r>
    </w:p>
    <w:p w14:paraId="3A054F26" w14:textId="77777777" w:rsidR="00C21C02" w:rsidRPr="00C21C02" w:rsidRDefault="00C21C02" w:rsidP="00C21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02">
        <w:rPr>
          <w:rFonts w:ascii="Times New Roman" w:hAnsi="Times New Roman" w:cs="Times New Roman"/>
          <w:b/>
          <w:bCs/>
          <w:sz w:val="24"/>
          <w:szCs w:val="24"/>
        </w:rPr>
        <w:t>2. Market Potential in Bangladesh</w:t>
      </w:r>
    </w:p>
    <w:p w14:paraId="78BA4ADB" w14:textId="1727FEE3" w:rsidR="00C21C02" w:rsidRPr="00C21C02" w:rsidRDefault="00C21C02" w:rsidP="00C21C02">
      <w:pPr>
        <w:rPr>
          <w:rFonts w:ascii="Times New Roman" w:hAnsi="Times New Roman" w:cs="Times New Roman"/>
          <w:sz w:val="24"/>
          <w:szCs w:val="24"/>
        </w:rPr>
      </w:pPr>
      <w:r w:rsidRPr="00C21C02">
        <w:rPr>
          <w:rFonts w:ascii="Times New Roman" w:hAnsi="Times New Roman" w:cs="Times New Roman"/>
          <w:sz w:val="24"/>
          <w:szCs w:val="24"/>
        </w:rPr>
        <w:t xml:space="preserve">If the Bangladeshi market already has strong competitors (e.g., </w:t>
      </w:r>
      <w:proofErr w:type="spellStart"/>
      <w:r w:rsidRPr="00C21C02">
        <w:rPr>
          <w:rFonts w:ascii="Times New Roman" w:hAnsi="Times New Roman" w:cs="Times New Roman"/>
          <w:sz w:val="24"/>
          <w:szCs w:val="24"/>
        </w:rPr>
        <w:t>Daraz</w:t>
      </w:r>
      <w:proofErr w:type="spellEnd"/>
      <w:r w:rsidRPr="00C21C02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C21C02">
        <w:rPr>
          <w:rFonts w:ascii="Times New Roman" w:hAnsi="Times New Roman" w:cs="Times New Roman"/>
          <w:sz w:val="24"/>
          <w:szCs w:val="24"/>
        </w:rPr>
        <w:t>Pathao</w:t>
      </w:r>
      <w:proofErr w:type="spellEnd"/>
      <w:r w:rsidRPr="00C21C02">
        <w:rPr>
          <w:rFonts w:ascii="Times New Roman" w:hAnsi="Times New Roman" w:cs="Times New Roman"/>
          <w:sz w:val="24"/>
          <w:szCs w:val="24"/>
        </w:rPr>
        <w:t>), capturing significant market share may require heavy investment.</w:t>
      </w:r>
    </w:p>
    <w:p w14:paraId="1DD69C89" w14:textId="0F8FB539" w:rsidR="00C21C02" w:rsidRPr="00C21C02" w:rsidRDefault="00C21C02" w:rsidP="00C21C02">
      <w:pPr>
        <w:rPr>
          <w:rFonts w:ascii="Times New Roman" w:hAnsi="Times New Roman" w:cs="Times New Roman"/>
          <w:sz w:val="24"/>
          <w:szCs w:val="24"/>
        </w:rPr>
      </w:pPr>
      <w:r w:rsidRPr="00C21C02">
        <w:rPr>
          <w:rFonts w:ascii="Times New Roman" w:hAnsi="Times New Roman" w:cs="Times New Roman"/>
          <w:sz w:val="24"/>
          <w:szCs w:val="24"/>
        </w:rPr>
        <w:t>With Bangladesh's growing economy and increasing internet penetration, acquiring Sundarban could be a strategic entry point for Amazon into South Asia's emerging e-commerce space.</w:t>
      </w:r>
    </w:p>
    <w:p w14:paraId="4D3FF9AD" w14:textId="77777777" w:rsidR="00C21C02" w:rsidRPr="00C21C02" w:rsidRDefault="00C21C02" w:rsidP="00C21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02">
        <w:rPr>
          <w:rFonts w:ascii="Times New Roman" w:hAnsi="Times New Roman" w:cs="Times New Roman"/>
          <w:b/>
          <w:bCs/>
          <w:sz w:val="24"/>
          <w:szCs w:val="24"/>
        </w:rPr>
        <w:t>3. Alignment with Amazon's Strategy</w:t>
      </w:r>
    </w:p>
    <w:p w14:paraId="2A5A4DBF" w14:textId="746A0043" w:rsidR="00C21C02" w:rsidRPr="00C21C02" w:rsidRDefault="00C21C02" w:rsidP="00C21C02">
      <w:pPr>
        <w:rPr>
          <w:rFonts w:ascii="Times New Roman" w:hAnsi="Times New Roman" w:cs="Times New Roman"/>
          <w:sz w:val="24"/>
          <w:szCs w:val="24"/>
        </w:rPr>
      </w:pPr>
      <w:r w:rsidRPr="00C21C02">
        <w:rPr>
          <w:rFonts w:ascii="Times New Roman" w:hAnsi="Times New Roman" w:cs="Times New Roman"/>
          <w:sz w:val="24"/>
          <w:szCs w:val="24"/>
        </w:rPr>
        <w:t>If Sundarban’s business model (e.g., local logistics-heavy services or niche product focus) doesn't align with Amazon's global or regional strategies, integrating it could become a costly burden.</w:t>
      </w:r>
    </w:p>
    <w:p w14:paraId="65656171" w14:textId="2198F437" w:rsidR="00C21C02" w:rsidRPr="00C21C02" w:rsidRDefault="00C21C02" w:rsidP="00C21C02">
      <w:pPr>
        <w:rPr>
          <w:rFonts w:ascii="Times New Roman" w:hAnsi="Times New Roman" w:cs="Times New Roman"/>
          <w:sz w:val="24"/>
          <w:szCs w:val="24"/>
        </w:rPr>
      </w:pPr>
      <w:r w:rsidRPr="00C21C02">
        <w:rPr>
          <w:rFonts w:ascii="Times New Roman" w:hAnsi="Times New Roman" w:cs="Times New Roman"/>
          <w:sz w:val="24"/>
          <w:szCs w:val="24"/>
        </w:rPr>
        <w:t>Sundarban might bring local expertise, operational frameworks, or technology that complements Amazon’s capabilities.</w:t>
      </w:r>
    </w:p>
    <w:p w14:paraId="7D5809B5" w14:textId="77777777" w:rsidR="00C21C02" w:rsidRPr="007510D9" w:rsidRDefault="00C21C02" w:rsidP="00C21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0D9">
        <w:rPr>
          <w:rFonts w:ascii="Times New Roman" w:hAnsi="Times New Roman" w:cs="Times New Roman"/>
          <w:b/>
          <w:bCs/>
          <w:sz w:val="24"/>
          <w:szCs w:val="24"/>
        </w:rPr>
        <w:t>4. Operational and Legal Challenges</w:t>
      </w:r>
    </w:p>
    <w:p w14:paraId="357966E8" w14:textId="77777777" w:rsidR="00C21C02" w:rsidRPr="00C21C02" w:rsidRDefault="00C21C02" w:rsidP="00C21C02">
      <w:pPr>
        <w:rPr>
          <w:rFonts w:ascii="Times New Roman" w:hAnsi="Times New Roman" w:cs="Times New Roman"/>
          <w:sz w:val="24"/>
          <w:szCs w:val="24"/>
        </w:rPr>
      </w:pPr>
      <w:r w:rsidRPr="00C21C02">
        <w:rPr>
          <w:rFonts w:ascii="Times New Roman" w:hAnsi="Times New Roman" w:cs="Times New Roman"/>
          <w:sz w:val="24"/>
          <w:szCs w:val="24"/>
        </w:rPr>
        <w:t>Liability with high operational costs: Adapting Sundarban to Amazon's standards (e.g., delivery speed, quality control, and customer service) could be costly.</w:t>
      </w:r>
    </w:p>
    <w:p w14:paraId="0D6D9964" w14:textId="77777777" w:rsidR="00C21C02" w:rsidRPr="00C21C02" w:rsidRDefault="00C21C02" w:rsidP="00C21C02">
      <w:pPr>
        <w:rPr>
          <w:rFonts w:ascii="Times New Roman" w:hAnsi="Times New Roman" w:cs="Times New Roman"/>
          <w:sz w:val="24"/>
          <w:szCs w:val="24"/>
        </w:rPr>
      </w:pPr>
      <w:r w:rsidRPr="00C21C02">
        <w:rPr>
          <w:rFonts w:ascii="Times New Roman" w:hAnsi="Times New Roman" w:cs="Times New Roman"/>
          <w:sz w:val="24"/>
          <w:szCs w:val="24"/>
        </w:rPr>
        <w:t>Liability with regulatory risks: If the Bangladeshi government enforces strict regulations on foreign companies or imposes heavy taxation, this could limit profitability.</w:t>
      </w:r>
    </w:p>
    <w:p w14:paraId="40A25344" w14:textId="77777777" w:rsidR="00C21C02" w:rsidRPr="00C21C02" w:rsidRDefault="00C21C02" w:rsidP="00C21C02">
      <w:pPr>
        <w:rPr>
          <w:rFonts w:ascii="Times New Roman" w:hAnsi="Times New Roman" w:cs="Times New Roman"/>
          <w:sz w:val="24"/>
          <w:szCs w:val="24"/>
        </w:rPr>
      </w:pPr>
      <w:r w:rsidRPr="00C21C02">
        <w:rPr>
          <w:rFonts w:ascii="Times New Roman" w:hAnsi="Times New Roman" w:cs="Times New Roman"/>
          <w:sz w:val="24"/>
          <w:szCs w:val="24"/>
        </w:rPr>
        <w:t>Asset with manageable challenges: A clear regulatory framework and the potential for economies of scale in operations could minimize risks.</w:t>
      </w:r>
    </w:p>
    <w:p w14:paraId="2E612B8D" w14:textId="77777777" w:rsidR="00C21C02" w:rsidRPr="007510D9" w:rsidRDefault="00C21C02" w:rsidP="00C21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0D9">
        <w:rPr>
          <w:rFonts w:ascii="Times New Roman" w:hAnsi="Times New Roman" w:cs="Times New Roman"/>
          <w:b/>
          <w:bCs/>
          <w:sz w:val="24"/>
          <w:szCs w:val="24"/>
        </w:rPr>
        <w:t>5. Brand and Customer Loyalty</w:t>
      </w:r>
    </w:p>
    <w:p w14:paraId="60D07D83" w14:textId="77777777" w:rsidR="00C21C02" w:rsidRPr="00C21C02" w:rsidRDefault="00C21C02" w:rsidP="00C21C02">
      <w:pPr>
        <w:rPr>
          <w:rFonts w:ascii="Times New Roman" w:hAnsi="Times New Roman" w:cs="Times New Roman"/>
          <w:sz w:val="24"/>
          <w:szCs w:val="24"/>
        </w:rPr>
      </w:pPr>
      <w:r w:rsidRPr="00C21C02">
        <w:rPr>
          <w:rFonts w:ascii="Times New Roman" w:hAnsi="Times New Roman" w:cs="Times New Roman"/>
          <w:sz w:val="24"/>
          <w:szCs w:val="24"/>
        </w:rPr>
        <w:t>Liability if poorly perceived: If Sundarban’s reputation is weak or customers don’t trust its services, Amazon may have to invest heavily in rebranding and marketing.</w:t>
      </w:r>
    </w:p>
    <w:p w14:paraId="396BFAC2" w14:textId="77777777" w:rsidR="00C21C02" w:rsidRPr="00C21C02" w:rsidRDefault="00C21C02" w:rsidP="00C21C02">
      <w:pPr>
        <w:rPr>
          <w:rFonts w:ascii="Times New Roman" w:hAnsi="Times New Roman" w:cs="Times New Roman"/>
          <w:sz w:val="24"/>
          <w:szCs w:val="24"/>
        </w:rPr>
      </w:pPr>
      <w:r w:rsidRPr="00C21C02">
        <w:rPr>
          <w:rFonts w:ascii="Times New Roman" w:hAnsi="Times New Roman" w:cs="Times New Roman"/>
          <w:sz w:val="24"/>
          <w:szCs w:val="24"/>
        </w:rPr>
        <w:t>Asset if trusted: If Sundarban has a loyal customer base, it could accelerate Amazon’s growth in Bangladesh.</w:t>
      </w:r>
    </w:p>
    <w:p w14:paraId="25548423" w14:textId="0CCB94B4" w:rsidR="00C21C02" w:rsidRDefault="00C21C02" w:rsidP="00C21C02">
      <w:pPr>
        <w:rPr>
          <w:rFonts w:ascii="Times New Roman" w:hAnsi="Times New Roman" w:cs="Times New Roman"/>
          <w:sz w:val="24"/>
          <w:szCs w:val="24"/>
        </w:rPr>
      </w:pPr>
    </w:p>
    <w:p w14:paraId="0B0E7F3D" w14:textId="07043F92" w:rsidR="007510D9" w:rsidRPr="00C21C02" w:rsidRDefault="007510D9" w:rsidP="00C21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Sundarban is an emerging e-commerce platform and from the above discussion the company Sundarban may be a liability of Amazon after being the property of Amazon.</w:t>
      </w:r>
    </w:p>
    <w:sectPr w:rsidR="007510D9" w:rsidRPr="00C2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E9"/>
    <w:rsid w:val="00085CE9"/>
    <w:rsid w:val="003D4D5D"/>
    <w:rsid w:val="007510D9"/>
    <w:rsid w:val="008373FF"/>
    <w:rsid w:val="009F5525"/>
    <w:rsid w:val="00A85A46"/>
    <w:rsid w:val="00C21C02"/>
    <w:rsid w:val="00D8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22F8"/>
  <w15:chartTrackingRefBased/>
  <w15:docId w15:val="{DE4BA0D9-5763-4F6E-A580-D372C074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Sakib</dc:creator>
  <cp:keywords/>
  <dc:description/>
  <cp:lastModifiedBy>Nazmus Sakib</cp:lastModifiedBy>
  <cp:revision>1</cp:revision>
  <dcterms:created xsi:type="dcterms:W3CDTF">2024-12-14T14:42:00Z</dcterms:created>
  <dcterms:modified xsi:type="dcterms:W3CDTF">2024-12-14T17:09:00Z</dcterms:modified>
</cp:coreProperties>
</file>