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3AEA" w14:textId="77777777" w:rsidR="00326352" w:rsidRDefault="00000000">
      <w:pPr>
        <w:rPr>
          <w:rFonts w:ascii="Century Gothic" w:eastAsia="Century Gothic" w:hAnsi="Century Gothic" w:cs="Century Gothic"/>
          <w:sz w:val="24"/>
          <w:szCs w:val="24"/>
        </w:rPr>
      </w:pPr>
      <w:r>
        <w:rPr>
          <w:noProof/>
        </w:rPr>
        <w:drawing>
          <wp:anchor distT="0" distB="0" distL="114300" distR="114300" simplePos="0" relativeHeight="251659264" behindDoc="0" locked="0" layoutInCell="1" allowOverlap="1" wp14:anchorId="332D0F84" wp14:editId="62B8FC37">
            <wp:simplePos x="0" y="0"/>
            <wp:positionH relativeFrom="margin">
              <wp:posOffset>2221230</wp:posOffset>
            </wp:positionH>
            <wp:positionV relativeFrom="paragraph">
              <wp:posOffset>-10795</wp:posOffset>
            </wp:positionV>
            <wp:extent cx="1045210" cy="827405"/>
            <wp:effectExtent l="0" t="0" r="0" b="0"/>
            <wp:wrapNone/>
            <wp:docPr id="860697778" name="image1.png"/>
            <wp:cNvGraphicFramePr/>
            <a:graphic xmlns:a="http://schemas.openxmlformats.org/drawingml/2006/main">
              <a:graphicData uri="http://schemas.openxmlformats.org/drawingml/2006/picture">
                <pic:pic xmlns:pic="http://schemas.openxmlformats.org/drawingml/2006/picture">
                  <pic:nvPicPr>
                    <pic:cNvPr id="860697778" name="image1.png"/>
                    <pic:cNvPicPr preferRelativeResize="0"/>
                  </pic:nvPicPr>
                  <pic:blipFill>
                    <a:blip r:embed="rId7"/>
                    <a:srcRect/>
                    <a:stretch>
                      <a:fillRect/>
                    </a:stretch>
                  </pic:blipFill>
                  <pic:spPr>
                    <a:xfrm>
                      <a:off x="0" y="0"/>
                      <a:ext cx="1045028" cy="827314"/>
                    </a:xfrm>
                    <a:prstGeom prst="rect">
                      <a:avLst/>
                    </a:prstGeom>
                  </pic:spPr>
                </pic:pic>
              </a:graphicData>
            </a:graphic>
          </wp:anchor>
        </w:drawing>
      </w:r>
    </w:p>
    <w:p w14:paraId="705DD4C2" w14:textId="77777777" w:rsidR="00326352" w:rsidRDefault="00326352">
      <w:pPr>
        <w:ind w:firstLine="0"/>
        <w:rPr>
          <w:rFonts w:ascii="Century Gothic" w:hAnsi="Century Gothic" w:cs="Century Gothic"/>
          <w:sz w:val="24"/>
          <w:szCs w:val="24"/>
        </w:rPr>
      </w:pPr>
    </w:p>
    <w:p w14:paraId="5AB807B1" w14:textId="77777777" w:rsidR="00326352" w:rsidRDefault="00000000">
      <w:pPr>
        <w:spacing w:after="0" w:line="240" w:lineRule="auto"/>
        <w:ind w:firstLine="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STUDENT EVENTS NOTIFICATION AND</w:t>
      </w:r>
    </w:p>
    <w:p w14:paraId="610BFCD2" w14:textId="77777777" w:rsidR="00326352" w:rsidRDefault="00000000">
      <w:pPr>
        <w:spacing w:after="0" w:line="240" w:lineRule="auto"/>
        <w:ind w:firstLine="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EVALUATION SYSTEM</w:t>
      </w:r>
    </w:p>
    <w:p w14:paraId="23EEF73B" w14:textId="77777777" w:rsidR="00326352" w:rsidRDefault="00326352">
      <w:pPr>
        <w:spacing w:before="240" w:line="240" w:lineRule="auto"/>
        <w:ind w:firstLine="0"/>
        <w:jc w:val="center"/>
        <w:rPr>
          <w:rFonts w:ascii="Century Gothic" w:hAnsi="Century Gothic" w:cs="Century Gothic"/>
          <w:b/>
          <w:sz w:val="24"/>
          <w:szCs w:val="24"/>
        </w:rPr>
      </w:pPr>
    </w:p>
    <w:p w14:paraId="218F5E57" w14:textId="77777777" w:rsidR="00326352" w:rsidRDefault="00326352">
      <w:pPr>
        <w:ind w:firstLine="0"/>
        <w:jc w:val="center"/>
        <w:rPr>
          <w:rFonts w:ascii="Century Gothic" w:hAnsi="Century Gothic" w:cs="Century Gothic"/>
          <w:b/>
          <w:sz w:val="24"/>
          <w:szCs w:val="24"/>
        </w:rPr>
      </w:pPr>
    </w:p>
    <w:p w14:paraId="1422E329" w14:textId="77777777" w:rsidR="00326352" w:rsidRDefault="00000000">
      <w:pPr>
        <w:ind w:firstLine="0"/>
        <w:jc w:val="center"/>
        <w:rPr>
          <w:rFonts w:ascii="Century Gothic" w:eastAsia="Century Gothic" w:hAnsi="Century Gothic" w:cs="Century Gothic"/>
          <w:bCs/>
          <w:sz w:val="24"/>
          <w:szCs w:val="24"/>
        </w:rPr>
      </w:pPr>
      <w:r>
        <w:rPr>
          <w:rFonts w:ascii="Century Gothic" w:eastAsia="Century Gothic" w:hAnsi="Century Gothic" w:cs="Century Gothic"/>
          <w:bCs/>
          <w:sz w:val="24"/>
          <w:szCs w:val="24"/>
        </w:rPr>
        <w:t>A Capstone Project Presented to</w:t>
      </w:r>
    </w:p>
    <w:p w14:paraId="19714E2D" w14:textId="77777777" w:rsidR="00326352" w:rsidRDefault="00000000">
      <w:pPr>
        <w:ind w:firstLine="0"/>
        <w:jc w:val="center"/>
        <w:rPr>
          <w:rFonts w:ascii="Century Gothic" w:eastAsia="Century Gothic" w:hAnsi="Century Gothic" w:cs="Century Gothic"/>
          <w:bCs/>
          <w:sz w:val="24"/>
          <w:szCs w:val="24"/>
        </w:rPr>
      </w:pPr>
      <w:r>
        <w:rPr>
          <w:rFonts w:ascii="Century Gothic" w:eastAsia="Century Gothic" w:hAnsi="Century Gothic" w:cs="Century Gothic"/>
          <w:bCs/>
          <w:sz w:val="24"/>
          <w:szCs w:val="24"/>
        </w:rPr>
        <w:t>The Faculty of the Engineering and Technology</w:t>
      </w:r>
    </w:p>
    <w:p w14:paraId="2AD0C341" w14:textId="77777777" w:rsidR="00326352" w:rsidRDefault="00000000">
      <w:pPr>
        <w:ind w:firstLine="0"/>
        <w:jc w:val="center"/>
        <w:rPr>
          <w:rFonts w:ascii="Century Gothic" w:eastAsia="Century Gothic" w:hAnsi="Century Gothic" w:cs="Century Gothic"/>
          <w:bCs/>
          <w:sz w:val="24"/>
          <w:szCs w:val="24"/>
        </w:rPr>
      </w:pPr>
      <w:r>
        <w:rPr>
          <w:rFonts w:ascii="Century Gothic" w:eastAsia="Century Gothic" w:hAnsi="Century Gothic" w:cs="Century Gothic"/>
          <w:bCs/>
          <w:sz w:val="24"/>
          <w:szCs w:val="24"/>
        </w:rPr>
        <w:t>Colegio de la Purisima Concepcion</w:t>
      </w:r>
    </w:p>
    <w:p w14:paraId="25DF6337" w14:textId="77777777" w:rsidR="00326352" w:rsidRDefault="00000000">
      <w:pPr>
        <w:ind w:firstLine="0"/>
        <w:jc w:val="center"/>
        <w:rPr>
          <w:rFonts w:ascii="Century Gothic" w:hAnsi="Century Gothic" w:cs="Century Gothic"/>
          <w:bCs/>
          <w:sz w:val="24"/>
          <w:szCs w:val="24"/>
        </w:rPr>
      </w:pPr>
      <w:r>
        <w:rPr>
          <w:rFonts w:ascii="Century Gothic" w:eastAsia="Century Gothic" w:hAnsi="Century Gothic" w:cs="Century Gothic"/>
          <w:bCs/>
          <w:sz w:val="24"/>
          <w:szCs w:val="24"/>
        </w:rPr>
        <w:t>Roxas City</w:t>
      </w:r>
    </w:p>
    <w:p w14:paraId="05EDFD37" w14:textId="77777777" w:rsidR="00326352" w:rsidRDefault="00326352">
      <w:pPr>
        <w:jc w:val="center"/>
        <w:rPr>
          <w:rFonts w:ascii="Century Gothic" w:hAnsi="Century Gothic" w:cs="Century Gothic"/>
          <w:bCs/>
          <w:sz w:val="24"/>
          <w:szCs w:val="24"/>
        </w:rPr>
      </w:pPr>
    </w:p>
    <w:p w14:paraId="1617DE5B" w14:textId="77777777" w:rsidR="00326352" w:rsidRDefault="00000000">
      <w:pPr>
        <w:jc w:val="center"/>
        <w:rPr>
          <w:rFonts w:ascii="Century Gothic" w:hAnsi="Century Gothic" w:cs="Century Gothic"/>
          <w:bCs/>
          <w:sz w:val="24"/>
          <w:szCs w:val="24"/>
        </w:rPr>
      </w:pPr>
      <w:r>
        <w:rPr>
          <w:rFonts w:ascii="Century Gothic" w:eastAsia="Century Gothic" w:hAnsi="Century Gothic" w:cs="Century Gothic"/>
          <w:b/>
          <w:noProof/>
          <w:sz w:val="24"/>
          <w:szCs w:val="24"/>
        </w:rPr>
        <mc:AlternateContent>
          <mc:Choice Requires="wps">
            <w:drawing>
              <wp:anchor distT="0" distB="0" distL="114300" distR="114300" simplePos="0" relativeHeight="251660288" behindDoc="0" locked="0" layoutInCell="1" allowOverlap="1" wp14:anchorId="6DB0ABD6" wp14:editId="2DBD1320">
                <wp:simplePos x="0" y="0"/>
                <wp:positionH relativeFrom="margin">
                  <wp:posOffset>617855</wp:posOffset>
                </wp:positionH>
                <wp:positionV relativeFrom="paragraph">
                  <wp:posOffset>218440</wp:posOffset>
                </wp:positionV>
                <wp:extent cx="4077970" cy="8890"/>
                <wp:effectExtent l="0" t="0" r="36830" b="29210"/>
                <wp:wrapNone/>
                <wp:docPr id="704485989" name="Straight Connector 2"/>
                <wp:cNvGraphicFramePr/>
                <a:graphic xmlns:a="http://schemas.openxmlformats.org/drawingml/2006/main">
                  <a:graphicData uri="http://schemas.microsoft.com/office/word/2010/wordprocessingShape">
                    <wps:wsp>
                      <wps:cNvCnPr/>
                      <wps:spPr>
                        <a:xfrm flipV="1">
                          <a:off x="0" y="0"/>
                          <a:ext cx="4078224" cy="914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left:48.65pt;margin-top:17.2pt;height:0.7pt;width:321.1pt;mso-position-horizontal-relative:margin;z-index:251660288;mso-width-relative:page;mso-height-relative:page;" filled="f" stroked="t" coordsize="21600,21600" o:gfxdata="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M+rBHXAAAA&#10;CAEAAA8AAAAAAAAAAQAgAAAAIgAAAGRycy9kb3ducmV2LnhtbFBLAQIUABQAAAAIAIdO4kA9ycHD&#10;5QEAAMoDAAAOAAAAAAAAAAEAIAAAACYBAABkcnMvZTJvRG9jLnhtbFBLBQYAAAAABgAGAFkBAAB9&#10;BQAAAAA=&#10;">
                <v:fill on="f" focussize="0,0"/>
                <v:stroke weight="1pt" color="#000000 [3200]" miterlimit="8" joinstyle="miter"/>
                <v:imagedata o:title=""/>
                <o:lock v:ext="edit" aspectratio="f"/>
              </v:line>
            </w:pict>
          </mc:Fallback>
        </mc:AlternateContent>
      </w:r>
    </w:p>
    <w:p w14:paraId="2CBA0574" w14:textId="77777777" w:rsidR="00326352" w:rsidRDefault="00000000">
      <w:pPr>
        <w:tabs>
          <w:tab w:val="center" w:pos="4153"/>
          <w:tab w:val="left" w:pos="4909"/>
        </w:tabs>
        <w:ind w:firstLine="0"/>
        <w:jc w:val="center"/>
        <w:rPr>
          <w:rFonts w:ascii="Century Gothic" w:eastAsia="Century Gothic" w:hAnsi="Century Gothic" w:cs="Century Gothic"/>
          <w:bCs/>
          <w:sz w:val="24"/>
          <w:szCs w:val="24"/>
        </w:rPr>
      </w:pPr>
      <w:r>
        <w:rPr>
          <w:rFonts w:ascii="Century Gothic" w:eastAsia="Century Gothic" w:hAnsi="Century Gothic" w:cs="Century Gothic"/>
          <w:bCs/>
          <w:sz w:val="24"/>
          <w:szCs w:val="24"/>
        </w:rPr>
        <w:t>In Partial Fulfillment of the Requirements</w:t>
      </w:r>
    </w:p>
    <w:p w14:paraId="776FF60C" w14:textId="77777777" w:rsidR="00326352" w:rsidRDefault="00000000">
      <w:pPr>
        <w:tabs>
          <w:tab w:val="center" w:pos="4153"/>
          <w:tab w:val="left" w:pos="4909"/>
        </w:tabs>
        <w:ind w:firstLine="0"/>
        <w:jc w:val="center"/>
        <w:rPr>
          <w:rFonts w:ascii="Century Gothic" w:eastAsia="Century Gothic" w:hAnsi="Century Gothic" w:cs="Century Gothic"/>
          <w:bCs/>
          <w:sz w:val="24"/>
          <w:szCs w:val="24"/>
        </w:rPr>
      </w:pPr>
      <w:r>
        <w:rPr>
          <w:rFonts w:ascii="Century Gothic" w:eastAsia="Century Gothic" w:hAnsi="Century Gothic" w:cs="Century Gothic"/>
          <w:bCs/>
          <w:sz w:val="24"/>
          <w:szCs w:val="24"/>
        </w:rPr>
        <w:t>for the Degree of</w:t>
      </w:r>
    </w:p>
    <w:p w14:paraId="1D3F326E" w14:textId="77777777" w:rsidR="00326352" w:rsidRDefault="00000000">
      <w:pPr>
        <w:tabs>
          <w:tab w:val="center" w:pos="4153"/>
          <w:tab w:val="left" w:pos="4909"/>
        </w:tabs>
        <w:ind w:firstLine="0"/>
        <w:jc w:val="center"/>
        <w:rPr>
          <w:rFonts w:ascii="Century Gothic" w:eastAsia="Century Gothic" w:hAnsi="Century Gothic" w:cs="Century Gothic"/>
          <w:b/>
          <w:sz w:val="24"/>
          <w:szCs w:val="24"/>
        </w:rPr>
      </w:pPr>
      <w:r>
        <w:rPr>
          <w:rFonts w:ascii="Century Gothic" w:eastAsia="Century Gothic" w:hAnsi="Century Gothic" w:cs="Century Gothic"/>
          <w:bCs/>
          <w:sz w:val="24"/>
          <w:szCs w:val="24"/>
        </w:rPr>
        <w:t xml:space="preserve">Bachelor of Science </w:t>
      </w:r>
      <w:r>
        <w:rPr>
          <w:rFonts w:ascii="Century Gothic" w:hAnsi="Century Gothic" w:cs="Century Gothic" w:hint="eastAsia"/>
          <w:bCs/>
          <w:sz w:val="24"/>
          <w:szCs w:val="24"/>
        </w:rPr>
        <w:t>i</w:t>
      </w:r>
      <w:r>
        <w:rPr>
          <w:rFonts w:ascii="Century Gothic" w:eastAsia="Century Gothic" w:hAnsi="Century Gothic" w:cs="Century Gothic"/>
          <w:bCs/>
          <w:sz w:val="24"/>
          <w:szCs w:val="24"/>
        </w:rPr>
        <w:t>n Information Technology</w:t>
      </w:r>
      <w:r>
        <w:rPr>
          <w:rFonts w:ascii="Century Gothic" w:hAnsi="Century Gothic" w:cs="Century Gothic" w:hint="eastAsia"/>
          <w:bCs/>
          <w:sz w:val="24"/>
          <w:szCs w:val="24"/>
        </w:rPr>
        <w:t xml:space="preserve"> </w:t>
      </w:r>
      <w:r>
        <w:rPr>
          <w:rFonts w:ascii="Century Gothic" w:eastAsia="Century Gothic" w:hAnsi="Century Gothic" w:cs="Century Gothic"/>
          <w:bCs/>
          <w:sz w:val="24"/>
          <w:szCs w:val="24"/>
        </w:rPr>
        <w:t>(BSIT)</w:t>
      </w:r>
    </w:p>
    <w:p w14:paraId="1C7E7A68" w14:textId="77777777" w:rsidR="00326352" w:rsidRDefault="00000000">
      <w:pPr>
        <w:tabs>
          <w:tab w:val="center" w:pos="4153"/>
          <w:tab w:val="left" w:pos="4909"/>
        </w:tabs>
        <w:jc w:val="center"/>
        <w:rPr>
          <w:rFonts w:ascii="Century Gothic" w:eastAsia="Century Gothic" w:hAnsi="Century Gothic" w:cs="Century Gothic"/>
          <w:b/>
          <w:sz w:val="24"/>
          <w:szCs w:val="24"/>
        </w:rPr>
      </w:pPr>
      <w:r>
        <w:rPr>
          <w:rFonts w:ascii="Century Gothic" w:eastAsia="Century Gothic" w:hAnsi="Century Gothic" w:cs="Century Gothic"/>
          <w:b/>
          <w:noProof/>
          <w:sz w:val="24"/>
          <w:szCs w:val="24"/>
        </w:rPr>
        <mc:AlternateContent>
          <mc:Choice Requires="wps">
            <w:drawing>
              <wp:anchor distT="0" distB="0" distL="114300" distR="114300" simplePos="0" relativeHeight="251661312" behindDoc="0" locked="0" layoutInCell="1" allowOverlap="1" wp14:anchorId="49937922" wp14:editId="399AE445">
                <wp:simplePos x="0" y="0"/>
                <wp:positionH relativeFrom="margin">
                  <wp:align>center</wp:align>
                </wp:positionH>
                <wp:positionV relativeFrom="paragraph">
                  <wp:posOffset>7620</wp:posOffset>
                </wp:positionV>
                <wp:extent cx="4105275" cy="0"/>
                <wp:effectExtent l="0" t="0" r="0" b="0"/>
                <wp:wrapNone/>
                <wp:docPr id="1608177484" name="Straight Connector 2"/>
                <wp:cNvGraphicFramePr/>
                <a:graphic xmlns:a="http://schemas.openxmlformats.org/drawingml/2006/main">
                  <a:graphicData uri="http://schemas.microsoft.com/office/word/2010/wordprocessingShape">
                    <wps:wsp>
                      <wps:cNvCnPr/>
                      <wps:spPr>
                        <a:xfrm flipV="1">
                          <a:off x="0" y="0"/>
                          <a:ext cx="4105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top:0.6pt;height:0pt;width:323.25pt;mso-position-horizontal:center;mso-position-horizontal-relative:margin;z-index:251661312;mso-width-relative:page;mso-height-relative:page;" filled="f" stroked="t" coordsize="21600,21600" o:gfxdata="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uB2PSAAAABAEAAA8AAAAA&#10;AAAAAQAgAAAAIgAAAGRycy9kb3ducmV2LnhtbFBLAQIUABQAAAAIAIdO4kBM9bTI4QEAAMgDAAAO&#10;AAAAAAAAAAEAIAAAACEBAABkcnMvZTJvRG9jLnhtbFBLBQYAAAAABgAGAFkBAAB0BQAAAAA=&#10;">
                <v:fill on="f" focussize="0,0"/>
                <v:stroke weight="1pt" color="#000000 [3200]" miterlimit="8" joinstyle="miter"/>
                <v:imagedata o:title=""/>
                <o:lock v:ext="edit" aspectratio="f"/>
              </v:line>
            </w:pict>
          </mc:Fallback>
        </mc:AlternateContent>
      </w:r>
    </w:p>
    <w:p w14:paraId="3B2AB675" w14:textId="77777777" w:rsidR="00326352" w:rsidRDefault="00000000">
      <w:pPr>
        <w:tabs>
          <w:tab w:val="center" w:pos="4153"/>
          <w:tab w:val="left" w:pos="4909"/>
        </w:tabs>
        <w:ind w:firstLine="0"/>
        <w:jc w:val="center"/>
        <w:rPr>
          <w:rFonts w:ascii="Century Gothic" w:eastAsia="Century Gothic" w:hAnsi="Century Gothic" w:cs="Century Gothic"/>
          <w:bCs/>
          <w:sz w:val="24"/>
          <w:szCs w:val="24"/>
        </w:rPr>
      </w:pPr>
      <w:r>
        <w:rPr>
          <w:rFonts w:ascii="Century Gothic" w:eastAsia="Century Gothic" w:hAnsi="Century Gothic" w:cs="Century Gothic"/>
          <w:bCs/>
          <w:sz w:val="24"/>
          <w:szCs w:val="24"/>
        </w:rPr>
        <w:t>By</w:t>
      </w:r>
    </w:p>
    <w:p w14:paraId="70A675B3" w14:textId="77777777" w:rsidR="00326352" w:rsidRDefault="00326352">
      <w:pPr>
        <w:tabs>
          <w:tab w:val="center" w:pos="4153"/>
          <w:tab w:val="left" w:pos="4909"/>
        </w:tabs>
        <w:ind w:firstLine="0"/>
        <w:jc w:val="center"/>
        <w:rPr>
          <w:rFonts w:ascii="Century Gothic" w:eastAsia="Century Gothic" w:hAnsi="Century Gothic" w:cs="Century Gothic"/>
          <w:b/>
          <w:sz w:val="24"/>
          <w:szCs w:val="24"/>
        </w:rPr>
      </w:pPr>
    </w:p>
    <w:p w14:paraId="3CFE5401" w14:textId="77777777" w:rsidR="00326352" w:rsidRDefault="00000000">
      <w:pPr>
        <w:tabs>
          <w:tab w:val="center" w:pos="4153"/>
          <w:tab w:val="left" w:pos="4909"/>
        </w:tabs>
        <w:spacing w:after="0" w:line="240" w:lineRule="auto"/>
        <w:ind w:firstLine="0"/>
        <w:jc w:val="center"/>
        <w:rPr>
          <w:rFonts w:ascii="Century Gothic" w:hAnsi="Century Gothic" w:cs="Century Gothic"/>
          <w:b/>
          <w:sz w:val="24"/>
          <w:szCs w:val="24"/>
        </w:rPr>
      </w:pPr>
      <w:r>
        <w:rPr>
          <w:rFonts w:ascii="Century Gothic" w:eastAsia="Century Gothic" w:hAnsi="Century Gothic" w:cs="Century Gothic"/>
          <w:b/>
          <w:sz w:val="24"/>
          <w:szCs w:val="24"/>
        </w:rPr>
        <w:t>ARGIE P. BELOA</w:t>
      </w:r>
    </w:p>
    <w:p w14:paraId="03E98D7F" w14:textId="77777777" w:rsidR="00326352" w:rsidRDefault="00000000">
      <w:pPr>
        <w:tabs>
          <w:tab w:val="center" w:pos="4153"/>
          <w:tab w:val="left" w:pos="4909"/>
        </w:tabs>
        <w:spacing w:after="0" w:line="240" w:lineRule="auto"/>
        <w:ind w:firstLine="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LEE MARK D. BUENO</w:t>
      </w:r>
    </w:p>
    <w:p w14:paraId="31E60087" w14:textId="77777777" w:rsidR="00326352" w:rsidRDefault="00000000">
      <w:pPr>
        <w:tabs>
          <w:tab w:val="center" w:pos="4153"/>
          <w:tab w:val="left" w:pos="4909"/>
        </w:tabs>
        <w:spacing w:after="0" w:line="240" w:lineRule="auto"/>
        <w:ind w:firstLine="0"/>
        <w:jc w:val="center"/>
        <w:rPr>
          <w:rFonts w:ascii="Century Gothic" w:hAnsi="Century Gothic" w:cs="Century Gothic"/>
          <w:b/>
          <w:sz w:val="24"/>
          <w:szCs w:val="24"/>
        </w:rPr>
      </w:pPr>
      <w:r>
        <w:rPr>
          <w:rFonts w:ascii="Century Gothic" w:eastAsia="Century Gothic" w:hAnsi="Century Gothic" w:cs="Century Gothic"/>
          <w:b/>
          <w:sz w:val="24"/>
          <w:szCs w:val="24"/>
        </w:rPr>
        <w:t>JOHN MARK A. GREGORIO</w:t>
      </w:r>
    </w:p>
    <w:p w14:paraId="5FAF0824" w14:textId="77777777" w:rsidR="00326352" w:rsidRDefault="00326352">
      <w:pPr>
        <w:tabs>
          <w:tab w:val="center" w:pos="4153"/>
          <w:tab w:val="left" w:pos="4909"/>
        </w:tabs>
        <w:spacing w:line="240" w:lineRule="auto"/>
        <w:ind w:firstLine="0"/>
        <w:jc w:val="center"/>
        <w:rPr>
          <w:rFonts w:ascii="Century Gothic" w:hAnsi="Century Gothic" w:cs="Century Gothic"/>
          <w:b/>
          <w:sz w:val="24"/>
          <w:szCs w:val="24"/>
        </w:rPr>
      </w:pPr>
    </w:p>
    <w:p w14:paraId="58D849C2" w14:textId="77777777" w:rsidR="00326352" w:rsidRDefault="00326352">
      <w:pPr>
        <w:tabs>
          <w:tab w:val="center" w:pos="4153"/>
          <w:tab w:val="left" w:pos="4909"/>
        </w:tabs>
        <w:spacing w:line="240" w:lineRule="auto"/>
        <w:jc w:val="center"/>
        <w:rPr>
          <w:rFonts w:ascii="Century Gothic" w:eastAsia="Century Gothic" w:hAnsi="Century Gothic" w:cs="Century Gothic"/>
          <w:b/>
          <w:sz w:val="24"/>
          <w:szCs w:val="24"/>
        </w:rPr>
      </w:pPr>
    </w:p>
    <w:p w14:paraId="7C927AE7" w14:textId="77777777" w:rsidR="00326352" w:rsidRDefault="00000000">
      <w:pPr>
        <w:tabs>
          <w:tab w:val="center" w:pos="4153"/>
          <w:tab w:val="left" w:pos="4909"/>
        </w:tabs>
        <w:spacing w:line="240" w:lineRule="auto"/>
        <w:ind w:firstLine="0"/>
        <w:jc w:val="center"/>
        <w:rPr>
          <w:rFonts w:ascii="Century Gothic" w:hAnsi="Century Gothic" w:cs="Century Gothic"/>
          <w:bCs/>
          <w:sz w:val="24"/>
          <w:szCs w:val="24"/>
        </w:rPr>
      </w:pPr>
      <w:r>
        <w:rPr>
          <w:rFonts w:ascii="Century Gothic" w:hAnsi="Century Gothic" w:cs="Century Gothic" w:hint="eastAsia"/>
          <w:bCs/>
          <w:sz w:val="24"/>
          <w:szCs w:val="24"/>
        </w:rPr>
        <w:t>March 2026</w:t>
      </w:r>
    </w:p>
    <w:p w14:paraId="1A81F18C" w14:textId="77777777" w:rsidR="00326352" w:rsidRDefault="00326352">
      <w:pPr>
        <w:tabs>
          <w:tab w:val="center" w:pos="4153"/>
          <w:tab w:val="left" w:pos="4909"/>
        </w:tabs>
        <w:spacing w:line="240" w:lineRule="auto"/>
        <w:ind w:firstLine="0"/>
        <w:jc w:val="both"/>
        <w:rPr>
          <w:rFonts w:ascii="Century Gothic" w:hAnsi="Century Gothic" w:cs="Century Gothic"/>
          <w:bCs/>
          <w:sz w:val="24"/>
          <w:szCs w:val="24"/>
        </w:rPr>
      </w:pPr>
    </w:p>
    <w:p w14:paraId="061C44A1" w14:textId="77777777" w:rsidR="00326352" w:rsidRDefault="00326352">
      <w:pPr>
        <w:tabs>
          <w:tab w:val="center" w:pos="4153"/>
          <w:tab w:val="left" w:pos="4909"/>
        </w:tabs>
        <w:spacing w:line="240" w:lineRule="auto"/>
        <w:jc w:val="center"/>
        <w:rPr>
          <w:rFonts w:ascii="Century Gothic" w:hAnsi="Century Gothic" w:cs="Century Gothic"/>
          <w:bCs/>
          <w:sz w:val="24"/>
          <w:szCs w:val="24"/>
        </w:rPr>
      </w:pPr>
    </w:p>
    <w:p w14:paraId="058193E2" w14:textId="77777777" w:rsidR="00326352" w:rsidRDefault="00000000">
      <w:pPr>
        <w:tabs>
          <w:tab w:val="center" w:pos="4153"/>
          <w:tab w:val="left" w:pos="4909"/>
        </w:tabs>
        <w:spacing w:after="0" w:line="480" w:lineRule="auto"/>
        <w:ind w:firstLine="0"/>
        <w:jc w:val="center"/>
        <w:rPr>
          <w:rFonts w:ascii="Century Gothic" w:hAnsi="Century Gothic" w:cs="Century Gothic"/>
          <w:b/>
          <w:sz w:val="24"/>
          <w:szCs w:val="24"/>
        </w:rPr>
      </w:pPr>
      <w:r>
        <w:rPr>
          <w:rFonts w:ascii="Century Gothic" w:hAnsi="Century Gothic" w:cs="Century Gothic" w:hint="eastAsia"/>
          <w:b/>
          <w:sz w:val="24"/>
          <w:szCs w:val="24"/>
        </w:rPr>
        <w:t>C</w:t>
      </w:r>
      <w:r>
        <w:rPr>
          <w:rFonts w:ascii="Century Gothic" w:eastAsia="Century Gothic" w:hAnsi="Century Gothic" w:cs="Century Gothic"/>
          <w:b/>
          <w:sz w:val="24"/>
          <w:szCs w:val="24"/>
        </w:rPr>
        <w:t xml:space="preserve">hapter </w:t>
      </w:r>
      <w:r>
        <w:rPr>
          <w:rFonts w:ascii="Century Gothic" w:hAnsi="Century Gothic" w:cs="Century Gothic" w:hint="eastAsia"/>
          <w:b/>
          <w:sz w:val="24"/>
          <w:szCs w:val="24"/>
        </w:rPr>
        <w:t>I</w:t>
      </w:r>
    </w:p>
    <w:p w14:paraId="5712EBD7" w14:textId="77777777" w:rsidR="00326352" w:rsidRDefault="00000000">
      <w:pPr>
        <w:tabs>
          <w:tab w:val="center" w:pos="4153"/>
          <w:tab w:val="left" w:pos="4909"/>
        </w:tabs>
        <w:spacing w:after="0" w:line="480" w:lineRule="auto"/>
        <w:ind w:firstLine="0"/>
        <w:jc w:val="center"/>
        <w:rPr>
          <w:rFonts w:ascii="Century Gothic" w:hAnsi="Century Gothic" w:cs="Century Gothic"/>
          <w:b/>
          <w:sz w:val="24"/>
          <w:szCs w:val="24"/>
        </w:rPr>
      </w:pPr>
      <w:r>
        <w:rPr>
          <w:rFonts w:ascii="Century Gothic" w:eastAsia="Century Gothic" w:hAnsi="Century Gothic" w:cs="Century Gothic"/>
          <w:b/>
          <w:sz w:val="24"/>
          <w:szCs w:val="24"/>
        </w:rPr>
        <w:t>INTRODUCTION</w:t>
      </w:r>
    </w:p>
    <w:p w14:paraId="0BEE6D6D" w14:textId="77777777" w:rsidR="00326352" w:rsidRDefault="00326352">
      <w:pPr>
        <w:tabs>
          <w:tab w:val="center" w:pos="4153"/>
          <w:tab w:val="left" w:pos="4909"/>
        </w:tabs>
        <w:jc w:val="center"/>
        <w:rPr>
          <w:rFonts w:ascii="Century Gothic" w:hAnsi="Century Gothic" w:cs="Century Gothic"/>
          <w:b/>
          <w:sz w:val="24"/>
          <w:szCs w:val="24"/>
        </w:rPr>
      </w:pPr>
    </w:p>
    <w:p w14:paraId="54E8ABAA" w14:textId="77777777" w:rsidR="00326352" w:rsidRDefault="00000000">
      <w:pPr>
        <w:spacing w:line="480" w:lineRule="auto"/>
        <w:ind w:firstLine="0"/>
        <w:jc w:val="both"/>
        <w:rPr>
          <w:rFonts w:ascii="Century Gothic" w:hAnsi="Century Gothic"/>
          <w:b/>
          <w:bCs/>
          <w:color w:val="000000"/>
          <w:sz w:val="24"/>
          <w:szCs w:val="24"/>
        </w:rPr>
      </w:pPr>
      <w:r>
        <w:rPr>
          <w:rFonts w:ascii="Century Gothic" w:hAnsi="Century Gothic" w:hint="eastAsia"/>
          <w:b/>
          <w:bCs/>
          <w:color w:val="000000"/>
          <w:sz w:val="24"/>
          <w:szCs w:val="24"/>
        </w:rPr>
        <w:t>Project context of the study</w:t>
      </w:r>
    </w:p>
    <w:p w14:paraId="7D0E7404" w14:textId="77777777" w:rsidR="00326352" w:rsidRDefault="00000000">
      <w:pPr>
        <w:spacing w:line="480" w:lineRule="auto"/>
        <w:jc w:val="both"/>
        <w:rPr>
          <w:rFonts w:ascii="Century Gothic" w:hAnsi="Century Gothic"/>
          <w:b/>
          <w:bCs/>
          <w:color w:val="000000"/>
          <w:sz w:val="24"/>
          <w:szCs w:val="24"/>
        </w:rPr>
      </w:pPr>
      <w:r>
        <w:rPr>
          <w:rFonts w:ascii="Century Gothic" w:hAnsi="Century Gothic"/>
          <w:color w:val="000000"/>
          <w:sz w:val="24"/>
          <w:szCs w:val="24"/>
        </w:rPr>
        <w:t>In today's digital era, technology is rapidly evolving from web</w:t>
      </w:r>
      <w:r>
        <w:rPr>
          <w:rFonts w:ascii="Century Gothic" w:hAnsi="Century Gothic" w:hint="eastAsia"/>
          <w:color w:val="000000"/>
          <w:sz w:val="24"/>
          <w:szCs w:val="24"/>
        </w:rPr>
        <w:t>-based</w:t>
      </w:r>
      <w:r>
        <w:rPr>
          <w:rFonts w:ascii="Century Gothic" w:hAnsi="Century Gothic"/>
          <w:color w:val="000000"/>
          <w:sz w:val="24"/>
          <w:szCs w:val="24"/>
        </w:rPr>
        <w:t xml:space="preserve">, application and AI: Universities need to adapt to keep the fast pace of technology. Ever since technology started to impact our lives it gives us convenience in everything we do, from home, work, and schools and since then it helps people to do their job quickly, fast and efficient. </w:t>
      </w:r>
      <w:r>
        <w:rPr>
          <w:rFonts w:ascii="Century Gothic" w:hAnsi="Century Gothic" w:hint="eastAsia"/>
          <w:color w:val="000000"/>
          <w:sz w:val="24"/>
          <w:szCs w:val="24"/>
        </w:rPr>
        <w:t>In addition</w:t>
      </w:r>
      <w:r>
        <w:rPr>
          <w:rFonts w:ascii="Century Gothic" w:hAnsi="Century Gothic"/>
          <w:color w:val="000000"/>
          <w:sz w:val="24"/>
          <w:szCs w:val="24"/>
        </w:rPr>
        <w:t>, this study will target the institution to help students and the stakeholders be more participative, productive and for improvement in every activity.</w:t>
      </w:r>
    </w:p>
    <w:p w14:paraId="2E85C6CC" w14:textId="101A61F5" w:rsidR="00326352" w:rsidRDefault="00000000">
      <w:pPr>
        <w:tabs>
          <w:tab w:val="center" w:pos="4153"/>
          <w:tab w:val="left" w:pos="4909"/>
        </w:tabs>
        <w:spacing w:line="480" w:lineRule="auto"/>
        <w:jc w:val="both"/>
        <w:rPr>
          <w:rFonts w:ascii="Century Gothic" w:hAnsi="Century Gothic" w:cs="Century Gothic"/>
          <w:sz w:val="24"/>
          <w:szCs w:val="24"/>
        </w:rPr>
      </w:pPr>
      <w:r>
        <w:rPr>
          <w:rFonts w:ascii="Century Gothic" w:hAnsi="Century Gothic" w:cs="Century Gothic"/>
          <w:b/>
          <w:sz w:val="24"/>
          <w:szCs w:val="24"/>
        </w:rPr>
        <w:tab/>
      </w:r>
      <w:r>
        <w:rPr>
          <w:rFonts w:ascii="Century Gothic" w:eastAsia="Century Gothic" w:hAnsi="Century Gothic" w:cs="Century Gothic"/>
          <w:sz w:val="24"/>
          <w:szCs w:val="24"/>
        </w:rPr>
        <w:t>Mobile technology has dramatically transformed how</w:t>
      </w:r>
      <w:r w:rsidR="001B7BF7">
        <w:rPr>
          <w:rFonts w:ascii="Century Gothic" w:hAnsi="Century Gothic" w:cs="Century Gothic" w:hint="eastAsia"/>
          <w:sz w:val="24"/>
          <w:szCs w:val="24"/>
        </w:rPr>
        <w:t xml:space="preserve"> people live</w:t>
      </w:r>
      <w:r>
        <w:rPr>
          <w:rFonts w:ascii="Century Gothic" w:eastAsia="Century Gothic" w:hAnsi="Century Gothic" w:cs="Century Gothic"/>
          <w:sz w:val="24"/>
          <w:szCs w:val="24"/>
        </w:rPr>
        <w:t xml:space="preserve">, work, and communicate. Its rapid evolution continues to introduce new possibilities, but with that growth comes both exciting advantages and notable challenges and one of those advantages is the usage of this in institutions or universities that can help not only the administrators of this but also the students under it. Mobile technology will likely continue to evolve rapidly, and how we address these challenges will play a big role in shaping the future of this field. Furthermore, </w:t>
      </w:r>
      <w:r>
        <w:rPr>
          <w:rFonts w:ascii="Century Gothic" w:hAnsi="Century Gothic" w:cs="Century Gothic" w:hint="eastAsia"/>
          <w:sz w:val="24"/>
          <w:szCs w:val="24"/>
        </w:rPr>
        <w:t>m</w:t>
      </w:r>
      <w:r>
        <w:rPr>
          <w:rFonts w:ascii="Century Gothic" w:eastAsia="Century Gothic" w:hAnsi="Century Gothic" w:cs="Century Gothic"/>
          <w:sz w:val="24"/>
          <w:szCs w:val="24"/>
        </w:rPr>
        <w:t>any</w:t>
      </w:r>
      <w:r>
        <w:rPr>
          <w:rFonts w:ascii="Century Gothic" w:hAnsi="Century Gothic" w:cs="Century Gothic" w:hint="eastAsia"/>
          <w:sz w:val="24"/>
          <w:szCs w:val="24"/>
        </w:rPr>
        <w:t xml:space="preserve"> </w:t>
      </w:r>
      <w:r>
        <w:rPr>
          <w:rFonts w:ascii="Century Gothic" w:eastAsia="Century Gothic" w:hAnsi="Century Gothic" w:cs="Century Gothic"/>
          <w:sz w:val="24"/>
          <w:szCs w:val="24"/>
        </w:rPr>
        <w:t xml:space="preserve">schools are using mobile applications to improve student participation and enable data-driven development. For example, </w:t>
      </w:r>
      <w:r>
        <w:rPr>
          <w:rFonts w:ascii="Century Gothic" w:hAnsi="Century Gothic" w:cs="Century Gothic" w:hint="eastAsia"/>
          <w:sz w:val="24"/>
          <w:szCs w:val="24"/>
        </w:rPr>
        <w:t>a</w:t>
      </w:r>
      <w:r>
        <w:rPr>
          <w:rFonts w:ascii="Century Gothic" w:eastAsia="Century Gothic" w:hAnsi="Century Gothic" w:cs="Century Gothic"/>
          <w:sz w:val="24"/>
          <w:szCs w:val="24"/>
        </w:rPr>
        <w:t xml:space="preserve">ccording to the study of </w:t>
      </w:r>
      <w:proofErr w:type="spellStart"/>
      <w:r>
        <w:rPr>
          <w:rFonts w:ascii="Century Gothic" w:eastAsia="Century Gothic" w:hAnsi="Century Gothic" w:cs="Century Gothic"/>
          <w:sz w:val="24"/>
          <w:szCs w:val="24"/>
        </w:rPr>
        <w:t>Palshkhov</w:t>
      </w:r>
      <w:proofErr w:type="spellEnd"/>
      <w:r>
        <w:rPr>
          <w:rFonts w:ascii="Century Gothic" w:eastAsia="Century Gothic" w:hAnsi="Century Gothic" w:cs="Century Gothic"/>
          <w:sz w:val="24"/>
          <w:szCs w:val="24"/>
        </w:rPr>
        <w:t xml:space="preserve"> et.al</w:t>
      </w:r>
      <w:r>
        <w:rPr>
          <w:rFonts w:ascii="Century Gothic" w:eastAsia="MS Mincho" w:hAnsi="Century Gothic" w:cs="Century Gothic" w:hint="eastAsia"/>
          <w:sz w:val="24"/>
          <w:szCs w:val="24"/>
        </w:rPr>
        <w:t xml:space="preserve"> </w:t>
      </w:r>
      <w:r>
        <w:rPr>
          <w:rFonts w:ascii="Century Gothic" w:eastAsia="Century Gothic" w:hAnsi="Century Gothic" w:cs="Century Gothic"/>
          <w:sz w:val="24"/>
          <w:szCs w:val="24"/>
        </w:rPr>
        <w:lastRenderedPageBreak/>
        <w:t xml:space="preserve">(2024), Demonstrates that using mobile applications increases students' knowledge and skills resulting in a positive impact on their skill level and study motivation. 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5D285800" w14:textId="77777777" w:rsidR="00326352" w:rsidRDefault="00000000">
      <w:pPr>
        <w:tabs>
          <w:tab w:val="center" w:pos="4153"/>
          <w:tab w:val="left" w:pos="4909"/>
        </w:tabs>
        <w:spacing w:line="48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In today's modern technologies, Messenger and Facebook are good for communication. However, group chats are mostly muted due to unnecessary messages, and also Facebook page event posts often overlook by Students. A specific mobile application aims to solve these issues. This proposed application will send direct alerts straight to the phone and keep a detailed event calendar so that students receive timely and regular updates. It also features a straightforward feedback system, enabling students to express their opinions through essay forms and rating scales. This feedback will be the key to improving how events will be organized and meet student satisfaction.</w:t>
      </w:r>
    </w:p>
    <w:p w14:paraId="6FC4D44F" w14:textId="0A28E8EB" w:rsidR="00326352" w:rsidRDefault="00115243">
      <w:pPr>
        <w:tabs>
          <w:tab w:val="center" w:pos="4153"/>
          <w:tab w:val="left" w:pos="4909"/>
        </w:tabs>
        <w:spacing w:line="480" w:lineRule="auto"/>
        <w:jc w:val="both"/>
        <w:rPr>
          <w:rFonts w:ascii="Century Gothic" w:hAnsi="Century Gothic" w:cs="Century Gothic"/>
          <w:sz w:val="24"/>
          <w:szCs w:val="24"/>
        </w:rPr>
      </w:pPr>
      <w:r>
        <w:rPr>
          <w:rFonts w:ascii="Century Gothic" w:hAnsi="Century Gothic" w:cs="Century Gothic" w:hint="eastAsia"/>
          <w:sz w:val="24"/>
          <w:szCs w:val="24"/>
        </w:rPr>
        <w:t xml:space="preserve">Current </w:t>
      </w:r>
      <w:r w:rsidR="00000000">
        <w:rPr>
          <w:rFonts w:ascii="Century Gothic" w:hAnsi="Century Gothic" w:cs="Century Gothic"/>
          <w:sz w:val="24"/>
          <w:szCs w:val="24"/>
        </w:rPr>
        <w:t>challenges of Messenger and Facebook using our mobile application features of</w:t>
      </w:r>
      <w:r w:rsidR="00000000">
        <w:rPr>
          <w:rFonts w:ascii="Century Gothic" w:hAnsi="Century Gothic" w:cs="Century Gothic" w:hint="eastAsia"/>
          <w:sz w:val="24"/>
          <w:szCs w:val="24"/>
        </w:rPr>
        <w:t xml:space="preserve"> </w:t>
      </w:r>
      <w:r w:rsidR="00000000">
        <w:rPr>
          <w:rFonts w:ascii="Century Gothic" w:hAnsi="Century Gothic" w:cs="Century Gothic"/>
          <w:sz w:val="24"/>
          <w:szCs w:val="24"/>
        </w:rPr>
        <w:t xml:space="preserve">instant notification and an integrated evaluation system. Utilizing these approaches, Students rarely miss upcoming events and evaluations. The system will send a direct banner notification to </w:t>
      </w:r>
      <w:r w:rsidR="00000000">
        <w:rPr>
          <w:rFonts w:ascii="Century Gothic" w:hAnsi="Century Gothic" w:cs="Century Gothic"/>
          <w:sz w:val="24"/>
          <w:szCs w:val="24"/>
        </w:rPr>
        <w:lastRenderedPageBreak/>
        <w:t>Students, evaluation formats are rate scales, express opinions, and event recommendations. Providing innovative solutions adds another layer of reaching students and enhances coming events.</w:t>
      </w:r>
      <w:r w:rsidR="00000000">
        <w:rPr>
          <w:rFonts w:ascii="Century Gothic" w:hAnsi="Century Gothic" w:cs="Century Gothic" w:hint="eastAsia"/>
          <w:sz w:val="24"/>
          <w:szCs w:val="24"/>
        </w:rPr>
        <w:t xml:space="preserve"> </w:t>
      </w:r>
      <w:r w:rsidR="00000000">
        <w:rPr>
          <w:rFonts w:ascii="Century Gothic" w:hAnsi="Century Gothic" w:cs="Century Gothic"/>
          <w:sz w:val="24"/>
          <w:szCs w:val="24"/>
        </w:rPr>
        <w:t xml:space="preserve">The </w:t>
      </w:r>
      <w:r>
        <w:rPr>
          <w:rFonts w:ascii="Century Gothic" w:hAnsi="Century Gothic" w:cs="Century Gothic" w:hint="eastAsia"/>
          <w:sz w:val="24"/>
          <w:szCs w:val="24"/>
        </w:rPr>
        <w:t>Colegio De la Purisima Concepcion</w:t>
      </w:r>
      <w:r w:rsidR="00000000">
        <w:rPr>
          <w:rFonts w:ascii="Century Gothic" w:hAnsi="Century Gothic" w:cs="Century Gothic"/>
          <w:sz w:val="24"/>
          <w:szCs w:val="24"/>
        </w:rPr>
        <w:t xml:space="preserve"> will benefit by using our system to increase Student event participation and better experiences. Creating a new software for specific functions will impact the mode of communication between institutions and Students.</w:t>
      </w:r>
    </w:p>
    <w:p w14:paraId="6D11D282" w14:textId="77777777" w:rsidR="00326352" w:rsidRDefault="00000000">
      <w:pPr>
        <w:tabs>
          <w:tab w:val="center" w:pos="4153"/>
          <w:tab w:val="left" w:pos="4909"/>
        </w:tabs>
        <w:spacing w:line="480" w:lineRule="auto"/>
        <w:jc w:val="both"/>
        <w:rPr>
          <w:rFonts w:ascii="Century Gothic" w:hAnsi="Century Gothic" w:cs="Century Gothic"/>
          <w:sz w:val="24"/>
          <w:szCs w:val="24"/>
        </w:rPr>
      </w:pPr>
      <w:r>
        <w:rPr>
          <w:rFonts w:ascii="Century Gothic" w:hAnsi="Century Gothic" w:cs="Century Gothic"/>
          <w:sz w:val="24"/>
          <w:szCs w:val="24"/>
        </w:rPr>
        <w:t xml:space="preserve">According to </w:t>
      </w:r>
      <w:r>
        <w:rPr>
          <w:rFonts w:ascii="Century Gothic" w:hAnsi="Century Gothic" w:cs="Century Gothic" w:hint="eastAsia"/>
          <w:sz w:val="24"/>
          <w:szCs w:val="24"/>
        </w:rPr>
        <w:t>Reyes et.al (2022)</w:t>
      </w:r>
      <w:r>
        <w:rPr>
          <w:rFonts w:ascii="Century Gothic" w:hAnsi="Century Gothic" w:cs="Century Gothic"/>
          <w:sz w:val="24"/>
          <w:szCs w:val="24"/>
        </w:rPr>
        <w:t xml:space="preserve"> at Mindanao, </w:t>
      </w:r>
      <w:r>
        <w:rPr>
          <w:rFonts w:ascii="Century Gothic" w:hAnsi="Century Gothic" w:cs="Century Gothic" w:hint="eastAsia"/>
          <w:sz w:val="24"/>
          <w:szCs w:val="24"/>
        </w:rPr>
        <w:t>t</w:t>
      </w:r>
      <w:r>
        <w:rPr>
          <w:rFonts w:ascii="Century Gothic" w:hAnsi="Century Gothic" w:cs="Century Gothic"/>
          <w:sz w:val="24"/>
          <w:szCs w:val="24"/>
        </w:rPr>
        <w:t>hey developed an event management system with SMS notification</w:t>
      </w:r>
      <w:r>
        <w:rPr>
          <w:rFonts w:ascii="Century Gothic" w:hAnsi="Century Gothic" w:cs="Century Gothic" w:hint="eastAsia"/>
          <w:sz w:val="24"/>
          <w:szCs w:val="24"/>
        </w:rPr>
        <w:t>.</w:t>
      </w:r>
      <w:r>
        <w:rPr>
          <w:rFonts w:ascii="Century Gothic" w:hAnsi="Century Gothic" w:cs="Century Gothic"/>
          <w:sz w:val="24"/>
          <w:szCs w:val="24"/>
        </w:rPr>
        <w:t xml:space="preserve"> </w:t>
      </w:r>
      <w:r>
        <w:rPr>
          <w:rFonts w:ascii="Century Gothic" w:hAnsi="Century Gothic" w:cs="Century Gothic" w:hint="eastAsia"/>
          <w:sz w:val="24"/>
          <w:szCs w:val="24"/>
        </w:rPr>
        <w:t>T</w:t>
      </w:r>
      <w:r>
        <w:rPr>
          <w:rFonts w:ascii="Century Gothic" w:hAnsi="Century Gothic" w:cs="Century Gothic"/>
          <w:sz w:val="24"/>
          <w:szCs w:val="24"/>
        </w:rPr>
        <w:t>his system notified clients and employees about urgent meetings, announcements, and activities. In the studies above, this approach to communicating with clients and employees transforms into students using banner notifications rather than using SMS.</w:t>
      </w:r>
    </w:p>
    <w:p w14:paraId="5FC5B026" w14:textId="03126E2E" w:rsidR="00326352" w:rsidRDefault="00000000">
      <w:pPr>
        <w:tabs>
          <w:tab w:val="center" w:pos="4153"/>
          <w:tab w:val="left" w:pos="4909"/>
        </w:tabs>
        <w:spacing w:line="480" w:lineRule="auto"/>
        <w:jc w:val="both"/>
        <w:rPr>
          <w:rFonts w:ascii="Century Gothic" w:hAnsi="Century Gothic" w:cs="Century Gothic"/>
          <w:sz w:val="24"/>
          <w:szCs w:val="24"/>
        </w:rPr>
      </w:pPr>
      <w:r>
        <w:rPr>
          <w:rFonts w:ascii="Century Gothic" w:hAnsi="Century Gothic" w:cs="Century Gothic"/>
          <w:sz w:val="24"/>
          <w:szCs w:val="24"/>
        </w:rPr>
        <w:t>Research implemented by</w:t>
      </w:r>
      <w:r>
        <w:rPr>
          <w:rFonts w:ascii="Century Gothic" w:hAnsi="Century Gothic" w:cs="Century Gothic" w:hint="eastAsia"/>
          <w:sz w:val="24"/>
          <w:szCs w:val="24"/>
        </w:rPr>
        <w:t xml:space="preserve"> (</w:t>
      </w:r>
      <w:r>
        <w:rPr>
          <w:rFonts w:ascii="Century Gothic" w:hAnsi="Century Gothic" w:cs="Century Gothic"/>
          <w:sz w:val="24"/>
          <w:szCs w:val="24"/>
        </w:rPr>
        <w:t>Chang</w:t>
      </w:r>
      <w:r>
        <w:rPr>
          <w:rFonts w:ascii="Century Gothic" w:hAnsi="Century Gothic" w:cs="Century Gothic" w:hint="eastAsia"/>
          <w:sz w:val="24"/>
          <w:szCs w:val="24"/>
        </w:rPr>
        <w:t>, 2024) a</w:t>
      </w:r>
      <w:r>
        <w:rPr>
          <w:rFonts w:ascii="Century Gothic" w:hAnsi="Century Gothic" w:cs="Century Gothic"/>
          <w:sz w:val="24"/>
          <w:szCs w:val="24"/>
        </w:rPr>
        <w:t xml:space="preserve">t the universities in Guangdong, China, the Construction of Entrepreneurship Coaching Index: Based on a Survey of Art Design Students in Higher Vocational Colleges was developed. This evaluation system helps coaches formulate more accurate lesson plans. </w:t>
      </w:r>
      <w:r w:rsidR="001B7BF7" w:rsidRPr="001B7BF7">
        <w:rPr>
          <w:rFonts w:ascii="Century Gothic" w:hAnsi="Century Gothic" w:cs="Century Gothic"/>
          <w:sz w:val="24"/>
          <w:szCs w:val="24"/>
        </w:rPr>
        <w:t>This study shows that developing a system can help gather feedback, suggestions and satisfaction and proves that using a system helps an institution</w:t>
      </w:r>
      <w:r>
        <w:rPr>
          <w:rFonts w:ascii="Century Gothic" w:hAnsi="Century Gothic" w:cs="Century Gothic"/>
          <w:sz w:val="24"/>
          <w:szCs w:val="24"/>
        </w:rPr>
        <w:t>.</w:t>
      </w:r>
    </w:p>
    <w:p w14:paraId="3E038370" w14:textId="77777777" w:rsidR="00326352" w:rsidRDefault="00326352">
      <w:pPr>
        <w:tabs>
          <w:tab w:val="center" w:pos="4153"/>
          <w:tab w:val="left" w:pos="4909"/>
        </w:tabs>
        <w:spacing w:line="480" w:lineRule="auto"/>
        <w:ind w:firstLine="0"/>
        <w:rPr>
          <w:rFonts w:ascii="Century Gothic" w:hAnsi="Century Gothic" w:cs="Century Gothic"/>
          <w:sz w:val="24"/>
          <w:szCs w:val="24"/>
        </w:rPr>
      </w:pPr>
    </w:p>
    <w:p w14:paraId="27D62D2A" w14:textId="77777777" w:rsidR="00326352" w:rsidRDefault="00326352">
      <w:pPr>
        <w:tabs>
          <w:tab w:val="center" w:pos="4153"/>
          <w:tab w:val="left" w:pos="4909"/>
        </w:tabs>
        <w:spacing w:line="480" w:lineRule="auto"/>
        <w:ind w:firstLine="0"/>
        <w:rPr>
          <w:rFonts w:ascii="Century Gothic" w:hAnsi="Century Gothic" w:cs="Century Gothic"/>
          <w:sz w:val="24"/>
          <w:szCs w:val="24"/>
        </w:rPr>
      </w:pPr>
    </w:p>
    <w:p w14:paraId="5E8F770D" w14:textId="77777777" w:rsidR="00326352" w:rsidRDefault="00326352">
      <w:pPr>
        <w:tabs>
          <w:tab w:val="center" w:pos="4153"/>
          <w:tab w:val="left" w:pos="4909"/>
        </w:tabs>
        <w:spacing w:line="480" w:lineRule="auto"/>
        <w:rPr>
          <w:rFonts w:ascii="Century Gothic" w:hAnsi="Century Gothic" w:cs="Century Gothic"/>
          <w:sz w:val="24"/>
          <w:szCs w:val="24"/>
        </w:rPr>
      </w:pPr>
    </w:p>
    <w:p w14:paraId="40D722E9" w14:textId="77777777" w:rsidR="00326352" w:rsidRDefault="00000000">
      <w:pPr>
        <w:tabs>
          <w:tab w:val="center" w:pos="4153"/>
          <w:tab w:val="left" w:pos="4909"/>
        </w:tabs>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86321C8" w14:textId="77777777" w:rsidR="00326352" w:rsidRDefault="00326352">
      <w:pPr>
        <w:tabs>
          <w:tab w:val="center" w:pos="4153"/>
          <w:tab w:val="left" w:pos="4909"/>
        </w:tabs>
        <w:ind w:firstLine="0"/>
        <w:rPr>
          <w:rFonts w:ascii="Century Gothic" w:hAnsi="Century Gothic" w:cs="Century Gothic"/>
          <w:b/>
          <w:sz w:val="24"/>
          <w:szCs w:val="24"/>
        </w:rPr>
      </w:pPr>
    </w:p>
    <w:p w14:paraId="2E13C708" w14:textId="77777777" w:rsidR="00326352" w:rsidRDefault="00326352">
      <w:pPr>
        <w:tabs>
          <w:tab w:val="center" w:pos="4153"/>
          <w:tab w:val="left" w:pos="4909"/>
        </w:tabs>
        <w:rPr>
          <w:rFonts w:ascii="Century Gothic" w:hAnsi="Century Gothic" w:cs="Century Gothic"/>
          <w:b/>
          <w:sz w:val="24"/>
          <w:szCs w:val="24"/>
        </w:rPr>
      </w:pPr>
    </w:p>
    <w:p w14:paraId="47C73B6C" w14:textId="77777777" w:rsidR="00326352" w:rsidRDefault="00000000">
      <w:pPr>
        <w:tabs>
          <w:tab w:val="center" w:pos="4153"/>
          <w:tab w:val="left" w:pos="4909"/>
        </w:tabs>
        <w:ind w:firstLine="0"/>
        <w:rPr>
          <w:rFonts w:ascii="Century Gothic" w:eastAsia="Century Gothic" w:hAnsi="Century Gothic" w:cs="Century Gothic"/>
          <w:b/>
          <w:sz w:val="24"/>
          <w:szCs w:val="24"/>
        </w:rPr>
      </w:pPr>
      <w:r>
        <w:rPr>
          <w:rFonts w:ascii="Century Gothic" w:eastAsia="Century Gothic" w:hAnsi="Century Gothic" w:cs="Century Gothic"/>
          <w:b/>
          <w:sz w:val="24"/>
          <w:szCs w:val="24"/>
        </w:rPr>
        <w:t>References</w:t>
      </w:r>
    </w:p>
    <w:p w14:paraId="413F7CF2" w14:textId="77777777" w:rsidR="00326352" w:rsidRDefault="00000000">
      <w:pPr>
        <w:tabs>
          <w:tab w:val="center" w:pos="4153"/>
          <w:tab w:val="left" w:pos="4909"/>
        </w:tabs>
        <w:spacing w:before="240" w:after="240"/>
        <w:rPr>
          <w:rFonts w:ascii="Century Gothic" w:hAnsi="Century Gothic" w:cs="Century Gothic"/>
          <w:sz w:val="24"/>
          <w:szCs w:val="24"/>
        </w:rPr>
      </w:pPr>
      <w:proofErr w:type="spellStart"/>
      <w:r>
        <w:rPr>
          <w:rFonts w:ascii="Century Gothic" w:eastAsia="Century Gothic" w:hAnsi="Century Gothic" w:cs="Century Gothic"/>
          <w:sz w:val="24"/>
          <w:szCs w:val="24"/>
        </w:rPr>
        <w:t>Palshkov</w:t>
      </w:r>
      <w:proofErr w:type="spellEnd"/>
      <w:r>
        <w:rPr>
          <w:rFonts w:ascii="Century Gothic" w:eastAsia="Century Gothic" w:hAnsi="Century Gothic" w:cs="Century Gothic"/>
          <w:sz w:val="24"/>
          <w:szCs w:val="24"/>
        </w:rPr>
        <w:t xml:space="preserve">, K., </w:t>
      </w:r>
      <w:proofErr w:type="spellStart"/>
      <w:r>
        <w:rPr>
          <w:rFonts w:ascii="Century Gothic" w:eastAsia="Century Gothic" w:hAnsi="Century Gothic" w:cs="Century Gothic"/>
          <w:sz w:val="24"/>
          <w:szCs w:val="24"/>
        </w:rPr>
        <w:t>Shetelya</w:t>
      </w:r>
      <w:proofErr w:type="spellEnd"/>
      <w:r>
        <w:rPr>
          <w:rFonts w:ascii="Century Gothic" w:eastAsia="Century Gothic" w:hAnsi="Century Gothic" w:cs="Century Gothic"/>
          <w:sz w:val="24"/>
          <w:szCs w:val="24"/>
        </w:rPr>
        <w:t xml:space="preserve">, N., </w:t>
      </w:r>
      <w:proofErr w:type="spellStart"/>
      <w:r>
        <w:rPr>
          <w:rFonts w:ascii="Century Gothic" w:eastAsia="Century Gothic" w:hAnsi="Century Gothic" w:cs="Century Gothic"/>
          <w:sz w:val="24"/>
          <w:szCs w:val="24"/>
        </w:rPr>
        <w:t>Khlus</w:t>
      </w:r>
      <w:proofErr w:type="spellEnd"/>
      <w:r>
        <w:rPr>
          <w:rFonts w:ascii="Century Gothic" w:eastAsia="Century Gothic" w:hAnsi="Century Gothic" w:cs="Century Gothic"/>
          <w:sz w:val="24"/>
          <w:szCs w:val="24"/>
        </w:rPr>
        <w:t xml:space="preserve">, N., </w:t>
      </w:r>
      <w:proofErr w:type="spellStart"/>
      <w:r>
        <w:rPr>
          <w:rFonts w:ascii="Century Gothic" w:eastAsia="Century Gothic" w:hAnsi="Century Gothic" w:cs="Century Gothic"/>
          <w:sz w:val="24"/>
          <w:szCs w:val="24"/>
        </w:rPr>
        <w:t>Vakulyk</w:t>
      </w:r>
      <w:proofErr w:type="spellEnd"/>
      <w:r>
        <w:rPr>
          <w:rFonts w:ascii="Century Gothic" w:eastAsia="Century Gothic" w:hAnsi="Century Gothic" w:cs="Century Gothic"/>
          <w:sz w:val="24"/>
          <w:szCs w:val="24"/>
        </w:rPr>
        <w:t xml:space="preserve">, I., &amp; </w:t>
      </w:r>
      <w:proofErr w:type="spellStart"/>
      <w:r>
        <w:rPr>
          <w:rFonts w:ascii="Century Gothic" w:eastAsia="Century Gothic" w:hAnsi="Century Gothic" w:cs="Century Gothic"/>
          <w:sz w:val="24"/>
          <w:szCs w:val="24"/>
        </w:rPr>
        <w:t>Khyzhniak</w:t>
      </w:r>
      <w:proofErr w:type="spellEnd"/>
      <w:r>
        <w:rPr>
          <w:rFonts w:ascii="Century Gothic" w:eastAsia="Century Gothic" w:hAnsi="Century Gothic" w:cs="Century Gothic"/>
          <w:sz w:val="24"/>
          <w:szCs w:val="24"/>
        </w:rPr>
        <w:t xml:space="preserve">, I. (2024). Impact of mobile apps in higher education: Evidence on learning. </w:t>
      </w:r>
      <w:proofErr w:type="spellStart"/>
      <w:r>
        <w:rPr>
          <w:rFonts w:ascii="Century Gothic" w:eastAsia="Century Gothic" w:hAnsi="Century Gothic" w:cs="Century Gothic"/>
          <w:sz w:val="24"/>
          <w:szCs w:val="24"/>
        </w:rPr>
        <w:t>Revista</w:t>
      </w:r>
      <w:proofErr w:type="spellEnd"/>
      <w:r>
        <w:rPr>
          <w:rFonts w:ascii="Century Gothic" w:eastAsia="Century Gothic" w:hAnsi="Century Gothic" w:cs="Century Gothic"/>
          <w:sz w:val="24"/>
          <w:szCs w:val="24"/>
        </w:rPr>
        <w:t xml:space="preserve"> Amazonia </w:t>
      </w:r>
      <w:proofErr w:type="spellStart"/>
      <w:r>
        <w:rPr>
          <w:rFonts w:ascii="Century Gothic" w:eastAsia="Century Gothic" w:hAnsi="Century Gothic" w:cs="Century Gothic"/>
          <w:sz w:val="24"/>
          <w:szCs w:val="24"/>
        </w:rPr>
        <w:t>Investiga</w:t>
      </w:r>
      <w:proofErr w:type="spellEnd"/>
      <w:r>
        <w:rPr>
          <w:rFonts w:ascii="Century Gothic" w:eastAsia="Century Gothic" w:hAnsi="Century Gothic" w:cs="Century Gothic"/>
          <w:sz w:val="24"/>
          <w:szCs w:val="24"/>
        </w:rPr>
        <w:t xml:space="preserve">, 13(74), 115–128. </w:t>
      </w:r>
      <w:hyperlink r:id="rId8" w:history="1">
        <w:r>
          <w:rPr>
            <w:rStyle w:val="Hyperlink"/>
            <w:rFonts w:ascii="Century Gothic" w:eastAsia="Century Gothic" w:hAnsi="Century Gothic" w:cs="Century Gothic"/>
            <w:color w:val="000000" w:themeColor="text1"/>
            <w:sz w:val="24"/>
            <w:szCs w:val="24"/>
            <w:u w:val="none"/>
          </w:rPr>
          <w:t>https://doi.org/10.34069/ai/2024.74.02.10</w:t>
        </w:r>
      </w:hyperlink>
    </w:p>
    <w:p w14:paraId="3BA91A2B" w14:textId="77777777" w:rsidR="00326352" w:rsidRDefault="00000000">
      <w:pPr>
        <w:tabs>
          <w:tab w:val="center" w:pos="4153"/>
          <w:tab w:val="left" w:pos="4909"/>
        </w:tabs>
        <w:spacing w:before="240" w:after="240"/>
        <w:rPr>
          <w:rFonts w:ascii="Century Gothic" w:hAnsi="Century Gothic" w:cs="Century Gothic"/>
          <w:sz w:val="24"/>
          <w:szCs w:val="24"/>
        </w:rPr>
      </w:pPr>
      <w:r>
        <w:rPr>
          <w:rFonts w:ascii="Century Gothic" w:hAnsi="Century Gothic" w:cs="Century Gothic"/>
          <w:sz w:val="24"/>
          <w:szCs w:val="24"/>
        </w:rPr>
        <w:t xml:space="preserve">Reyes, F. , </w:t>
      </w:r>
      <w:proofErr w:type="spellStart"/>
      <w:r>
        <w:rPr>
          <w:rFonts w:ascii="Century Gothic" w:hAnsi="Century Gothic" w:cs="Century Gothic"/>
          <w:sz w:val="24"/>
          <w:szCs w:val="24"/>
        </w:rPr>
        <w:t>Abdulgani</w:t>
      </w:r>
      <w:proofErr w:type="spellEnd"/>
      <w:r>
        <w:rPr>
          <w:rFonts w:ascii="Century Gothic" w:hAnsi="Century Gothic" w:cs="Century Gothic"/>
          <w:sz w:val="24"/>
          <w:szCs w:val="24"/>
        </w:rPr>
        <w:t xml:space="preserve">, M. A., </w:t>
      </w:r>
      <w:proofErr w:type="spellStart"/>
      <w:r>
        <w:rPr>
          <w:rFonts w:ascii="Century Gothic" w:hAnsi="Century Gothic" w:cs="Century Gothic"/>
          <w:sz w:val="24"/>
          <w:szCs w:val="24"/>
        </w:rPr>
        <w:t>Aliuden</w:t>
      </w:r>
      <w:proofErr w:type="spellEnd"/>
      <w:r>
        <w:rPr>
          <w:rFonts w:ascii="Century Gothic" w:hAnsi="Century Gothic" w:cs="Century Gothic"/>
          <w:sz w:val="24"/>
          <w:szCs w:val="24"/>
        </w:rPr>
        <w:t xml:space="preserve">, F. , </w:t>
      </w:r>
      <w:proofErr w:type="spellStart"/>
      <w:r>
        <w:rPr>
          <w:rFonts w:ascii="Century Gothic" w:hAnsi="Century Gothic" w:cs="Century Gothic"/>
          <w:sz w:val="24"/>
          <w:szCs w:val="24"/>
        </w:rPr>
        <w:t>Mantikayan</w:t>
      </w:r>
      <w:proofErr w:type="spellEnd"/>
      <w:r>
        <w:rPr>
          <w:rFonts w:ascii="Century Gothic" w:hAnsi="Century Gothic" w:cs="Century Gothic"/>
          <w:sz w:val="24"/>
          <w:szCs w:val="24"/>
        </w:rPr>
        <w:t xml:space="preserve">, J. M., </w:t>
      </w:r>
      <w:proofErr w:type="spellStart"/>
      <w:r>
        <w:rPr>
          <w:rFonts w:ascii="Century Gothic" w:hAnsi="Century Gothic" w:cs="Century Gothic"/>
          <w:sz w:val="24"/>
          <w:szCs w:val="24"/>
        </w:rPr>
        <w:t>Guiamalon</w:t>
      </w:r>
      <w:proofErr w:type="spellEnd"/>
      <w:r>
        <w:rPr>
          <w:rFonts w:ascii="Century Gothic" w:hAnsi="Century Gothic" w:cs="Century Gothic"/>
          <w:sz w:val="24"/>
          <w:szCs w:val="24"/>
        </w:rPr>
        <w:t xml:space="preserve">, T. , </w:t>
      </w:r>
      <w:proofErr w:type="spellStart"/>
      <w:r>
        <w:rPr>
          <w:rFonts w:ascii="Century Gothic" w:hAnsi="Century Gothic" w:cs="Century Gothic"/>
          <w:sz w:val="24"/>
          <w:szCs w:val="24"/>
        </w:rPr>
        <w:t>Dilna</w:t>
      </w:r>
      <w:proofErr w:type="spellEnd"/>
      <w:r>
        <w:rPr>
          <w:rFonts w:ascii="Century Gothic" w:hAnsi="Century Gothic" w:cs="Century Gothic"/>
          <w:sz w:val="24"/>
          <w:szCs w:val="24"/>
        </w:rPr>
        <w:t xml:space="preserve">, S. , Mohamad, H. &amp; Nawal, S. (2022). Event Management System with SMS Notification for Mindanao People’s </w:t>
      </w:r>
      <w:proofErr w:type="spellStart"/>
      <w:r>
        <w:rPr>
          <w:rFonts w:ascii="Century Gothic" w:hAnsi="Century Gothic" w:cs="Century Gothic"/>
          <w:sz w:val="24"/>
          <w:szCs w:val="24"/>
        </w:rPr>
        <w:t>CareFoundation</w:t>
      </w:r>
      <w:proofErr w:type="spellEnd"/>
      <w:r>
        <w:rPr>
          <w:rFonts w:ascii="Century Gothic" w:hAnsi="Century Gothic" w:cs="Century Gothic"/>
          <w:sz w:val="24"/>
          <w:szCs w:val="24"/>
        </w:rPr>
        <w:t>, Inc.. Psychology and Education: A Multidisciplinary Journal, 3(7), 1-11. https://doi.org/10.5281/zenodo.6983883</w:t>
      </w:r>
      <w:r>
        <w:rPr>
          <w:rFonts w:ascii="Arial" w:hAnsi="Arial" w:cs="Arial"/>
          <w:sz w:val="24"/>
          <w:szCs w:val="24"/>
        </w:rPr>
        <w:t>‌</w:t>
      </w:r>
    </w:p>
    <w:p w14:paraId="615DBDAF" w14:textId="77777777" w:rsidR="00326352" w:rsidRDefault="00000000">
      <w:pPr>
        <w:tabs>
          <w:tab w:val="center" w:pos="4153"/>
          <w:tab w:val="left" w:pos="4909"/>
        </w:tabs>
        <w:spacing w:before="240" w:after="240"/>
        <w:ind w:firstLine="0"/>
        <w:rPr>
          <w:rFonts w:ascii="Century Gothic" w:hAnsi="Century Gothic" w:cs="Century Gothic"/>
          <w:sz w:val="24"/>
          <w:szCs w:val="24"/>
        </w:rPr>
      </w:pPr>
      <w:r>
        <w:rPr>
          <w:rFonts w:ascii="Century Gothic" w:hAnsi="Century Gothic" w:cs="Century Gothic"/>
          <w:sz w:val="24"/>
          <w:szCs w:val="24"/>
        </w:rPr>
        <w:t xml:space="preserve">Zeng, L. &amp; Chang, Y. (2024). Construction of Entrepreneurship Coaching Index: Based on a Survey of Art Design Students in Higher Vocational Colleges in Guangdong, China. </w:t>
      </w:r>
      <w:r>
        <w:rPr>
          <w:rFonts w:ascii="Century Gothic" w:hAnsi="Century Gothic" w:cs="Century Gothic"/>
          <w:i/>
          <w:iCs/>
          <w:sz w:val="24"/>
          <w:szCs w:val="24"/>
        </w:rPr>
        <w:t>Open Education Studies</w:t>
      </w:r>
      <w:r>
        <w:rPr>
          <w:rFonts w:ascii="Century Gothic" w:hAnsi="Century Gothic" w:cs="Century Gothic"/>
          <w:sz w:val="24"/>
          <w:szCs w:val="24"/>
        </w:rPr>
        <w:t xml:space="preserve">, </w:t>
      </w:r>
      <w:r>
        <w:rPr>
          <w:rFonts w:ascii="Century Gothic" w:hAnsi="Century Gothic" w:cs="Century Gothic"/>
          <w:i/>
          <w:iCs/>
          <w:sz w:val="24"/>
          <w:szCs w:val="24"/>
        </w:rPr>
        <w:t>6</w:t>
      </w:r>
      <w:r>
        <w:rPr>
          <w:rFonts w:ascii="Century Gothic" w:hAnsi="Century Gothic" w:cs="Century Gothic"/>
          <w:sz w:val="24"/>
          <w:szCs w:val="24"/>
        </w:rPr>
        <w:t xml:space="preserve">(1), 20240044. </w:t>
      </w:r>
      <w:hyperlink r:id="rId9" w:history="1">
        <w:r>
          <w:rPr>
            <w:rStyle w:val="Hyperlink"/>
            <w:rFonts w:ascii="Century Gothic" w:hAnsi="Century Gothic" w:cs="Century Gothic"/>
            <w:sz w:val="24"/>
            <w:szCs w:val="24"/>
          </w:rPr>
          <w:t>https://doi.org/10.1515/edu-2024-0044</w:t>
        </w:r>
      </w:hyperlink>
      <w:r>
        <w:rPr>
          <w:rFonts w:ascii="Arial" w:hAnsi="Arial" w:cs="Arial"/>
          <w:sz w:val="24"/>
          <w:szCs w:val="24"/>
        </w:rPr>
        <w:t>‌</w:t>
      </w:r>
    </w:p>
    <w:p w14:paraId="6442C926" w14:textId="77777777" w:rsidR="00326352" w:rsidRDefault="00326352">
      <w:pPr>
        <w:tabs>
          <w:tab w:val="center" w:pos="4153"/>
          <w:tab w:val="left" w:pos="4909"/>
        </w:tabs>
        <w:spacing w:before="240" w:after="240"/>
        <w:ind w:firstLine="0"/>
        <w:rPr>
          <w:rFonts w:ascii="Century Gothic" w:hAnsi="Century Gothic" w:cs="Century Gothic"/>
          <w:sz w:val="24"/>
          <w:szCs w:val="24"/>
        </w:rPr>
      </w:pPr>
    </w:p>
    <w:p w14:paraId="712BAA31" w14:textId="77777777" w:rsidR="00326352" w:rsidRDefault="00326352"/>
    <w:sectPr w:rsidR="0032635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03C5" w14:textId="77777777" w:rsidR="008F3D67" w:rsidRDefault="008F3D67">
      <w:pPr>
        <w:spacing w:line="240" w:lineRule="auto"/>
      </w:pPr>
      <w:r>
        <w:separator/>
      </w:r>
    </w:p>
  </w:endnote>
  <w:endnote w:type="continuationSeparator" w:id="0">
    <w:p w14:paraId="2CEF4566" w14:textId="77777777" w:rsidR="008F3D67" w:rsidRDefault="008F3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7F39D" w14:textId="77777777" w:rsidR="008F3D67" w:rsidRDefault="008F3D67">
      <w:pPr>
        <w:spacing w:after="0"/>
      </w:pPr>
      <w:r>
        <w:separator/>
      </w:r>
    </w:p>
  </w:footnote>
  <w:footnote w:type="continuationSeparator" w:id="0">
    <w:p w14:paraId="1AB277C0" w14:textId="77777777" w:rsidR="008F3D67" w:rsidRDefault="008F3D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80"/>
    <w:rsid w:val="000202D7"/>
    <w:rsid w:val="00115243"/>
    <w:rsid w:val="001B7BF7"/>
    <w:rsid w:val="00292453"/>
    <w:rsid w:val="00326352"/>
    <w:rsid w:val="00422B5C"/>
    <w:rsid w:val="005D5780"/>
    <w:rsid w:val="006102CC"/>
    <w:rsid w:val="008F3D67"/>
    <w:rsid w:val="00921736"/>
    <w:rsid w:val="00A65380"/>
    <w:rsid w:val="00B6485C"/>
    <w:rsid w:val="00C003E0"/>
    <w:rsid w:val="00CF4DB9"/>
    <w:rsid w:val="00F71813"/>
    <w:rsid w:val="22282C19"/>
    <w:rsid w:val="3C644331"/>
    <w:rsid w:val="3E803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9C5DDE"/>
  <w15:docId w15:val="{EA6F6283-2021-448F-9884-A0A213B5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ind w:firstLine="720"/>
    </w:pPr>
    <w:rPr>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4069/ai/2024.74.02.1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515/edu-2024-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Argie Beloa</dc:creator>
  <cp:lastModifiedBy>Argie Beloa</cp:lastModifiedBy>
  <cp:revision>10</cp:revision>
  <dcterms:created xsi:type="dcterms:W3CDTF">2025-03-04T12:37:00Z</dcterms:created>
  <dcterms:modified xsi:type="dcterms:W3CDTF">2025-03-04T13:22:00Z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71E6146331124495BA4F16C33FB4BF6F_12</vt:lpwstr>
  </property>
</Properties>
</file>