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EEF612" w14:textId="46579C19" w:rsidR="00313753" w:rsidRPr="00504026" w:rsidRDefault="00732A2D" w:rsidP="00957476">
      <w:pPr>
        <w:spacing w:afterLines="50" w:after="156" w:line="276" w:lineRule="auto"/>
        <w:rPr>
          <w:rFonts w:ascii="Times New Roman" w:hAnsi="Times New Roman" w:cs="Times New Roman"/>
          <w:b/>
          <w:sz w:val="20"/>
          <w:szCs w:val="20"/>
        </w:rPr>
      </w:pPr>
      <w:r w:rsidRPr="00504026">
        <w:rPr>
          <w:rFonts w:ascii="Times New Roman" w:hAnsi="Times New Roman" w:cs="Times New Roman"/>
          <w:b/>
          <w:sz w:val="20"/>
          <w:szCs w:val="20"/>
        </w:rPr>
        <w:t xml:space="preserve">Supplementary </w:t>
      </w:r>
      <w:r w:rsidR="00D141CF" w:rsidRPr="00504026">
        <w:rPr>
          <w:rFonts w:ascii="Times New Roman" w:hAnsi="Times New Roman" w:cs="Times New Roman"/>
          <w:b/>
          <w:sz w:val="20"/>
          <w:szCs w:val="20"/>
        </w:rPr>
        <w:t>Material</w:t>
      </w:r>
      <w:r w:rsidRPr="00504026">
        <w:rPr>
          <w:rFonts w:ascii="Times New Roman" w:hAnsi="Times New Roman" w:cs="Times New Roman"/>
          <w:b/>
          <w:sz w:val="20"/>
          <w:szCs w:val="20"/>
        </w:rPr>
        <w:t xml:space="preserve"> </w:t>
      </w:r>
    </w:p>
    <w:p w14:paraId="2D825B6D" w14:textId="77777777" w:rsidR="00052DE7" w:rsidRPr="00504026" w:rsidRDefault="00052DE7" w:rsidP="00957476">
      <w:pPr>
        <w:spacing w:afterLines="50" w:after="156" w:line="276" w:lineRule="auto"/>
        <w:rPr>
          <w:rFonts w:ascii="Times New Roman" w:hAnsi="Times New Roman" w:cs="Times New Roman"/>
          <w:b/>
          <w:sz w:val="20"/>
          <w:szCs w:val="20"/>
        </w:rPr>
      </w:pPr>
    </w:p>
    <w:p w14:paraId="07985EFC" w14:textId="513EE955" w:rsidR="00732A2D" w:rsidRPr="00504026" w:rsidRDefault="00CD1618" w:rsidP="00957476">
      <w:pPr>
        <w:spacing w:afterLines="50" w:after="156" w:line="276" w:lineRule="auto"/>
        <w:rPr>
          <w:rFonts w:ascii="Times New Roman" w:hAnsi="Times New Roman" w:cs="Times New Roman"/>
          <w:b/>
          <w:sz w:val="24"/>
          <w:szCs w:val="24"/>
        </w:rPr>
      </w:pPr>
      <w:r w:rsidRPr="00504026">
        <w:rPr>
          <w:rFonts w:ascii="Times New Roman" w:hAnsi="Times New Roman" w:cs="Times New Roman"/>
          <w:b/>
          <w:sz w:val="24"/>
          <w:szCs w:val="24"/>
        </w:rPr>
        <w:t xml:space="preserve">Carbonate </w:t>
      </w:r>
      <w:r w:rsidR="008959B4" w:rsidRPr="00504026">
        <w:rPr>
          <w:rFonts w:ascii="Times New Roman" w:hAnsi="Times New Roman" w:cs="Times New Roman"/>
          <w:b/>
          <w:sz w:val="24"/>
          <w:szCs w:val="24"/>
        </w:rPr>
        <w:t>l</w:t>
      </w:r>
      <w:r w:rsidRPr="00504026">
        <w:rPr>
          <w:rFonts w:ascii="Times New Roman" w:hAnsi="Times New Roman" w:cs="Times New Roman"/>
          <w:b/>
          <w:sz w:val="24"/>
          <w:szCs w:val="24"/>
        </w:rPr>
        <w:t>i</w:t>
      </w:r>
      <w:r w:rsidR="009006E3" w:rsidRPr="00504026">
        <w:rPr>
          <w:rFonts w:ascii="Times New Roman" w:hAnsi="Times New Roman" w:cs="Times New Roman"/>
          <w:b/>
          <w:sz w:val="24"/>
          <w:szCs w:val="24"/>
        </w:rPr>
        <w:t>thium</w:t>
      </w:r>
      <w:r w:rsidRPr="00504026">
        <w:rPr>
          <w:rFonts w:ascii="Times New Roman" w:hAnsi="Times New Roman" w:cs="Times New Roman"/>
          <w:b/>
          <w:sz w:val="24"/>
          <w:szCs w:val="24"/>
        </w:rPr>
        <w:t xml:space="preserve"> isotope</w:t>
      </w:r>
      <w:r w:rsidR="00D349A7">
        <w:rPr>
          <w:rFonts w:ascii="Times New Roman" w:hAnsi="Times New Roman" w:cs="Times New Roman"/>
          <w:b/>
          <w:sz w:val="24"/>
          <w:szCs w:val="24"/>
        </w:rPr>
        <w:t xml:space="preserve"> </w:t>
      </w:r>
      <w:r w:rsidRPr="00504026">
        <w:rPr>
          <w:rFonts w:ascii="Times New Roman" w:hAnsi="Times New Roman" w:cs="Times New Roman"/>
          <w:b/>
          <w:sz w:val="24"/>
          <w:szCs w:val="24"/>
        </w:rPr>
        <w:t>s</w:t>
      </w:r>
      <w:r w:rsidR="00D349A7">
        <w:rPr>
          <w:rFonts w:ascii="Times New Roman" w:hAnsi="Times New Roman" w:cs="Times New Roman"/>
          <w:b/>
          <w:sz w:val="24"/>
          <w:szCs w:val="24"/>
        </w:rPr>
        <w:t>ystematics</w:t>
      </w:r>
      <w:r w:rsidRPr="00504026">
        <w:rPr>
          <w:rFonts w:ascii="Times New Roman" w:hAnsi="Times New Roman" w:cs="Times New Roman"/>
          <w:b/>
          <w:sz w:val="24"/>
          <w:szCs w:val="24"/>
        </w:rPr>
        <w:t xml:space="preserve"> indicate cooling</w:t>
      </w:r>
      <w:r w:rsidR="00B969EB" w:rsidRPr="00504026">
        <w:rPr>
          <w:rFonts w:ascii="Times New Roman" w:hAnsi="Times New Roman" w:cs="Times New Roman"/>
          <w:b/>
          <w:sz w:val="24"/>
          <w:szCs w:val="24"/>
        </w:rPr>
        <w:t xml:space="preserve"> triggered</w:t>
      </w:r>
      <w:r w:rsidRPr="00504026">
        <w:rPr>
          <w:rFonts w:ascii="Times New Roman" w:hAnsi="Times New Roman" w:cs="Times New Roman"/>
          <w:b/>
          <w:sz w:val="24"/>
          <w:szCs w:val="24"/>
        </w:rPr>
        <w:t xml:space="preserve"> mass extinction during the Frasnian-Famennian transition</w:t>
      </w:r>
    </w:p>
    <w:p w14:paraId="414677F1" w14:textId="77777777" w:rsidR="00CD1618" w:rsidRPr="00504026" w:rsidRDefault="00CD1618" w:rsidP="00957476">
      <w:pPr>
        <w:spacing w:afterLines="50" w:after="156" w:line="276" w:lineRule="auto"/>
        <w:rPr>
          <w:rFonts w:ascii="Times New Roman" w:hAnsi="Times New Roman" w:cs="Times New Roman"/>
          <w:b/>
          <w:sz w:val="20"/>
          <w:szCs w:val="20"/>
        </w:rPr>
      </w:pPr>
    </w:p>
    <w:p w14:paraId="64B2B9D9" w14:textId="122D0AC5" w:rsidR="00052DE7" w:rsidRPr="00504026" w:rsidRDefault="00052DE7" w:rsidP="00052DE7">
      <w:pPr>
        <w:spacing w:afterLines="50" w:after="156" w:line="276" w:lineRule="auto"/>
        <w:rPr>
          <w:rFonts w:ascii="Times New Roman" w:hAnsi="Times New Roman" w:cs="Times New Roman"/>
          <w:b/>
          <w:sz w:val="20"/>
          <w:szCs w:val="20"/>
        </w:rPr>
      </w:pPr>
      <w:r w:rsidRPr="00504026">
        <w:rPr>
          <w:rFonts w:ascii="Times New Roman" w:hAnsi="Times New Roman" w:cs="Times New Roman"/>
          <w:b/>
          <w:sz w:val="20"/>
          <w:szCs w:val="20"/>
        </w:rPr>
        <w:t>Yang-Yang Wang</w:t>
      </w:r>
      <w:r w:rsidRPr="00504026">
        <w:rPr>
          <w:rFonts w:ascii="Times New Roman" w:hAnsi="Times New Roman" w:cs="Times New Roman"/>
          <w:b/>
          <w:sz w:val="20"/>
          <w:szCs w:val="20"/>
          <w:vertAlign w:val="superscript"/>
        </w:rPr>
        <w:t>1</w:t>
      </w:r>
      <w:r w:rsidRPr="00504026">
        <w:rPr>
          <w:rFonts w:ascii="Times New Roman" w:hAnsi="Times New Roman" w:cs="Times New Roman"/>
          <w:b/>
          <w:sz w:val="20"/>
          <w:szCs w:val="20"/>
        </w:rPr>
        <w:t>, Kun Liang</w:t>
      </w:r>
      <w:r w:rsidRPr="00504026">
        <w:rPr>
          <w:rFonts w:ascii="Times New Roman" w:hAnsi="Times New Roman" w:cs="Times New Roman"/>
          <w:b/>
          <w:sz w:val="20"/>
          <w:szCs w:val="20"/>
          <w:vertAlign w:val="superscript"/>
        </w:rPr>
        <w:t>2</w:t>
      </w:r>
      <w:r w:rsidRPr="00504026">
        <w:rPr>
          <w:rFonts w:ascii="Times New Roman" w:hAnsi="Times New Roman" w:cs="Times New Roman"/>
          <w:b/>
          <w:sz w:val="20"/>
          <w:szCs w:val="20"/>
        </w:rPr>
        <w:t>, Yilin Xiao</w:t>
      </w:r>
      <w:r w:rsidRPr="00504026">
        <w:rPr>
          <w:rFonts w:ascii="Times New Roman" w:hAnsi="Times New Roman" w:cs="Times New Roman"/>
          <w:b/>
          <w:sz w:val="20"/>
          <w:szCs w:val="20"/>
          <w:vertAlign w:val="superscript"/>
        </w:rPr>
        <w:t>1,3*</w:t>
      </w:r>
      <w:r w:rsidRPr="00504026">
        <w:rPr>
          <w:rFonts w:ascii="Times New Roman" w:hAnsi="Times New Roman" w:cs="Times New Roman"/>
          <w:b/>
          <w:sz w:val="20"/>
          <w:szCs w:val="20"/>
        </w:rPr>
        <w:t>, Bo Chen</w:t>
      </w:r>
      <w:r w:rsidRPr="00504026">
        <w:rPr>
          <w:rFonts w:ascii="Times New Roman" w:hAnsi="Times New Roman" w:cs="Times New Roman"/>
          <w:b/>
          <w:sz w:val="20"/>
          <w:szCs w:val="20"/>
          <w:vertAlign w:val="superscript"/>
        </w:rPr>
        <w:t>2*</w:t>
      </w:r>
      <w:r w:rsidRPr="00504026">
        <w:rPr>
          <w:rFonts w:ascii="Times New Roman" w:hAnsi="Times New Roman" w:cs="Times New Roman"/>
          <w:b/>
          <w:sz w:val="20"/>
          <w:szCs w:val="20"/>
        </w:rPr>
        <w:t>, Erhao Shan</w:t>
      </w:r>
      <w:r w:rsidRPr="00504026">
        <w:rPr>
          <w:rFonts w:ascii="Times New Roman" w:hAnsi="Times New Roman" w:cs="Times New Roman"/>
          <w:b/>
          <w:sz w:val="20"/>
          <w:szCs w:val="20"/>
          <w:vertAlign w:val="superscript"/>
        </w:rPr>
        <w:t>1</w:t>
      </w:r>
      <w:r w:rsidRPr="00504026">
        <w:rPr>
          <w:rFonts w:ascii="Times New Roman" w:hAnsi="Times New Roman" w:cs="Times New Roman"/>
          <w:b/>
          <w:sz w:val="20"/>
          <w:szCs w:val="20"/>
        </w:rPr>
        <w:t xml:space="preserve">, </w:t>
      </w:r>
      <w:r w:rsidR="009A403F" w:rsidRPr="00504026">
        <w:rPr>
          <w:rFonts w:ascii="Times New Roman" w:hAnsi="Times New Roman" w:cs="Times New Roman"/>
          <w:b/>
          <w:sz w:val="20"/>
          <w:szCs w:val="20"/>
        </w:rPr>
        <w:t>Tingyu Yang</w:t>
      </w:r>
      <w:r w:rsidR="009A403F" w:rsidRPr="00504026">
        <w:rPr>
          <w:rFonts w:ascii="Times New Roman" w:hAnsi="Times New Roman" w:cs="Times New Roman"/>
          <w:b/>
          <w:sz w:val="20"/>
          <w:szCs w:val="20"/>
          <w:vertAlign w:val="superscript"/>
        </w:rPr>
        <w:t>1</w:t>
      </w:r>
      <w:r w:rsidR="009A403F" w:rsidRPr="00504026">
        <w:rPr>
          <w:rFonts w:ascii="Times New Roman" w:hAnsi="Times New Roman" w:cs="Times New Roman"/>
          <w:b/>
          <w:sz w:val="20"/>
          <w:szCs w:val="20"/>
        </w:rPr>
        <w:t xml:space="preserve">, </w:t>
      </w:r>
      <w:r w:rsidRPr="00504026">
        <w:rPr>
          <w:rFonts w:ascii="Times New Roman" w:hAnsi="Times New Roman" w:cs="Times New Roman"/>
          <w:b/>
          <w:sz w:val="20"/>
          <w:szCs w:val="20"/>
        </w:rPr>
        <w:t>Meng Zhang</w:t>
      </w:r>
      <w:r w:rsidRPr="00504026">
        <w:rPr>
          <w:rFonts w:ascii="Times New Roman" w:hAnsi="Times New Roman" w:cs="Times New Roman"/>
          <w:b/>
          <w:sz w:val="20"/>
          <w:szCs w:val="20"/>
          <w:vertAlign w:val="superscript"/>
        </w:rPr>
        <w:t>1</w:t>
      </w:r>
      <w:r w:rsidRPr="00504026">
        <w:rPr>
          <w:rFonts w:ascii="Times New Roman" w:hAnsi="Times New Roman" w:cs="Times New Roman"/>
          <w:b/>
          <w:sz w:val="20"/>
          <w:szCs w:val="20"/>
        </w:rPr>
        <w:t>, He Sun</w:t>
      </w:r>
      <w:r w:rsidRPr="00504026">
        <w:rPr>
          <w:rFonts w:ascii="Times New Roman" w:hAnsi="Times New Roman" w:cs="Times New Roman"/>
          <w:b/>
          <w:sz w:val="20"/>
          <w:szCs w:val="20"/>
          <w:vertAlign w:val="superscript"/>
        </w:rPr>
        <w:t>4</w:t>
      </w:r>
      <w:r w:rsidRPr="00504026">
        <w:rPr>
          <w:rFonts w:ascii="Times New Roman" w:hAnsi="Times New Roman" w:cs="Times New Roman"/>
          <w:b/>
          <w:sz w:val="20"/>
          <w:szCs w:val="20"/>
        </w:rPr>
        <w:t>, Hai-Ou Gu</w:t>
      </w:r>
      <w:r w:rsidRPr="00504026">
        <w:rPr>
          <w:rFonts w:ascii="Times New Roman" w:hAnsi="Times New Roman" w:cs="Times New Roman"/>
          <w:b/>
          <w:sz w:val="20"/>
          <w:szCs w:val="20"/>
          <w:vertAlign w:val="superscript"/>
        </w:rPr>
        <w:t>4</w:t>
      </w:r>
      <w:r w:rsidRPr="00504026">
        <w:rPr>
          <w:rFonts w:ascii="Times New Roman" w:hAnsi="Times New Roman" w:cs="Times New Roman"/>
          <w:b/>
          <w:sz w:val="20"/>
          <w:szCs w:val="20"/>
        </w:rPr>
        <w:t>, Fengtai Tong</w:t>
      </w:r>
      <w:r w:rsidRPr="00504026">
        <w:rPr>
          <w:rFonts w:ascii="Times New Roman" w:hAnsi="Times New Roman" w:cs="Times New Roman"/>
          <w:b/>
          <w:sz w:val="20"/>
          <w:szCs w:val="20"/>
          <w:vertAlign w:val="superscript"/>
        </w:rPr>
        <w:t>1</w:t>
      </w:r>
      <w:r w:rsidRPr="00504026">
        <w:rPr>
          <w:rFonts w:ascii="Times New Roman" w:hAnsi="Times New Roman" w:cs="Times New Roman"/>
          <w:b/>
          <w:sz w:val="20"/>
          <w:szCs w:val="20"/>
        </w:rPr>
        <w:t>, Lulu Fu</w:t>
      </w:r>
      <w:r w:rsidRPr="00504026">
        <w:rPr>
          <w:rFonts w:ascii="Times New Roman" w:hAnsi="Times New Roman" w:cs="Times New Roman"/>
          <w:b/>
          <w:sz w:val="20"/>
          <w:szCs w:val="20"/>
          <w:vertAlign w:val="superscript"/>
        </w:rPr>
        <w:t>1</w:t>
      </w:r>
      <w:r w:rsidRPr="00504026">
        <w:rPr>
          <w:rFonts w:ascii="Times New Roman" w:hAnsi="Times New Roman" w:cs="Times New Roman"/>
          <w:b/>
          <w:sz w:val="20"/>
          <w:szCs w:val="20"/>
        </w:rPr>
        <w:t>, Dong-Yong Li</w:t>
      </w:r>
      <w:r w:rsidRPr="00504026">
        <w:rPr>
          <w:rFonts w:ascii="Times New Roman" w:hAnsi="Times New Roman" w:cs="Times New Roman"/>
          <w:b/>
          <w:sz w:val="20"/>
          <w:szCs w:val="20"/>
          <w:vertAlign w:val="superscript"/>
        </w:rPr>
        <w:t>1</w:t>
      </w:r>
      <w:r w:rsidRPr="00504026">
        <w:rPr>
          <w:rFonts w:ascii="Times New Roman" w:hAnsi="Times New Roman" w:cs="Times New Roman"/>
          <w:b/>
          <w:sz w:val="20"/>
          <w:szCs w:val="20"/>
        </w:rPr>
        <w:t>, Yigan Lu</w:t>
      </w:r>
      <w:r w:rsidRPr="00504026">
        <w:rPr>
          <w:rFonts w:ascii="Times New Roman" w:hAnsi="Times New Roman" w:cs="Times New Roman"/>
          <w:b/>
          <w:sz w:val="20"/>
          <w:szCs w:val="20"/>
          <w:vertAlign w:val="superscript"/>
        </w:rPr>
        <w:t>1</w:t>
      </w:r>
      <w:r w:rsidRPr="00504026">
        <w:rPr>
          <w:rFonts w:ascii="Times New Roman" w:hAnsi="Times New Roman" w:cs="Times New Roman"/>
          <w:b/>
          <w:sz w:val="20"/>
          <w:szCs w:val="20"/>
        </w:rPr>
        <w:t>, Wenkun Qie</w:t>
      </w:r>
      <w:r w:rsidRPr="00504026">
        <w:rPr>
          <w:rFonts w:ascii="Times New Roman" w:hAnsi="Times New Roman" w:cs="Times New Roman"/>
          <w:b/>
          <w:sz w:val="20"/>
          <w:szCs w:val="20"/>
          <w:vertAlign w:val="superscript"/>
        </w:rPr>
        <w:t>2</w:t>
      </w:r>
    </w:p>
    <w:p w14:paraId="0E659441" w14:textId="77777777" w:rsidR="00732A2D" w:rsidRPr="00504026" w:rsidRDefault="00732A2D" w:rsidP="00957476">
      <w:pPr>
        <w:spacing w:afterLines="50" w:after="156" w:line="276" w:lineRule="auto"/>
        <w:rPr>
          <w:rFonts w:ascii="Times New Roman" w:hAnsi="Times New Roman" w:cs="Times New Roman"/>
          <w:b/>
          <w:sz w:val="20"/>
          <w:szCs w:val="20"/>
        </w:rPr>
      </w:pPr>
    </w:p>
    <w:p w14:paraId="69F538FC" w14:textId="77777777" w:rsidR="00732A2D" w:rsidRPr="00504026" w:rsidRDefault="00732A2D" w:rsidP="00957476">
      <w:pPr>
        <w:spacing w:afterLines="50" w:after="156" w:line="276" w:lineRule="auto"/>
        <w:rPr>
          <w:rFonts w:ascii="Times New Roman" w:hAnsi="Times New Roman" w:cs="Times New Roman"/>
          <w:sz w:val="20"/>
          <w:szCs w:val="20"/>
        </w:rPr>
      </w:pPr>
      <w:r w:rsidRPr="00504026">
        <w:rPr>
          <w:rFonts w:ascii="Times New Roman" w:hAnsi="Times New Roman" w:cs="Times New Roman"/>
          <w:sz w:val="20"/>
          <w:szCs w:val="20"/>
          <w:vertAlign w:val="superscript"/>
        </w:rPr>
        <w:t>1</w:t>
      </w:r>
      <w:r w:rsidRPr="00504026">
        <w:rPr>
          <w:rFonts w:ascii="Times New Roman" w:hAnsi="Times New Roman" w:cs="Times New Roman"/>
          <w:sz w:val="20"/>
          <w:szCs w:val="20"/>
        </w:rPr>
        <w:t xml:space="preserve"> CAS Key Laboratory of Crust-Mantle Materials and Environments, School of Earth and Space Sciences, University of Science of Technology of China, Hefei, 230026, China</w:t>
      </w:r>
    </w:p>
    <w:p w14:paraId="79FC70BD" w14:textId="77777777" w:rsidR="00700222" w:rsidRPr="00504026" w:rsidRDefault="00700222" w:rsidP="00700222">
      <w:pPr>
        <w:spacing w:afterLines="50" w:after="156" w:line="276" w:lineRule="auto"/>
        <w:rPr>
          <w:rFonts w:ascii="Times New Roman" w:hAnsi="Times New Roman" w:cs="Times New Roman"/>
          <w:sz w:val="20"/>
          <w:szCs w:val="20"/>
        </w:rPr>
      </w:pPr>
      <w:r w:rsidRPr="00504026">
        <w:rPr>
          <w:rFonts w:ascii="Times New Roman" w:hAnsi="Times New Roman" w:cs="Times New Roman"/>
          <w:sz w:val="20"/>
          <w:szCs w:val="20"/>
          <w:vertAlign w:val="superscript"/>
        </w:rPr>
        <w:t>2</w:t>
      </w:r>
      <w:r w:rsidRPr="00504026">
        <w:rPr>
          <w:rFonts w:ascii="Times New Roman" w:hAnsi="Times New Roman" w:cs="Times New Roman"/>
          <w:sz w:val="20"/>
          <w:szCs w:val="20"/>
        </w:rPr>
        <w:t xml:space="preserve"> State Key Laboratory of Palaeobiology and Stratigraphy and Center for Excellence in Life and Paleoenvironment, Nanjing Institute of Geology and Palaeontology, Chinese Academy of Sciences, Nanjing, 210008, China</w:t>
      </w:r>
    </w:p>
    <w:p w14:paraId="7F97FE4C" w14:textId="55A577A0" w:rsidR="00732A2D" w:rsidRPr="00504026" w:rsidRDefault="00700222" w:rsidP="00957476">
      <w:pPr>
        <w:spacing w:afterLines="50" w:after="156" w:line="276" w:lineRule="auto"/>
        <w:rPr>
          <w:rFonts w:ascii="Times New Roman" w:hAnsi="Times New Roman" w:cs="Times New Roman"/>
          <w:sz w:val="20"/>
          <w:szCs w:val="20"/>
        </w:rPr>
      </w:pPr>
      <w:r w:rsidRPr="00504026">
        <w:rPr>
          <w:rFonts w:ascii="Times New Roman" w:hAnsi="Times New Roman" w:cs="Times New Roman"/>
          <w:sz w:val="20"/>
          <w:szCs w:val="20"/>
          <w:vertAlign w:val="superscript"/>
        </w:rPr>
        <w:t>3</w:t>
      </w:r>
      <w:r w:rsidR="00732A2D" w:rsidRPr="00504026">
        <w:rPr>
          <w:rFonts w:ascii="Times New Roman" w:hAnsi="Times New Roman" w:cs="Times New Roman"/>
          <w:sz w:val="20"/>
          <w:szCs w:val="20"/>
        </w:rPr>
        <w:t xml:space="preserve"> CAS Center for Excellence in Comparative Planetology, Hefei, China</w:t>
      </w:r>
    </w:p>
    <w:p w14:paraId="7AE687AA" w14:textId="77777777" w:rsidR="00732A2D" w:rsidRPr="00504026" w:rsidRDefault="00732A2D" w:rsidP="00957476">
      <w:pPr>
        <w:spacing w:afterLines="50" w:after="156" w:line="276" w:lineRule="auto"/>
        <w:rPr>
          <w:rFonts w:ascii="Times New Roman" w:hAnsi="Times New Roman" w:cs="Times New Roman"/>
          <w:sz w:val="20"/>
          <w:szCs w:val="20"/>
        </w:rPr>
      </w:pPr>
      <w:r w:rsidRPr="00504026">
        <w:rPr>
          <w:rFonts w:ascii="Times New Roman" w:hAnsi="Times New Roman" w:cs="Times New Roman"/>
          <w:sz w:val="20"/>
          <w:szCs w:val="20"/>
          <w:vertAlign w:val="superscript"/>
        </w:rPr>
        <w:t>4</w:t>
      </w:r>
      <w:r w:rsidRPr="00504026">
        <w:rPr>
          <w:rFonts w:ascii="Times New Roman" w:hAnsi="Times New Roman" w:cs="Times New Roman"/>
          <w:sz w:val="20"/>
          <w:szCs w:val="20"/>
        </w:rPr>
        <w:t xml:space="preserve"> School of Resources and Environmental Engineering, Hefei University of Technology, Hefei, 230009, China</w:t>
      </w:r>
    </w:p>
    <w:p w14:paraId="78EF8688" w14:textId="77777777" w:rsidR="00732A2D" w:rsidRPr="00504026" w:rsidRDefault="00732A2D" w:rsidP="00957476">
      <w:pPr>
        <w:spacing w:afterLines="50" w:after="156" w:line="276" w:lineRule="auto"/>
        <w:rPr>
          <w:rFonts w:ascii="Times New Roman" w:hAnsi="Times New Roman" w:cs="Times New Roman"/>
          <w:sz w:val="20"/>
          <w:szCs w:val="20"/>
        </w:rPr>
      </w:pPr>
    </w:p>
    <w:p w14:paraId="18090053" w14:textId="77777777" w:rsidR="00732A2D" w:rsidRPr="00504026" w:rsidRDefault="00732A2D" w:rsidP="00957476">
      <w:pPr>
        <w:spacing w:afterLines="50" w:after="156" w:line="276" w:lineRule="auto"/>
        <w:rPr>
          <w:rFonts w:ascii="Times New Roman" w:hAnsi="Times New Roman" w:cs="Times New Roman"/>
          <w:sz w:val="20"/>
          <w:szCs w:val="20"/>
        </w:rPr>
      </w:pPr>
      <w:r w:rsidRPr="00504026">
        <w:rPr>
          <w:rFonts w:ascii="Times New Roman" w:hAnsi="Times New Roman" w:cs="Times New Roman"/>
          <w:sz w:val="20"/>
          <w:szCs w:val="20"/>
        </w:rPr>
        <w:t xml:space="preserve">*Corresponding author: </w:t>
      </w:r>
    </w:p>
    <w:p w14:paraId="2C5E3FCD" w14:textId="46948623" w:rsidR="00732A2D" w:rsidRPr="00504026" w:rsidRDefault="003E7026" w:rsidP="00957476">
      <w:pPr>
        <w:spacing w:afterLines="50" w:after="156" w:line="276" w:lineRule="auto"/>
        <w:rPr>
          <w:rFonts w:ascii="Times New Roman" w:hAnsi="Times New Roman" w:cs="Times New Roman"/>
          <w:sz w:val="20"/>
          <w:szCs w:val="20"/>
        </w:rPr>
      </w:pPr>
      <w:hyperlink r:id="rId7" w:history="1">
        <w:r w:rsidR="00732A2D" w:rsidRPr="00504026">
          <w:rPr>
            <w:rStyle w:val="a8"/>
            <w:rFonts w:ascii="Times New Roman" w:hAnsi="Times New Roman" w:cs="Times New Roman"/>
            <w:sz w:val="20"/>
            <w:szCs w:val="20"/>
          </w:rPr>
          <w:t>ylxiao@ustc.edu.cn</w:t>
        </w:r>
      </w:hyperlink>
      <w:r w:rsidR="00732A2D" w:rsidRPr="00504026">
        <w:rPr>
          <w:rFonts w:ascii="Times New Roman" w:hAnsi="Times New Roman" w:cs="Times New Roman"/>
          <w:sz w:val="20"/>
          <w:szCs w:val="20"/>
        </w:rPr>
        <w:t xml:space="preserve"> (Y. X.), </w:t>
      </w:r>
      <w:hyperlink r:id="rId8" w:history="1">
        <w:r w:rsidR="00732A2D" w:rsidRPr="00504026">
          <w:rPr>
            <w:rStyle w:val="a8"/>
            <w:rFonts w:ascii="Times New Roman" w:hAnsi="Times New Roman" w:cs="Times New Roman"/>
            <w:sz w:val="20"/>
            <w:szCs w:val="20"/>
          </w:rPr>
          <w:t>chenbo@nigpas.ac.cn</w:t>
        </w:r>
      </w:hyperlink>
      <w:r w:rsidR="00732A2D" w:rsidRPr="00504026">
        <w:rPr>
          <w:rFonts w:ascii="Times New Roman" w:hAnsi="Times New Roman" w:cs="Times New Roman"/>
          <w:sz w:val="20"/>
          <w:szCs w:val="20"/>
        </w:rPr>
        <w:t xml:space="preserve"> (B. C.)</w:t>
      </w:r>
    </w:p>
    <w:p w14:paraId="47610EA1" w14:textId="4AF147BF" w:rsidR="00206E19" w:rsidRPr="00504026" w:rsidRDefault="00206E19" w:rsidP="00957476">
      <w:pPr>
        <w:spacing w:afterLines="50" w:after="156" w:line="276" w:lineRule="auto"/>
        <w:rPr>
          <w:rFonts w:ascii="Times New Roman" w:hAnsi="Times New Roman" w:cs="Times New Roman"/>
          <w:sz w:val="20"/>
          <w:szCs w:val="20"/>
        </w:rPr>
      </w:pPr>
    </w:p>
    <w:p w14:paraId="52827718" w14:textId="77777777" w:rsidR="00A41160" w:rsidRDefault="00A41160">
      <w:pPr>
        <w:widowControl/>
        <w:jc w:val="left"/>
        <w:rPr>
          <w:rFonts w:ascii="Times New Roman" w:eastAsia="Times New Roman" w:hAnsi="Times New Roman" w:cs="Times New Roman"/>
          <w:b/>
          <w:bCs/>
          <w:kern w:val="44"/>
          <w:sz w:val="20"/>
          <w:szCs w:val="20"/>
        </w:rPr>
      </w:pPr>
      <w:r>
        <w:rPr>
          <w:rFonts w:cs="Times New Roman"/>
          <w:sz w:val="20"/>
          <w:szCs w:val="20"/>
        </w:rPr>
        <w:br w:type="page"/>
      </w:r>
    </w:p>
    <w:p w14:paraId="255A4FEB" w14:textId="51480206" w:rsidR="00206E19" w:rsidRPr="00504026" w:rsidRDefault="00206E19" w:rsidP="00567B7B">
      <w:pPr>
        <w:pStyle w:val="1"/>
        <w:spacing w:after="156"/>
        <w:rPr>
          <w:rFonts w:cs="Times New Roman"/>
          <w:sz w:val="20"/>
          <w:szCs w:val="20"/>
        </w:rPr>
      </w:pPr>
      <w:r w:rsidRPr="00504026">
        <w:rPr>
          <w:rFonts w:cs="Times New Roman"/>
          <w:sz w:val="20"/>
          <w:szCs w:val="20"/>
        </w:rPr>
        <w:lastRenderedPageBreak/>
        <w:t>Content</w:t>
      </w:r>
      <w:r w:rsidR="006204B6" w:rsidRPr="00504026">
        <w:rPr>
          <w:rFonts w:cs="Times New Roman"/>
          <w:sz w:val="20"/>
          <w:szCs w:val="20"/>
        </w:rPr>
        <w:t>s</w:t>
      </w:r>
    </w:p>
    <w:p w14:paraId="0EA35FA8" w14:textId="0CF74C05" w:rsidR="00561A3F" w:rsidRDefault="00561A3F" w:rsidP="00957476">
      <w:pPr>
        <w:pStyle w:val="a9"/>
        <w:numPr>
          <w:ilvl w:val="0"/>
          <w:numId w:val="1"/>
        </w:numPr>
        <w:spacing w:afterLines="50" w:after="156" w:line="276" w:lineRule="auto"/>
        <w:ind w:firstLineChars="0"/>
        <w:rPr>
          <w:rFonts w:ascii="Times New Roman" w:hAnsi="Times New Roman" w:cs="Times New Roman"/>
          <w:b/>
          <w:sz w:val="20"/>
          <w:szCs w:val="20"/>
        </w:rPr>
      </w:pPr>
      <w:r>
        <w:rPr>
          <w:rFonts w:ascii="Times New Roman" w:hAnsi="Times New Roman" w:cs="Times New Roman" w:hint="eastAsia"/>
          <w:b/>
          <w:sz w:val="20"/>
          <w:szCs w:val="20"/>
        </w:rPr>
        <w:t>G</w:t>
      </w:r>
      <w:r>
        <w:rPr>
          <w:rFonts w:ascii="Times New Roman" w:hAnsi="Times New Roman" w:cs="Times New Roman"/>
          <w:b/>
          <w:sz w:val="20"/>
          <w:szCs w:val="20"/>
        </w:rPr>
        <w:t>eological setting</w:t>
      </w:r>
    </w:p>
    <w:p w14:paraId="6C449730" w14:textId="1B07A075" w:rsidR="00151E45" w:rsidRPr="00504026" w:rsidRDefault="00151E45" w:rsidP="00957476">
      <w:pPr>
        <w:pStyle w:val="a9"/>
        <w:numPr>
          <w:ilvl w:val="0"/>
          <w:numId w:val="1"/>
        </w:numPr>
        <w:spacing w:afterLines="50" w:after="156" w:line="276" w:lineRule="auto"/>
        <w:ind w:firstLineChars="0"/>
        <w:rPr>
          <w:rFonts w:ascii="Times New Roman" w:hAnsi="Times New Roman" w:cs="Times New Roman"/>
          <w:b/>
          <w:sz w:val="20"/>
          <w:szCs w:val="20"/>
        </w:rPr>
      </w:pPr>
      <w:r w:rsidRPr="00504026">
        <w:rPr>
          <w:rFonts w:ascii="Times New Roman" w:hAnsi="Times New Roman" w:cs="Times New Roman"/>
          <w:b/>
          <w:sz w:val="20"/>
          <w:szCs w:val="20"/>
        </w:rPr>
        <w:t>Geochemistry composition of the Yangdi and Dongcun sections</w:t>
      </w:r>
    </w:p>
    <w:p w14:paraId="676524B3" w14:textId="77777777" w:rsidR="00567B7B" w:rsidRPr="00504026" w:rsidRDefault="00732A2D" w:rsidP="00567B7B">
      <w:pPr>
        <w:pStyle w:val="a9"/>
        <w:numPr>
          <w:ilvl w:val="0"/>
          <w:numId w:val="1"/>
        </w:numPr>
        <w:spacing w:afterLines="50" w:after="156" w:line="276" w:lineRule="auto"/>
        <w:ind w:firstLineChars="0"/>
        <w:rPr>
          <w:rFonts w:ascii="Times New Roman" w:hAnsi="Times New Roman" w:cs="Times New Roman"/>
          <w:b/>
          <w:sz w:val="20"/>
          <w:szCs w:val="20"/>
        </w:rPr>
      </w:pPr>
      <w:r w:rsidRPr="00504026">
        <w:rPr>
          <w:rFonts w:ascii="Times New Roman" w:hAnsi="Times New Roman" w:cs="Times New Roman"/>
          <w:b/>
          <w:sz w:val="20"/>
          <w:szCs w:val="20"/>
        </w:rPr>
        <w:t>Box model for seawater Li isotope evolution</w:t>
      </w:r>
    </w:p>
    <w:p w14:paraId="4191BB48" w14:textId="1EFCE836" w:rsidR="00567B7B" w:rsidRPr="00504026" w:rsidRDefault="00567B7B" w:rsidP="00567B7B">
      <w:pPr>
        <w:pStyle w:val="a9"/>
        <w:numPr>
          <w:ilvl w:val="0"/>
          <w:numId w:val="1"/>
        </w:numPr>
        <w:spacing w:afterLines="50" w:after="156" w:line="276" w:lineRule="auto"/>
        <w:ind w:firstLineChars="0"/>
        <w:rPr>
          <w:rFonts w:ascii="Times New Roman" w:hAnsi="Times New Roman" w:cs="Times New Roman"/>
          <w:b/>
          <w:bCs/>
          <w:sz w:val="20"/>
          <w:szCs w:val="20"/>
        </w:rPr>
      </w:pPr>
      <w:r w:rsidRPr="00504026">
        <w:rPr>
          <w:rFonts w:ascii="Times New Roman" w:hAnsi="Times New Roman" w:cs="Times New Roman"/>
          <w:b/>
          <w:bCs/>
          <w:sz w:val="20"/>
          <w:szCs w:val="20"/>
        </w:rPr>
        <w:t>Modeling low δ</w:t>
      </w:r>
      <w:r w:rsidRPr="00504026">
        <w:rPr>
          <w:rFonts w:ascii="Times New Roman" w:hAnsi="Times New Roman" w:cs="Times New Roman"/>
          <w:b/>
          <w:bCs/>
          <w:sz w:val="20"/>
          <w:szCs w:val="20"/>
          <w:vertAlign w:val="superscript"/>
        </w:rPr>
        <w:t>7</w:t>
      </w:r>
      <w:r w:rsidRPr="00504026">
        <w:rPr>
          <w:rFonts w:ascii="Times New Roman" w:hAnsi="Times New Roman" w:cs="Times New Roman"/>
          <w:b/>
          <w:bCs/>
          <w:sz w:val="20"/>
          <w:szCs w:val="20"/>
        </w:rPr>
        <w:t>Li value of the late Devonian seawater</w:t>
      </w:r>
    </w:p>
    <w:p w14:paraId="35E6FAB8" w14:textId="143AF9B1" w:rsidR="00567B7B" w:rsidRDefault="00567B7B" w:rsidP="00957476">
      <w:pPr>
        <w:pStyle w:val="a9"/>
        <w:numPr>
          <w:ilvl w:val="0"/>
          <w:numId w:val="1"/>
        </w:numPr>
        <w:spacing w:afterLines="50" w:after="156" w:line="276" w:lineRule="auto"/>
        <w:ind w:firstLineChars="0"/>
        <w:rPr>
          <w:rFonts w:ascii="Times New Roman" w:hAnsi="Times New Roman" w:cs="Times New Roman"/>
          <w:b/>
          <w:sz w:val="20"/>
          <w:szCs w:val="20"/>
        </w:rPr>
      </w:pPr>
      <w:r w:rsidRPr="00504026">
        <w:rPr>
          <w:rFonts w:ascii="Times New Roman" w:hAnsi="Times New Roman" w:cs="Times New Roman"/>
          <w:b/>
          <w:sz w:val="20"/>
          <w:szCs w:val="20"/>
        </w:rPr>
        <w:t>Limited Li isotopic fractionation during rapid clay mineral formation</w:t>
      </w:r>
    </w:p>
    <w:p w14:paraId="3589CA20" w14:textId="7D933461" w:rsidR="00D349A7" w:rsidRPr="00504026" w:rsidRDefault="00D349A7" w:rsidP="00957476">
      <w:pPr>
        <w:pStyle w:val="a9"/>
        <w:numPr>
          <w:ilvl w:val="0"/>
          <w:numId w:val="1"/>
        </w:numPr>
        <w:spacing w:afterLines="50" w:after="156" w:line="276" w:lineRule="auto"/>
        <w:ind w:firstLineChars="0"/>
        <w:rPr>
          <w:rFonts w:ascii="Times New Roman" w:hAnsi="Times New Roman" w:cs="Times New Roman"/>
          <w:b/>
          <w:sz w:val="20"/>
          <w:szCs w:val="20"/>
        </w:rPr>
      </w:pPr>
      <w:r w:rsidRPr="00D349A7">
        <w:rPr>
          <w:rFonts w:ascii="Times New Roman" w:hAnsi="Times New Roman" w:cs="Times New Roman"/>
          <w:b/>
          <w:sz w:val="20"/>
          <w:szCs w:val="20"/>
        </w:rPr>
        <w:t>Modeling for invariant Sr isotope ratios at the F-F boundary</w:t>
      </w:r>
    </w:p>
    <w:p w14:paraId="52617EE1" w14:textId="14D47707" w:rsidR="00732A2D" w:rsidRPr="00504026" w:rsidRDefault="00732A2D" w:rsidP="00957476">
      <w:pPr>
        <w:pStyle w:val="a9"/>
        <w:numPr>
          <w:ilvl w:val="0"/>
          <w:numId w:val="1"/>
        </w:numPr>
        <w:spacing w:afterLines="50" w:after="156" w:line="276" w:lineRule="auto"/>
        <w:ind w:firstLineChars="0"/>
        <w:rPr>
          <w:rFonts w:ascii="Times New Roman" w:hAnsi="Times New Roman" w:cs="Times New Roman"/>
          <w:b/>
          <w:sz w:val="20"/>
          <w:szCs w:val="20"/>
        </w:rPr>
      </w:pPr>
      <w:r w:rsidRPr="00504026">
        <w:rPr>
          <w:rFonts w:ascii="Times New Roman" w:hAnsi="Times New Roman" w:cs="Times New Roman"/>
          <w:b/>
          <w:sz w:val="20"/>
          <w:szCs w:val="20"/>
        </w:rPr>
        <w:t xml:space="preserve">Modeling for positive Li isotopic excursion </w:t>
      </w:r>
      <w:r w:rsidR="00736D01" w:rsidRPr="00504026">
        <w:rPr>
          <w:rFonts w:ascii="Times New Roman" w:hAnsi="Times New Roman" w:cs="Times New Roman"/>
          <w:b/>
          <w:sz w:val="20"/>
          <w:szCs w:val="20"/>
        </w:rPr>
        <w:t>at the F-F boundary</w:t>
      </w:r>
    </w:p>
    <w:p w14:paraId="014D71E2" w14:textId="77777777" w:rsidR="00F41792" w:rsidRPr="00504026" w:rsidRDefault="00F41792" w:rsidP="00957476">
      <w:pPr>
        <w:pStyle w:val="a9"/>
        <w:numPr>
          <w:ilvl w:val="0"/>
          <w:numId w:val="1"/>
        </w:numPr>
        <w:spacing w:afterLines="50" w:after="156" w:line="276" w:lineRule="auto"/>
        <w:ind w:firstLineChars="0"/>
        <w:rPr>
          <w:rFonts w:ascii="Times New Roman" w:hAnsi="Times New Roman" w:cs="Times New Roman"/>
          <w:b/>
          <w:sz w:val="20"/>
          <w:szCs w:val="20"/>
        </w:rPr>
      </w:pPr>
      <w:r w:rsidRPr="00504026">
        <w:rPr>
          <w:rFonts w:ascii="Times New Roman" w:hAnsi="Times New Roman" w:cs="Times New Roman"/>
          <w:b/>
          <w:sz w:val="20"/>
          <w:szCs w:val="20"/>
        </w:rPr>
        <w:t>References</w:t>
      </w:r>
    </w:p>
    <w:p w14:paraId="13169883" w14:textId="097C0F3C" w:rsidR="00DC7BD6" w:rsidRPr="00504026" w:rsidRDefault="00DC7BD6" w:rsidP="00957476">
      <w:pPr>
        <w:pStyle w:val="a9"/>
        <w:numPr>
          <w:ilvl w:val="0"/>
          <w:numId w:val="1"/>
        </w:numPr>
        <w:spacing w:afterLines="50" w:after="156" w:line="276" w:lineRule="auto"/>
        <w:ind w:firstLineChars="0"/>
        <w:rPr>
          <w:rFonts w:ascii="Times New Roman" w:hAnsi="Times New Roman" w:cs="Times New Roman"/>
          <w:b/>
          <w:sz w:val="20"/>
          <w:szCs w:val="20"/>
        </w:rPr>
      </w:pPr>
      <w:r w:rsidRPr="00504026">
        <w:rPr>
          <w:rFonts w:ascii="Times New Roman" w:hAnsi="Times New Roman" w:cs="Times New Roman"/>
          <w:b/>
          <w:sz w:val="20"/>
          <w:szCs w:val="20"/>
        </w:rPr>
        <w:t>Fig</w:t>
      </w:r>
      <w:r w:rsidR="00FD7E23" w:rsidRPr="00504026">
        <w:rPr>
          <w:rFonts w:ascii="Times New Roman" w:hAnsi="Times New Roman" w:cs="Times New Roman"/>
          <w:b/>
          <w:sz w:val="20"/>
          <w:szCs w:val="20"/>
        </w:rPr>
        <w:t>ures</w:t>
      </w:r>
      <w:r w:rsidRPr="00504026">
        <w:rPr>
          <w:rFonts w:ascii="Times New Roman" w:hAnsi="Times New Roman" w:cs="Times New Roman"/>
          <w:b/>
          <w:sz w:val="20"/>
          <w:szCs w:val="20"/>
        </w:rPr>
        <w:t xml:space="preserve"> S1-</w:t>
      </w:r>
      <w:r w:rsidR="00AC4C9D">
        <w:rPr>
          <w:rFonts w:ascii="Times New Roman" w:hAnsi="Times New Roman" w:cs="Times New Roman"/>
          <w:b/>
          <w:sz w:val="20"/>
          <w:szCs w:val="20"/>
        </w:rPr>
        <w:t>S1</w:t>
      </w:r>
      <w:r w:rsidR="0007745D">
        <w:rPr>
          <w:rFonts w:ascii="Times New Roman" w:hAnsi="Times New Roman" w:cs="Times New Roman"/>
          <w:b/>
          <w:sz w:val="20"/>
          <w:szCs w:val="20"/>
        </w:rPr>
        <w:t>1</w:t>
      </w:r>
    </w:p>
    <w:p w14:paraId="64E58FE9" w14:textId="2BA6101F" w:rsidR="00DC7BD6" w:rsidRPr="00504026" w:rsidRDefault="00DC7BD6" w:rsidP="00957476">
      <w:pPr>
        <w:pStyle w:val="a9"/>
        <w:numPr>
          <w:ilvl w:val="0"/>
          <w:numId w:val="1"/>
        </w:numPr>
        <w:spacing w:afterLines="50" w:after="156" w:line="276" w:lineRule="auto"/>
        <w:ind w:firstLineChars="0"/>
        <w:rPr>
          <w:rFonts w:ascii="Times New Roman" w:hAnsi="Times New Roman" w:cs="Times New Roman"/>
          <w:b/>
          <w:sz w:val="20"/>
          <w:szCs w:val="20"/>
        </w:rPr>
      </w:pPr>
      <w:r w:rsidRPr="00504026">
        <w:rPr>
          <w:rFonts w:ascii="Times New Roman" w:hAnsi="Times New Roman" w:cs="Times New Roman"/>
          <w:b/>
          <w:sz w:val="20"/>
          <w:szCs w:val="20"/>
        </w:rPr>
        <w:t>Table</w:t>
      </w:r>
      <w:r w:rsidR="006F083D" w:rsidRPr="00504026">
        <w:rPr>
          <w:rFonts w:ascii="Times New Roman" w:hAnsi="Times New Roman" w:cs="Times New Roman"/>
          <w:b/>
          <w:sz w:val="20"/>
          <w:szCs w:val="20"/>
        </w:rPr>
        <w:t>s</w:t>
      </w:r>
      <w:r w:rsidRPr="00504026">
        <w:rPr>
          <w:rFonts w:ascii="Times New Roman" w:hAnsi="Times New Roman" w:cs="Times New Roman"/>
          <w:b/>
          <w:sz w:val="20"/>
          <w:szCs w:val="20"/>
        </w:rPr>
        <w:t xml:space="preserve"> S1-S</w:t>
      </w:r>
      <w:r w:rsidR="00CF017C">
        <w:rPr>
          <w:rFonts w:ascii="Times New Roman" w:hAnsi="Times New Roman" w:cs="Times New Roman"/>
          <w:b/>
          <w:sz w:val="20"/>
          <w:szCs w:val="20"/>
        </w:rPr>
        <w:t>5</w:t>
      </w:r>
    </w:p>
    <w:p w14:paraId="64BD5D1D" w14:textId="77777777" w:rsidR="00A41160" w:rsidRDefault="00A41160" w:rsidP="00A41160"/>
    <w:p w14:paraId="4A703D44" w14:textId="77777777" w:rsidR="00A41160" w:rsidRDefault="00A41160" w:rsidP="00A41160"/>
    <w:p w14:paraId="313EE07F" w14:textId="77777777" w:rsidR="00A41160" w:rsidRDefault="00A41160" w:rsidP="00A41160"/>
    <w:p w14:paraId="63D1892F" w14:textId="77777777" w:rsidR="00A41160" w:rsidRDefault="00A41160" w:rsidP="00A41160"/>
    <w:p w14:paraId="31945D85" w14:textId="77777777" w:rsidR="00A41160" w:rsidRDefault="00A41160" w:rsidP="00A41160"/>
    <w:p w14:paraId="0CD32837" w14:textId="7888C256" w:rsidR="00561A3F" w:rsidRDefault="00561A3F" w:rsidP="00567B7B">
      <w:pPr>
        <w:pStyle w:val="1"/>
        <w:spacing w:after="156"/>
        <w:rPr>
          <w:rFonts w:eastAsiaTheme="minorEastAsia" w:cs="Times New Roman"/>
          <w:sz w:val="20"/>
          <w:szCs w:val="20"/>
        </w:rPr>
      </w:pPr>
      <w:r>
        <w:rPr>
          <w:rFonts w:eastAsiaTheme="minorEastAsia" w:cs="Times New Roman" w:hint="eastAsia"/>
          <w:sz w:val="20"/>
          <w:szCs w:val="20"/>
        </w:rPr>
        <w:t>G</w:t>
      </w:r>
      <w:r>
        <w:rPr>
          <w:rFonts w:eastAsiaTheme="minorEastAsia" w:cs="Times New Roman"/>
          <w:sz w:val="20"/>
          <w:szCs w:val="20"/>
        </w:rPr>
        <w:t>eological setting</w:t>
      </w:r>
    </w:p>
    <w:p w14:paraId="46EC4E9F" w14:textId="77777777" w:rsidR="006720DA" w:rsidRPr="006720DA" w:rsidRDefault="006720DA" w:rsidP="006720DA">
      <w:pPr>
        <w:spacing w:afterLines="50" w:after="156" w:line="276" w:lineRule="auto"/>
        <w:rPr>
          <w:rFonts w:ascii="Times New Roman" w:hAnsi="Times New Roman" w:cs="Times New Roman"/>
          <w:sz w:val="20"/>
          <w:szCs w:val="20"/>
        </w:rPr>
      </w:pPr>
      <w:r w:rsidRPr="006720DA">
        <w:rPr>
          <w:rFonts w:ascii="Times New Roman" w:hAnsi="Times New Roman" w:cs="Times New Roman"/>
          <w:sz w:val="20"/>
          <w:szCs w:val="20"/>
        </w:rPr>
        <w:t>During the Late Devonian, the South China Craton was situated on the east of the Paleotethys around the equator. The Yangdi section (also called Fuhe in some studies) is located along a road cut ~35 km southeast of Guilin city, Guangxi Zhuang Autonomous Region (Fig. 1). The Dongcun section is ~10 km south of the Yangdi section (Fig. 1). Both of them were located in a spindle- to rhomb-shaped basin filled with the Devonian shallow- to deep-water carbonates (</w:t>
      </w:r>
      <w:r w:rsidRPr="006720DA">
        <w:rPr>
          <w:rFonts w:ascii="Times New Roman" w:hAnsi="Times New Roman" w:cs="Times New Roman"/>
          <w:color w:val="0070C0"/>
          <w:sz w:val="20"/>
          <w:szCs w:val="20"/>
        </w:rPr>
        <w:t>Chen et al., 2001</w:t>
      </w:r>
      <w:r w:rsidRPr="006720DA">
        <w:rPr>
          <w:rFonts w:ascii="Times New Roman" w:hAnsi="Times New Roman" w:cs="Times New Roman"/>
          <w:sz w:val="20"/>
          <w:szCs w:val="20"/>
        </w:rPr>
        <w:t>). From the beginning of the Devonian, marine waters gradually invaded South China and reached their maximum extent in the Frasnian. The deposition environments of the studied sections represent a transitional zone from a carbonate platform to an inter-platform trough with the epicontinental sea of the South China block opened to the Paleotethys, suggesting an open-marine setting (</w:t>
      </w:r>
      <w:r w:rsidRPr="006720DA">
        <w:rPr>
          <w:rFonts w:ascii="Times New Roman" w:hAnsi="Times New Roman" w:cs="Times New Roman"/>
          <w:color w:val="0070C0"/>
          <w:sz w:val="20"/>
          <w:szCs w:val="20"/>
        </w:rPr>
        <w:t>Chen et al., 2001; Chen and Tucker, 2003</w:t>
      </w:r>
      <w:r w:rsidRPr="006720DA">
        <w:rPr>
          <w:rFonts w:ascii="Times New Roman" w:hAnsi="Times New Roman" w:cs="Times New Roman"/>
          <w:sz w:val="20"/>
          <w:szCs w:val="20"/>
        </w:rPr>
        <w:t>). Such a setting is further verified by the global-consistent isotopic records (</w:t>
      </w:r>
      <w:r w:rsidRPr="006720DA">
        <w:rPr>
          <w:rFonts w:ascii="Times New Roman" w:hAnsi="Times New Roman" w:cs="Times New Roman"/>
          <w:color w:val="0070C0"/>
          <w:sz w:val="20"/>
          <w:szCs w:val="20"/>
        </w:rPr>
        <w:t>Xu et al., 2012</w:t>
      </w:r>
      <w:r w:rsidRPr="006720DA">
        <w:rPr>
          <w:rFonts w:ascii="Times New Roman" w:hAnsi="Times New Roman" w:cs="Times New Roman"/>
          <w:sz w:val="20"/>
          <w:szCs w:val="20"/>
        </w:rPr>
        <w:t>).</w:t>
      </w:r>
    </w:p>
    <w:p w14:paraId="729115BB" w14:textId="77777777" w:rsidR="006720DA" w:rsidRPr="006720DA" w:rsidRDefault="006720DA" w:rsidP="006720DA">
      <w:pPr>
        <w:spacing w:afterLines="50" w:after="156" w:line="276" w:lineRule="auto"/>
        <w:rPr>
          <w:rFonts w:ascii="Times New Roman" w:hAnsi="Times New Roman" w:cs="Times New Roman"/>
          <w:sz w:val="20"/>
          <w:szCs w:val="20"/>
        </w:rPr>
      </w:pPr>
      <w:r w:rsidRPr="006720DA">
        <w:rPr>
          <w:rFonts w:ascii="Times New Roman" w:hAnsi="Times New Roman" w:cs="Times New Roman"/>
          <w:sz w:val="20"/>
          <w:szCs w:val="20"/>
        </w:rPr>
        <w:t xml:space="preserve">The Yangdi section was composed of the Frasnian Xiangtian Formation and the Famennian Wuzhishan Formation. The ~28 m thick Xiangtian Formation </w:t>
      </w:r>
      <w:bookmarkStart w:id="0" w:name="_Hlk120094616"/>
      <w:r w:rsidRPr="006720DA">
        <w:rPr>
          <w:rFonts w:ascii="Times New Roman" w:hAnsi="Times New Roman" w:cs="Times New Roman"/>
          <w:sz w:val="20"/>
          <w:szCs w:val="20"/>
        </w:rPr>
        <w:t xml:space="preserve">was formed in a slope depositional setting and </w:t>
      </w:r>
      <w:bookmarkEnd w:id="0"/>
      <w:r w:rsidRPr="006720DA">
        <w:rPr>
          <w:rFonts w:ascii="Times New Roman" w:hAnsi="Times New Roman" w:cs="Times New Roman"/>
          <w:sz w:val="20"/>
          <w:szCs w:val="20"/>
        </w:rPr>
        <w:t>could be subdivided into 4 lithological parts (</w:t>
      </w:r>
      <w:r w:rsidRPr="006720DA">
        <w:rPr>
          <w:rFonts w:ascii="Times New Roman" w:hAnsi="Times New Roman" w:cs="Times New Roman"/>
          <w:color w:val="0070C0"/>
          <w:sz w:val="20"/>
          <w:szCs w:val="20"/>
        </w:rPr>
        <w:t>Huang and Gong, 2016</w:t>
      </w:r>
      <w:r w:rsidRPr="006720DA">
        <w:rPr>
          <w:rFonts w:ascii="Times New Roman" w:hAnsi="Times New Roman" w:cs="Times New Roman"/>
          <w:sz w:val="20"/>
          <w:szCs w:val="20"/>
        </w:rPr>
        <w:t xml:space="preserve"> and references therein). The lowermost part (~14 m thick) is characterized by gray to dark gray thin-bedded wackstone which is intercalated with banded cherts. The following strata upward is only ~2 m thick and composed of dark gray thick-bedded brecciated limestones. The upper part (~9 m thick) is characterized by gray argillaceous limestones and some intercalations of nodular limestones. The uppermost part (~3 m thick) is composed of dark gray </w:t>
      </w:r>
      <w:r w:rsidRPr="006720DA">
        <w:rPr>
          <w:rFonts w:ascii="Times New Roman" w:hAnsi="Times New Roman" w:cs="Times New Roman"/>
          <w:sz w:val="20"/>
          <w:szCs w:val="20"/>
        </w:rPr>
        <w:lastRenderedPageBreak/>
        <w:t>thin-bedded calcareous turbidites intercalated with argillaceous limestones. The Wuzhishan Formation mainly consists of light gray nodular limestones with minor calcareous turbidite in the middle part (</w:t>
      </w:r>
      <w:r w:rsidRPr="006720DA">
        <w:rPr>
          <w:rFonts w:ascii="Times New Roman" w:hAnsi="Times New Roman" w:cs="Times New Roman"/>
          <w:color w:val="0070C0"/>
          <w:sz w:val="20"/>
          <w:szCs w:val="20"/>
        </w:rPr>
        <w:t>Huang and Gong, 2016</w:t>
      </w:r>
      <w:r w:rsidRPr="006720DA">
        <w:rPr>
          <w:rFonts w:ascii="Times New Roman" w:hAnsi="Times New Roman" w:cs="Times New Roman"/>
          <w:sz w:val="20"/>
          <w:szCs w:val="20"/>
        </w:rPr>
        <w:t xml:space="preserve"> and references therein). By contrast, the Dongcun section is much more homogeneous in lithology. The Frasnian and Famennian strata is ~ 26 m thick and ~17 m thick, respectively. The whole section was mainly composed of interlayers of dark and gray micrite. Occasionally, some intercalations of siliceous rocks in the Frasnian part with thickness of ~10 cm could be observed (</w:t>
      </w:r>
      <w:r w:rsidRPr="006720DA">
        <w:rPr>
          <w:rFonts w:ascii="Times New Roman" w:hAnsi="Times New Roman" w:cs="Times New Roman"/>
          <w:color w:val="0070C0"/>
          <w:sz w:val="20"/>
          <w:szCs w:val="20"/>
        </w:rPr>
        <w:t>Xu et al., 2012</w:t>
      </w:r>
      <w:r w:rsidRPr="006720DA">
        <w:rPr>
          <w:rFonts w:ascii="Times New Roman" w:hAnsi="Times New Roman" w:cs="Times New Roman"/>
          <w:sz w:val="20"/>
          <w:szCs w:val="20"/>
        </w:rPr>
        <w:t xml:space="preserve">). </w:t>
      </w:r>
    </w:p>
    <w:p w14:paraId="2A8A11C1" w14:textId="77777777" w:rsidR="00B81B17" w:rsidRPr="00B81B17" w:rsidRDefault="00B81B17" w:rsidP="00B81B17">
      <w:pPr>
        <w:spacing w:afterLines="50" w:after="156" w:line="276" w:lineRule="auto"/>
        <w:rPr>
          <w:rFonts w:ascii="Times New Roman" w:hAnsi="Times New Roman" w:cs="Times New Roman"/>
          <w:sz w:val="20"/>
          <w:szCs w:val="20"/>
        </w:rPr>
      </w:pPr>
      <w:r w:rsidRPr="00B81B17">
        <w:rPr>
          <w:rFonts w:ascii="Times New Roman" w:hAnsi="Times New Roman" w:cs="Times New Roman"/>
          <w:sz w:val="20"/>
          <w:szCs w:val="20"/>
        </w:rPr>
        <w:t>High-resolution conodont</w:t>
      </w:r>
      <w:bookmarkStart w:id="1" w:name="_Hlk120181578"/>
      <w:r w:rsidRPr="00B81B17">
        <w:rPr>
          <w:rFonts w:ascii="Times New Roman" w:hAnsi="Times New Roman" w:cs="Times New Roman"/>
          <w:sz w:val="20"/>
          <w:szCs w:val="20"/>
        </w:rPr>
        <w:t xml:space="preserve"> biostratigraph</w:t>
      </w:r>
      <w:bookmarkEnd w:id="1"/>
      <w:r w:rsidRPr="00B81B17">
        <w:rPr>
          <w:rFonts w:ascii="Times New Roman" w:hAnsi="Times New Roman" w:cs="Times New Roman"/>
          <w:sz w:val="20"/>
          <w:szCs w:val="20"/>
        </w:rPr>
        <w:t>y schemes for both sections have been well established (</w:t>
      </w:r>
      <w:r w:rsidRPr="00B81B17">
        <w:rPr>
          <w:rFonts w:ascii="Times New Roman" w:hAnsi="Times New Roman" w:cs="Times New Roman"/>
          <w:color w:val="0070C0"/>
          <w:sz w:val="20"/>
          <w:szCs w:val="20"/>
        </w:rPr>
        <w:t>Wang and Ziegler, 2002; Huang and Gong, 2016</w:t>
      </w:r>
      <w:r w:rsidRPr="00B81B17">
        <w:rPr>
          <w:rFonts w:ascii="Times New Roman" w:hAnsi="Times New Roman" w:cs="Times New Roman"/>
          <w:sz w:val="20"/>
          <w:szCs w:val="20"/>
        </w:rPr>
        <w:t xml:space="preserve">). </w:t>
      </w:r>
      <w:bookmarkStart w:id="2" w:name="_Hlk120176126"/>
      <w:r w:rsidRPr="00B81B17">
        <w:rPr>
          <w:rFonts w:ascii="Times New Roman" w:hAnsi="Times New Roman" w:cs="Times New Roman"/>
          <w:sz w:val="20"/>
          <w:szCs w:val="20"/>
        </w:rPr>
        <w:t>The Upper Kellwasser horizon in the Yangdi section was identified in the uppermost part of the Xiangtian Formation based on a pelagic fauna turnover and conodont biofacies change (linguiformis/triangularis, Huang and Gong, 2016). Whereas in the Dongcun section, the F-F (linguiformis/triangularis) boundary is assigned at 2.0 m above a thin dark micritic limestone due to the disappearance of most of conodonts of the linguiformis fauna (</w:t>
      </w:r>
      <w:r w:rsidRPr="00B81B17">
        <w:rPr>
          <w:rFonts w:ascii="Times New Roman" w:hAnsi="Times New Roman" w:cs="Times New Roman"/>
          <w:color w:val="0070C0"/>
          <w:sz w:val="20"/>
          <w:szCs w:val="20"/>
        </w:rPr>
        <w:t>Wang and Ziegler, 2002; Xu et al., 2012</w:t>
      </w:r>
      <w:r w:rsidRPr="00B81B17">
        <w:rPr>
          <w:rFonts w:ascii="Times New Roman" w:hAnsi="Times New Roman" w:cs="Times New Roman"/>
          <w:sz w:val="20"/>
          <w:szCs w:val="20"/>
        </w:rPr>
        <w:t>)</w:t>
      </w:r>
      <w:bookmarkEnd w:id="2"/>
      <w:r w:rsidRPr="00B81B17">
        <w:rPr>
          <w:rFonts w:ascii="Times New Roman" w:hAnsi="Times New Roman" w:cs="Times New Roman"/>
          <w:sz w:val="20"/>
          <w:szCs w:val="20"/>
        </w:rPr>
        <w:t>. The two sections can be well correlated to each other, and with other sections worldwide using the conodont biostratigraphy.</w:t>
      </w:r>
    </w:p>
    <w:p w14:paraId="1C3BD287" w14:textId="77777777" w:rsidR="00561A3F" w:rsidRPr="00B81B17" w:rsidRDefault="00561A3F" w:rsidP="00561A3F"/>
    <w:p w14:paraId="2AB332D3" w14:textId="6021D41C" w:rsidR="00151E45" w:rsidRPr="00504026" w:rsidRDefault="00151E45" w:rsidP="00567B7B">
      <w:pPr>
        <w:pStyle w:val="1"/>
        <w:spacing w:after="156"/>
        <w:rPr>
          <w:rFonts w:cs="Times New Roman"/>
          <w:sz w:val="20"/>
          <w:szCs w:val="20"/>
        </w:rPr>
      </w:pPr>
      <w:r w:rsidRPr="00504026">
        <w:rPr>
          <w:rFonts w:cs="Times New Roman"/>
          <w:sz w:val="20"/>
          <w:szCs w:val="20"/>
        </w:rPr>
        <w:t>Geochemistry composition of the Yangdi and Dongcun sections</w:t>
      </w:r>
    </w:p>
    <w:p w14:paraId="08B4322E" w14:textId="59C1423F" w:rsidR="00E352FD" w:rsidRPr="006720DA" w:rsidRDefault="00151E45" w:rsidP="00E352FD">
      <w:pPr>
        <w:spacing w:afterLines="50" w:after="156" w:line="276" w:lineRule="auto"/>
        <w:rPr>
          <w:rFonts w:ascii="Times New Roman" w:hAnsi="Times New Roman" w:cs="Times New Roman"/>
          <w:sz w:val="20"/>
          <w:szCs w:val="20"/>
        </w:rPr>
      </w:pPr>
      <w:r w:rsidRPr="00504026">
        <w:rPr>
          <w:rFonts w:ascii="Times New Roman" w:hAnsi="Times New Roman" w:cs="Times New Roman"/>
          <w:sz w:val="20"/>
          <w:szCs w:val="20"/>
        </w:rPr>
        <w:t>All the isotopic and elemental compositions of the Yangdi and Dongcun sections are listed in Table S1</w:t>
      </w:r>
      <w:r w:rsidR="00BC1FC5" w:rsidRPr="00504026">
        <w:rPr>
          <w:rFonts w:ascii="Times New Roman" w:hAnsi="Times New Roman" w:cs="Times New Roman"/>
          <w:sz w:val="20"/>
          <w:szCs w:val="20"/>
        </w:rPr>
        <w:t>-S</w:t>
      </w:r>
      <w:r w:rsidR="00F7146B" w:rsidRPr="00504026">
        <w:rPr>
          <w:rFonts w:ascii="Times New Roman" w:hAnsi="Times New Roman" w:cs="Times New Roman"/>
          <w:sz w:val="20"/>
          <w:szCs w:val="20"/>
        </w:rPr>
        <w:t>3</w:t>
      </w:r>
      <w:r w:rsidRPr="00504026">
        <w:rPr>
          <w:rFonts w:ascii="Times New Roman" w:hAnsi="Times New Roman" w:cs="Times New Roman"/>
          <w:sz w:val="20"/>
          <w:szCs w:val="20"/>
        </w:rPr>
        <w:t xml:space="preserve"> and Fig. S1. </w:t>
      </w:r>
      <w:r w:rsidR="0059598D" w:rsidRPr="00504026">
        <w:rPr>
          <w:rFonts w:ascii="Times New Roman" w:hAnsi="Times New Roman" w:cs="Times New Roman"/>
          <w:sz w:val="20"/>
          <w:szCs w:val="20"/>
        </w:rPr>
        <w:t>As revealed by the low Mg/Ca ratios (&lt;55 mmol/mol), all the sample are dominated by calcite</w:t>
      </w:r>
      <w:r w:rsidRPr="00504026">
        <w:rPr>
          <w:rFonts w:ascii="Times New Roman" w:hAnsi="Times New Roman" w:cs="Times New Roman"/>
          <w:sz w:val="20"/>
          <w:szCs w:val="20"/>
        </w:rPr>
        <w:t xml:space="preserve">. </w:t>
      </w:r>
      <w:r w:rsidR="00532C51" w:rsidRPr="00532C51">
        <w:rPr>
          <w:rFonts w:ascii="Times New Roman" w:hAnsi="Times New Roman" w:cs="Times New Roman"/>
          <w:sz w:val="20"/>
          <w:szCs w:val="20"/>
        </w:rPr>
        <w:t xml:space="preserve">Li/Ca ratios of the Yangdi samples range from 1.0 μmol/mol to 19.1 μmol/mol with a </w:t>
      </w:r>
      <w:r w:rsidR="0078274A">
        <w:rPr>
          <w:rFonts w:ascii="Times New Roman" w:hAnsi="Times New Roman" w:cs="Times New Roman"/>
          <w:sz w:val="20"/>
          <w:szCs w:val="20"/>
        </w:rPr>
        <w:t>considerable</w:t>
      </w:r>
      <w:r w:rsidR="00532C51" w:rsidRPr="00532C51">
        <w:rPr>
          <w:rFonts w:ascii="Times New Roman" w:hAnsi="Times New Roman" w:cs="Times New Roman"/>
          <w:sz w:val="20"/>
          <w:szCs w:val="20"/>
        </w:rPr>
        <w:t xml:space="preserve"> part lower than 4 μmol/mol. By contrast, the Dongcun samples have low Li/Ca ratios, ranging from 0.2 μmol/mol to 2.9 μmol/mol. For the Na/Ca ratios, the Yangdi samples also have higher values (0.65-2.42 mmol/mol) than the Dongcun ones (mostly &lt; 0.7 mmol/mol). Positive correlation could be observed between Li/Ca and Na/Ca ratios especially for the Yangdi samples (Fig. </w:t>
      </w:r>
      <w:r w:rsidR="00565C05">
        <w:rPr>
          <w:rFonts w:ascii="Times New Roman" w:hAnsi="Times New Roman" w:cs="Times New Roman"/>
          <w:sz w:val="20"/>
          <w:szCs w:val="20"/>
        </w:rPr>
        <w:t>S</w:t>
      </w:r>
      <w:r w:rsidR="00532C51" w:rsidRPr="00532C51">
        <w:rPr>
          <w:rFonts w:ascii="Times New Roman" w:hAnsi="Times New Roman" w:cs="Times New Roman"/>
          <w:sz w:val="20"/>
          <w:szCs w:val="20"/>
        </w:rPr>
        <w:t>2). Al/Ca ratios for the Yangdi samples are lower than 1.0 mmol/mol, and mostly &lt;0.4 mmol/mol. In the Dongcun section, the lower part (upper rhenana zone) shows much higher Al/Ca ratios ranging from 1.5 to 42.7 mmol/mol, possibly indicating contamination from silicate materials. By contrast, Al/Ca ratios of the other parts are as low as those of the Yangdi section. Li/Ca ratios of all the samples show no correlation with Al/Ca ratios (Fig. 2), implying the samples with high Li content are probably pristine with limited contamination from silicate materials. The Yangdi samples have Sr/Ca ratios ranging from 0.24 to 0.75 mmol/mol, slightly higher than the Dongcun ones (mostly ranging from 0.13 to 0.36 mmol/mol with one exception of 0.81 mmol/mol).</w:t>
      </w:r>
      <w:r w:rsidRPr="00504026">
        <w:rPr>
          <w:rFonts w:ascii="Times New Roman" w:hAnsi="Times New Roman" w:cs="Times New Roman"/>
          <w:sz w:val="20"/>
          <w:szCs w:val="20"/>
        </w:rPr>
        <w:t xml:space="preserve"> </w:t>
      </w:r>
      <w:r w:rsidR="0059598D" w:rsidRPr="00504026">
        <w:rPr>
          <w:rFonts w:ascii="Times New Roman" w:hAnsi="Times New Roman" w:cs="Times New Roman"/>
          <w:sz w:val="20"/>
          <w:szCs w:val="20"/>
        </w:rPr>
        <w:t xml:space="preserve">All the samples show </w:t>
      </w:r>
      <w:r w:rsidRPr="00504026">
        <w:rPr>
          <w:rFonts w:ascii="Times New Roman" w:hAnsi="Times New Roman" w:cs="Times New Roman"/>
          <w:sz w:val="20"/>
          <w:szCs w:val="20"/>
        </w:rPr>
        <w:t xml:space="preserve">Mn/Sr ratios lower than 5.0 mol/mol with the Yangdi samples slightly higher than the Dongcun samples (Fig. </w:t>
      </w:r>
      <w:r w:rsidR="0059598D" w:rsidRPr="00504026">
        <w:rPr>
          <w:rFonts w:ascii="Times New Roman" w:hAnsi="Times New Roman" w:cs="Times New Roman"/>
          <w:sz w:val="20"/>
          <w:szCs w:val="20"/>
        </w:rPr>
        <w:t>S1</w:t>
      </w:r>
      <w:r w:rsidRPr="00504026">
        <w:rPr>
          <w:rFonts w:ascii="Times New Roman" w:hAnsi="Times New Roman" w:cs="Times New Roman"/>
          <w:sz w:val="20"/>
          <w:szCs w:val="20"/>
        </w:rPr>
        <w:t xml:space="preserve">). The Yangdi samples also have higher Fe/Ca ratios than the Dongcun samples. The other element concentrations are comparable with each other for the two sections. </w:t>
      </w:r>
      <w:r w:rsidR="00E352FD" w:rsidRPr="006720DA">
        <w:rPr>
          <w:rFonts w:ascii="Times New Roman" w:hAnsi="Times New Roman" w:cs="Times New Roman"/>
          <w:sz w:val="20"/>
          <w:szCs w:val="20"/>
        </w:rPr>
        <w:t xml:space="preserve">The Yangdi section also have slightly negative excursion for Mg/Ca and Sr/Ca ratios but an increasing trend of Li/Ca ratios around the F-F boundary (Fig. S1). Whereas in the Dongcun section, only Ba/Ca and Fe/Ca ratios show a slightly positive excursion around the F-F boundary (Fig. </w:t>
      </w:r>
      <w:r w:rsidR="00F36570">
        <w:rPr>
          <w:rFonts w:ascii="Times New Roman" w:hAnsi="Times New Roman" w:cs="Times New Roman"/>
          <w:sz w:val="20"/>
          <w:szCs w:val="20"/>
        </w:rPr>
        <w:t>S1</w:t>
      </w:r>
      <w:r w:rsidR="00E352FD" w:rsidRPr="006720DA">
        <w:rPr>
          <w:rFonts w:ascii="Times New Roman" w:hAnsi="Times New Roman" w:cs="Times New Roman"/>
          <w:sz w:val="20"/>
          <w:szCs w:val="20"/>
        </w:rPr>
        <w:t>).</w:t>
      </w:r>
      <w:r w:rsidR="00DE6C6D">
        <w:rPr>
          <w:rFonts w:ascii="Times New Roman" w:hAnsi="Times New Roman" w:cs="Times New Roman"/>
          <w:sz w:val="20"/>
          <w:szCs w:val="20"/>
        </w:rPr>
        <w:t xml:space="preserve"> In addition, although the </w:t>
      </w:r>
      <w:r w:rsidR="00CD1B26">
        <w:rPr>
          <w:rFonts w:ascii="Times New Roman" w:hAnsi="Times New Roman" w:cs="Times New Roman"/>
          <w:sz w:val="20"/>
          <w:szCs w:val="20"/>
        </w:rPr>
        <w:t xml:space="preserve">insoluble residue weight percent varies, no correlations were observed with </w:t>
      </w:r>
      <w:r w:rsidR="00F36570" w:rsidRPr="00F36570">
        <w:rPr>
          <w:rFonts w:ascii="Times New Roman" w:hAnsi="Times New Roman" w:cs="Times New Roman"/>
          <w:sz w:val="20"/>
          <w:szCs w:val="20"/>
        </w:rPr>
        <w:t xml:space="preserve">carbonate δ7Li </w:t>
      </w:r>
      <w:r w:rsidR="00F36570" w:rsidRPr="00F36570">
        <w:rPr>
          <w:rFonts w:ascii="Times New Roman" w:hAnsi="Times New Roman" w:cs="Times New Roman"/>
          <w:sz w:val="20"/>
          <w:szCs w:val="20"/>
        </w:rPr>
        <w:lastRenderedPageBreak/>
        <w:t>values and Li/Ca ratios</w:t>
      </w:r>
      <w:r w:rsidR="00F36570">
        <w:rPr>
          <w:rFonts w:ascii="Times New Roman" w:hAnsi="Times New Roman" w:cs="Times New Roman"/>
          <w:sz w:val="20"/>
          <w:szCs w:val="20"/>
        </w:rPr>
        <w:t xml:space="preserve">. </w:t>
      </w:r>
    </w:p>
    <w:p w14:paraId="558B80DC" w14:textId="7E0292C9" w:rsidR="00BC1FC5" w:rsidRDefault="00BC1FC5" w:rsidP="00BC1FC5">
      <w:pPr>
        <w:spacing w:afterLines="50" w:after="156" w:line="276" w:lineRule="auto"/>
        <w:rPr>
          <w:rFonts w:ascii="Times New Roman" w:hAnsi="Times New Roman" w:cs="Times New Roman"/>
          <w:sz w:val="20"/>
          <w:szCs w:val="20"/>
        </w:rPr>
      </w:pPr>
      <w:bookmarkStart w:id="3" w:name="_Hlk99210703"/>
      <w:r w:rsidRPr="00504026">
        <w:rPr>
          <w:rFonts w:ascii="Times New Roman" w:hAnsi="Times New Roman" w:cs="Times New Roman"/>
          <w:sz w:val="20"/>
          <w:szCs w:val="20"/>
        </w:rPr>
        <w:t>δ</w:t>
      </w:r>
      <w:r w:rsidRPr="00504026">
        <w:rPr>
          <w:rFonts w:ascii="Times New Roman" w:hAnsi="Times New Roman" w:cs="Times New Roman"/>
          <w:sz w:val="20"/>
          <w:szCs w:val="20"/>
          <w:vertAlign w:val="superscript"/>
        </w:rPr>
        <w:t>7</w:t>
      </w:r>
      <w:r w:rsidRPr="00504026">
        <w:rPr>
          <w:rFonts w:ascii="Times New Roman" w:hAnsi="Times New Roman" w:cs="Times New Roman"/>
          <w:sz w:val="20"/>
          <w:szCs w:val="20"/>
        </w:rPr>
        <w:t>Li values of the Yangdi samples range from 1.8 ‰ to 8.9 ‰. Whereas in the Dongcun section, the samples yield more varying δ</w:t>
      </w:r>
      <w:r w:rsidRPr="00504026">
        <w:rPr>
          <w:rFonts w:ascii="Times New Roman" w:hAnsi="Times New Roman" w:cs="Times New Roman"/>
          <w:sz w:val="20"/>
          <w:szCs w:val="20"/>
          <w:vertAlign w:val="superscript"/>
        </w:rPr>
        <w:t>7</w:t>
      </w:r>
      <w:r w:rsidRPr="00504026">
        <w:rPr>
          <w:rFonts w:ascii="Times New Roman" w:hAnsi="Times New Roman" w:cs="Times New Roman"/>
          <w:sz w:val="20"/>
          <w:szCs w:val="20"/>
        </w:rPr>
        <w:t xml:space="preserve">Li values, ranging from 3.4 ‰ to 18.4 ‰. Both sections show positive Li isotopic excursions around the F-F boundary. Some additional isotopic excursions could be only observed in one of the investigated sections (Fig. S1), such as the positive Li isotopic excursion </w:t>
      </w:r>
      <w:r w:rsidRPr="00504026">
        <w:rPr>
          <w:rFonts w:ascii="Times New Roman" w:eastAsia="Times New Roman" w:hAnsi="Times New Roman" w:cs="Times New Roman"/>
          <w:sz w:val="20"/>
          <w:szCs w:val="20"/>
        </w:rPr>
        <w:t>at the upper</w:t>
      </w:r>
      <w:r w:rsidRPr="00504026">
        <w:rPr>
          <w:rFonts w:ascii="Times New Roman" w:eastAsia="Times New Roman" w:hAnsi="Times New Roman" w:cs="Times New Roman"/>
          <w:i/>
          <w:iCs/>
          <w:sz w:val="20"/>
          <w:szCs w:val="20"/>
        </w:rPr>
        <w:t xml:space="preserve"> rhenana</w:t>
      </w:r>
      <w:r w:rsidRPr="00504026">
        <w:rPr>
          <w:rFonts w:ascii="Times New Roman" w:eastAsia="Times New Roman" w:hAnsi="Times New Roman" w:cs="Times New Roman"/>
          <w:sz w:val="20"/>
          <w:szCs w:val="20"/>
        </w:rPr>
        <w:t xml:space="preserve"> zone in the Dongcun Section</w:t>
      </w:r>
      <w:r w:rsidRPr="00504026">
        <w:rPr>
          <w:rFonts w:ascii="Times New Roman" w:hAnsi="Times New Roman" w:cs="Times New Roman"/>
          <w:sz w:val="20"/>
          <w:szCs w:val="20"/>
        </w:rPr>
        <w:t xml:space="preserve">. </w:t>
      </w:r>
    </w:p>
    <w:p w14:paraId="23F1A3D7" w14:textId="2866DF1C" w:rsidR="00E352FD" w:rsidRPr="00504026" w:rsidRDefault="00E352FD" w:rsidP="00E352FD">
      <w:pPr>
        <w:spacing w:afterLines="50" w:after="156" w:line="276" w:lineRule="auto"/>
        <w:rPr>
          <w:rFonts w:ascii="Times New Roman" w:hAnsi="Times New Roman" w:cs="Times New Roman"/>
          <w:sz w:val="20"/>
          <w:szCs w:val="20"/>
        </w:rPr>
      </w:pPr>
      <w:r>
        <w:rPr>
          <w:rFonts w:ascii="Times New Roman" w:hAnsi="Times New Roman" w:cs="Times New Roman"/>
          <w:sz w:val="20"/>
          <w:szCs w:val="20"/>
        </w:rPr>
        <w:t>The correlations between different geochemical compositions are shown in Fig. S</w:t>
      </w:r>
      <w:r w:rsidR="00AC4C9D">
        <w:rPr>
          <w:rFonts w:ascii="Times New Roman" w:hAnsi="Times New Roman" w:cs="Times New Roman"/>
          <w:sz w:val="20"/>
          <w:szCs w:val="20"/>
        </w:rPr>
        <w:t>3</w:t>
      </w:r>
      <w:r>
        <w:rPr>
          <w:rFonts w:ascii="Times New Roman" w:hAnsi="Times New Roman" w:cs="Times New Roman"/>
          <w:sz w:val="20"/>
          <w:szCs w:val="20"/>
        </w:rPr>
        <w:t xml:space="preserve"> and Fig. S</w:t>
      </w:r>
      <w:r w:rsidR="00AC4C9D">
        <w:rPr>
          <w:rFonts w:ascii="Times New Roman" w:hAnsi="Times New Roman" w:cs="Times New Roman"/>
          <w:sz w:val="20"/>
          <w:szCs w:val="20"/>
        </w:rPr>
        <w:t>4</w:t>
      </w:r>
      <w:r>
        <w:rPr>
          <w:rFonts w:ascii="Times New Roman" w:hAnsi="Times New Roman" w:cs="Times New Roman"/>
          <w:sz w:val="20"/>
          <w:szCs w:val="20"/>
        </w:rPr>
        <w:t xml:space="preserve"> for the samples in the Yangdi section and the Dongcun sections, respectively.</w:t>
      </w:r>
      <w:r w:rsidR="005F3E81">
        <w:rPr>
          <w:rFonts w:ascii="Times New Roman" w:hAnsi="Times New Roman" w:cs="Times New Roman"/>
          <w:sz w:val="20"/>
          <w:szCs w:val="20"/>
        </w:rPr>
        <w:t xml:space="preserve"> </w:t>
      </w:r>
      <w:r w:rsidR="00F9522D">
        <w:rPr>
          <w:rFonts w:ascii="Times New Roman" w:hAnsi="Times New Roman" w:cs="Times New Roman"/>
          <w:sz w:val="20"/>
          <w:szCs w:val="20"/>
        </w:rPr>
        <w:t>A posi</w:t>
      </w:r>
      <w:r w:rsidR="006E0F77">
        <w:rPr>
          <w:rFonts w:ascii="Times New Roman" w:hAnsi="Times New Roman" w:cs="Times New Roman"/>
          <w:sz w:val="20"/>
          <w:szCs w:val="20"/>
        </w:rPr>
        <w:t xml:space="preserve">tive correlation between Li/Ca and Na/Ca could be observed for </w:t>
      </w:r>
      <w:r w:rsidR="00BC4C6F">
        <w:rPr>
          <w:rFonts w:ascii="Times New Roman" w:hAnsi="Times New Roman" w:cs="Times New Roman"/>
          <w:sz w:val="20"/>
          <w:szCs w:val="20"/>
        </w:rPr>
        <w:t xml:space="preserve">the Yangdi sections. </w:t>
      </w:r>
      <w:r w:rsidR="00F66088">
        <w:rPr>
          <w:rFonts w:ascii="Times New Roman" w:hAnsi="Times New Roman" w:cs="Times New Roman"/>
          <w:sz w:val="20"/>
          <w:szCs w:val="20"/>
        </w:rPr>
        <w:t xml:space="preserve">For the Dongcun section, positive correlation could be observed between Li/Ca and Al/Ca. </w:t>
      </w:r>
      <w:r w:rsidR="005F3E81">
        <w:rPr>
          <w:rFonts w:ascii="Times New Roman" w:hAnsi="Times New Roman" w:cs="Times New Roman"/>
          <w:sz w:val="20"/>
          <w:szCs w:val="20"/>
        </w:rPr>
        <w:t xml:space="preserve">Although the Yangdi samples have higher Mn/Sr ratios than the Dongcun samples, but poor correlations between Li/Ca, </w:t>
      </w:r>
      <w:r w:rsidR="005F3E81" w:rsidRPr="00504026">
        <w:rPr>
          <w:rFonts w:ascii="Times New Roman" w:hAnsi="Times New Roman" w:cs="Times New Roman"/>
          <w:sz w:val="20"/>
          <w:szCs w:val="20"/>
        </w:rPr>
        <w:t>δ</w:t>
      </w:r>
      <w:r w:rsidR="005F3E81" w:rsidRPr="00504026">
        <w:rPr>
          <w:rFonts w:ascii="Times New Roman" w:hAnsi="Times New Roman" w:cs="Times New Roman"/>
          <w:sz w:val="20"/>
          <w:szCs w:val="20"/>
          <w:vertAlign w:val="superscript"/>
        </w:rPr>
        <w:t>7</w:t>
      </w:r>
      <w:r w:rsidR="005F3E81" w:rsidRPr="00504026">
        <w:rPr>
          <w:rFonts w:ascii="Times New Roman" w:hAnsi="Times New Roman" w:cs="Times New Roman"/>
          <w:sz w:val="20"/>
          <w:szCs w:val="20"/>
        </w:rPr>
        <w:t>Li</w:t>
      </w:r>
      <w:r w:rsidR="005F3E81">
        <w:rPr>
          <w:rFonts w:ascii="Times New Roman" w:hAnsi="Times New Roman" w:cs="Times New Roman"/>
          <w:sz w:val="20"/>
          <w:szCs w:val="20"/>
        </w:rPr>
        <w:t>, Mn/Sr</w:t>
      </w:r>
      <w:r w:rsidR="000D2E24">
        <w:rPr>
          <w:rFonts w:ascii="Times New Roman" w:hAnsi="Times New Roman" w:cs="Times New Roman"/>
          <w:sz w:val="20"/>
          <w:szCs w:val="20"/>
        </w:rPr>
        <w:t xml:space="preserve">, Mn/Ca and Fe/Ca ratios exclude possible </w:t>
      </w:r>
      <w:r w:rsidR="003A7401">
        <w:rPr>
          <w:rFonts w:ascii="Times New Roman" w:hAnsi="Times New Roman" w:cs="Times New Roman"/>
          <w:sz w:val="20"/>
          <w:szCs w:val="20"/>
        </w:rPr>
        <w:t xml:space="preserve">contamination from </w:t>
      </w:r>
      <w:r w:rsidR="000D2E24">
        <w:rPr>
          <w:rFonts w:ascii="Times New Roman" w:hAnsi="Times New Roman" w:cs="Times New Roman"/>
          <w:sz w:val="20"/>
          <w:szCs w:val="20"/>
        </w:rPr>
        <w:t>Fe-Mn</w:t>
      </w:r>
      <w:r w:rsidR="003A7401">
        <w:rPr>
          <w:rFonts w:ascii="Times New Roman" w:hAnsi="Times New Roman" w:cs="Times New Roman"/>
          <w:sz w:val="20"/>
          <w:szCs w:val="20"/>
        </w:rPr>
        <w:t>-enriched materials</w:t>
      </w:r>
      <w:r w:rsidR="00384269">
        <w:rPr>
          <w:rFonts w:ascii="Times New Roman" w:hAnsi="Times New Roman" w:cs="Times New Roman" w:hint="eastAsia"/>
          <w:sz w:val="20"/>
          <w:szCs w:val="20"/>
        </w:rPr>
        <w:t>.</w:t>
      </w:r>
    </w:p>
    <w:p w14:paraId="63DB616B" w14:textId="4BBFD581" w:rsidR="00BC1FC5" w:rsidRDefault="00BC1FC5" w:rsidP="00BC1FC5">
      <w:pPr>
        <w:spacing w:afterLines="50" w:after="156" w:line="276" w:lineRule="auto"/>
        <w:rPr>
          <w:rFonts w:ascii="Times New Roman" w:hAnsi="Times New Roman" w:cs="Times New Roman"/>
          <w:sz w:val="20"/>
          <w:szCs w:val="20"/>
        </w:rPr>
      </w:pPr>
      <w:r w:rsidRPr="00504026">
        <w:rPr>
          <w:rFonts w:ascii="Times New Roman" w:hAnsi="Times New Roman" w:cs="Times New Roman"/>
          <w:sz w:val="20"/>
          <w:szCs w:val="20"/>
        </w:rPr>
        <w:t xml:space="preserve">C isotopic </w:t>
      </w:r>
      <w:r w:rsidR="00950D8D">
        <w:rPr>
          <w:rFonts w:ascii="Times New Roman" w:hAnsi="Times New Roman" w:cs="Times New Roman" w:hint="eastAsia"/>
          <w:sz w:val="20"/>
          <w:szCs w:val="20"/>
        </w:rPr>
        <w:t>isot</w:t>
      </w:r>
      <w:r w:rsidR="00950D8D">
        <w:rPr>
          <w:rFonts w:ascii="Times New Roman" w:hAnsi="Times New Roman" w:cs="Times New Roman"/>
          <w:sz w:val="20"/>
          <w:szCs w:val="20"/>
        </w:rPr>
        <w:t>ope compositions measured in this study are</w:t>
      </w:r>
      <w:r w:rsidRPr="00504026">
        <w:rPr>
          <w:rFonts w:ascii="Times New Roman" w:hAnsi="Times New Roman" w:cs="Times New Roman"/>
          <w:sz w:val="20"/>
          <w:szCs w:val="20"/>
        </w:rPr>
        <w:t xml:space="preserve"> consistent with previous studies (Fig. S1</w:t>
      </w:r>
      <w:r w:rsidR="00D141CF" w:rsidRPr="00504026">
        <w:rPr>
          <w:rFonts w:ascii="Times New Roman" w:hAnsi="Times New Roman" w:cs="Times New Roman"/>
          <w:sz w:val="20"/>
          <w:szCs w:val="20"/>
        </w:rPr>
        <w:t>,</w:t>
      </w:r>
      <w:r w:rsidR="00D141CF" w:rsidRPr="00504026">
        <w:rPr>
          <w:rFonts w:ascii="Times New Roman" w:hAnsi="Times New Roman" w:cs="Times New Roman"/>
          <w:color w:val="0070C0"/>
          <w:sz w:val="20"/>
          <w:szCs w:val="20"/>
        </w:rPr>
        <w:t xml:space="preserve"> Xu et al., 2012</w:t>
      </w:r>
      <w:r w:rsidRPr="00504026">
        <w:rPr>
          <w:rFonts w:ascii="Times New Roman" w:hAnsi="Times New Roman" w:cs="Times New Roman"/>
          <w:sz w:val="20"/>
          <w:szCs w:val="20"/>
        </w:rPr>
        <w:t xml:space="preserve">), showing an increasing trend from ~-0.5 ‰ to ~2 ‰ in the upper </w:t>
      </w:r>
      <w:r w:rsidRPr="00504026">
        <w:rPr>
          <w:rFonts w:ascii="Times New Roman" w:hAnsi="Times New Roman" w:cs="Times New Roman"/>
          <w:i/>
          <w:iCs/>
          <w:sz w:val="20"/>
          <w:szCs w:val="20"/>
        </w:rPr>
        <w:t>rhenana</w:t>
      </w:r>
      <w:r w:rsidRPr="00504026">
        <w:rPr>
          <w:rFonts w:ascii="Times New Roman" w:hAnsi="Times New Roman" w:cs="Times New Roman"/>
          <w:sz w:val="20"/>
          <w:szCs w:val="20"/>
        </w:rPr>
        <w:t xml:space="preserve"> zone and another increasing trend from ~1 ‰ to 3 ‰ across the F-F boundary. Conodont Sr isotope ratios vary from 0.7080 to 0.7082. They have small fluctuations (&lt; 0.0001) in the </w:t>
      </w:r>
      <w:r w:rsidRPr="00504026">
        <w:rPr>
          <w:rFonts w:ascii="Times New Roman" w:hAnsi="Times New Roman" w:cs="Times New Roman"/>
          <w:i/>
          <w:iCs/>
          <w:sz w:val="20"/>
          <w:szCs w:val="20"/>
        </w:rPr>
        <w:t>linguiformis</w:t>
      </w:r>
      <w:r w:rsidRPr="00504026">
        <w:rPr>
          <w:rFonts w:ascii="Times New Roman" w:hAnsi="Times New Roman" w:cs="Times New Roman"/>
          <w:sz w:val="20"/>
          <w:szCs w:val="20"/>
        </w:rPr>
        <w:t xml:space="preserve"> zone, but keep almost unchanged around the F-F boundary.</w:t>
      </w:r>
    </w:p>
    <w:p w14:paraId="27D83940" w14:textId="77777777" w:rsidR="00052DE7" w:rsidRPr="00504026" w:rsidRDefault="00052DE7" w:rsidP="00BC1FC5">
      <w:pPr>
        <w:spacing w:afterLines="50" w:after="156" w:line="276" w:lineRule="auto"/>
        <w:rPr>
          <w:rFonts w:ascii="Times New Roman" w:hAnsi="Times New Roman" w:cs="Times New Roman"/>
          <w:sz w:val="20"/>
          <w:szCs w:val="20"/>
        </w:rPr>
      </w:pPr>
    </w:p>
    <w:bookmarkEnd w:id="3"/>
    <w:p w14:paraId="1D1D2ADB" w14:textId="572CB939" w:rsidR="00EA658C" w:rsidRPr="00504026" w:rsidRDefault="00EA658C" w:rsidP="00567B7B">
      <w:pPr>
        <w:pStyle w:val="1"/>
        <w:spacing w:after="156"/>
        <w:rPr>
          <w:rFonts w:cs="Times New Roman"/>
          <w:sz w:val="20"/>
          <w:szCs w:val="20"/>
        </w:rPr>
      </w:pPr>
      <w:r w:rsidRPr="00504026">
        <w:rPr>
          <w:rFonts w:cs="Times New Roman"/>
          <w:sz w:val="20"/>
          <w:szCs w:val="20"/>
        </w:rPr>
        <w:t>Box model for seawater Li</w:t>
      </w:r>
      <w:r w:rsidR="00D349A7">
        <w:rPr>
          <w:rFonts w:cs="Times New Roman"/>
          <w:sz w:val="20"/>
          <w:szCs w:val="20"/>
        </w:rPr>
        <w:t>-Sr</w:t>
      </w:r>
      <w:r w:rsidRPr="00504026">
        <w:rPr>
          <w:rFonts w:cs="Times New Roman"/>
          <w:sz w:val="20"/>
          <w:szCs w:val="20"/>
        </w:rPr>
        <w:t xml:space="preserve"> isotope evolution</w:t>
      </w:r>
    </w:p>
    <w:p w14:paraId="0301D31A" w14:textId="08032A01" w:rsidR="00EA658C" w:rsidRPr="00504026" w:rsidRDefault="00EA658C" w:rsidP="00957476">
      <w:pPr>
        <w:spacing w:afterLines="50" w:after="156" w:line="276" w:lineRule="auto"/>
        <w:rPr>
          <w:rFonts w:ascii="Times New Roman" w:hAnsi="Times New Roman" w:cs="Times New Roman"/>
          <w:sz w:val="20"/>
          <w:szCs w:val="20"/>
        </w:rPr>
      </w:pPr>
      <w:r w:rsidRPr="00504026">
        <w:rPr>
          <w:rFonts w:ascii="Times New Roman" w:hAnsi="Times New Roman" w:cs="Times New Roman"/>
          <w:sz w:val="20"/>
          <w:szCs w:val="20"/>
        </w:rPr>
        <w:t xml:space="preserve">Here the box model </w:t>
      </w:r>
      <w:r w:rsidR="00D141CF" w:rsidRPr="00504026">
        <w:rPr>
          <w:rFonts w:ascii="Times New Roman" w:hAnsi="Times New Roman" w:cs="Times New Roman"/>
          <w:sz w:val="20"/>
          <w:szCs w:val="20"/>
        </w:rPr>
        <w:t>(</w:t>
      </w:r>
      <w:r w:rsidR="00D141CF" w:rsidRPr="00504026">
        <w:rPr>
          <w:rFonts w:ascii="Times New Roman" w:hAnsi="Times New Roman" w:cs="Times New Roman"/>
          <w:color w:val="0070C0"/>
          <w:sz w:val="20"/>
          <w:szCs w:val="20"/>
        </w:rPr>
        <w:t>Misra and Froelich, 2012, Poggevan Strandmann et al., 2013</w:t>
      </w:r>
      <w:r w:rsidR="00D141CF" w:rsidRPr="00504026">
        <w:rPr>
          <w:rFonts w:ascii="Times New Roman" w:hAnsi="Times New Roman" w:cs="Times New Roman"/>
          <w:sz w:val="20"/>
          <w:szCs w:val="20"/>
        </w:rPr>
        <w:t xml:space="preserve">) </w:t>
      </w:r>
      <w:r w:rsidR="00957476" w:rsidRPr="00504026">
        <w:rPr>
          <w:rFonts w:ascii="Times New Roman" w:hAnsi="Times New Roman" w:cs="Times New Roman"/>
          <w:sz w:val="20"/>
          <w:szCs w:val="20"/>
        </w:rPr>
        <w:t>i</w:t>
      </w:r>
      <w:r w:rsidRPr="00504026">
        <w:rPr>
          <w:rFonts w:ascii="Times New Roman" w:hAnsi="Times New Roman" w:cs="Times New Roman"/>
          <w:sz w:val="20"/>
          <w:szCs w:val="20"/>
        </w:rPr>
        <w:t xml:space="preserve">s </w:t>
      </w:r>
      <w:r w:rsidR="00957476" w:rsidRPr="00504026">
        <w:rPr>
          <w:rFonts w:ascii="Times New Roman" w:hAnsi="Times New Roman" w:cs="Times New Roman"/>
          <w:sz w:val="20"/>
          <w:szCs w:val="20"/>
        </w:rPr>
        <w:t>utilized</w:t>
      </w:r>
      <w:r w:rsidRPr="00504026">
        <w:rPr>
          <w:rFonts w:ascii="Times New Roman" w:hAnsi="Times New Roman" w:cs="Times New Roman"/>
          <w:sz w:val="20"/>
          <w:szCs w:val="20"/>
        </w:rPr>
        <w:t xml:space="preserve"> to model seawater Li</w:t>
      </w:r>
      <w:r w:rsidR="00D349A7">
        <w:rPr>
          <w:rFonts w:ascii="Times New Roman" w:hAnsi="Times New Roman" w:cs="Times New Roman"/>
          <w:sz w:val="20"/>
          <w:szCs w:val="20"/>
        </w:rPr>
        <w:t>-Sr</w:t>
      </w:r>
      <w:r w:rsidRPr="00504026">
        <w:rPr>
          <w:rFonts w:ascii="Times New Roman" w:hAnsi="Times New Roman" w:cs="Times New Roman"/>
          <w:sz w:val="20"/>
          <w:szCs w:val="20"/>
        </w:rPr>
        <w:t xml:space="preserve"> isotopic variations. The variations of oceanic Li inventory are balanced by different input and output endmembers:</w:t>
      </w:r>
    </w:p>
    <w:bookmarkStart w:id="4" w:name="OLE_LINK1"/>
    <w:bookmarkStart w:id="5" w:name="OLE_LINK2"/>
    <w:p w14:paraId="780C411E" w14:textId="38251221" w:rsidR="00EA658C" w:rsidRPr="00504026" w:rsidRDefault="003E7026" w:rsidP="00957476">
      <w:pPr>
        <w:spacing w:afterLines="50" w:after="156" w:line="276" w:lineRule="auto"/>
        <w:rPr>
          <w:rFonts w:ascii="Times New Roman" w:hAnsi="Times New Roman" w:cs="Times New Roman"/>
          <w:sz w:val="20"/>
          <w:szCs w:val="20"/>
        </w:rPr>
      </w:pPr>
      <m:oMath>
        <m:f>
          <m:fPr>
            <m:ctrlPr>
              <w:rPr>
                <w:rFonts w:ascii="Cambria Math" w:hAnsi="Cambria Math" w:cs="Times New Roman"/>
                <w:i/>
                <w:sz w:val="20"/>
                <w:szCs w:val="20"/>
              </w:rPr>
            </m:ctrlPr>
          </m:fPr>
          <m:num>
            <m:r>
              <w:rPr>
                <w:rFonts w:ascii="Cambria Math" w:hAnsi="Cambria Math" w:cs="Times New Roman"/>
                <w:sz w:val="20"/>
                <w:szCs w:val="20"/>
              </w:rPr>
              <m:t>d</m:t>
            </m:r>
            <m:sSup>
              <m:sSupPr>
                <m:ctrlPr>
                  <w:rPr>
                    <w:rFonts w:ascii="Cambria Math" w:hAnsi="Cambria Math" w:cs="Times New Roman"/>
                    <w:i/>
                    <w:sz w:val="20"/>
                    <w:szCs w:val="20"/>
                  </w:rPr>
                </m:ctrlPr>
              </m:sSupPr>
              <m:e>
                <m:r>
                  <w:rPr>
                    <w:rFonts w:ascii="Cambria Math" w:hAnsi="Cambria Math" w:cs="Times New Roman"/>
                    <w:sz w:val="20"/>
                    <w:szCs w:val="20"/>
                  </w:rPr>
                  <m:t>N</m:t>
                </m:r>
              </m:e>
              <m:sup>
                <m:r>
                  <w:rPr>
                    <w:rFonts w:ascii="Cambria Math" w:hAnsi="Cambria Math" w:cs="Times New Roman"/>
                    <w:sz w:val="20"/>
                    <w:szCs w:val="20"/>
                  </w:rPr>
                  <m:t>Li</m:t>
                </m:r>
              </m:sup>
            </m:sSup>
          </m:num>
          <m:den>
            <m:r>
              <w:rPr>
                <w:rFonts w:ascii="Cambria Math" w:hAnsi="Cambria Math" w:cs="Times New Roman"/>
                <w:sz w:val="20"/>
                <w:szCs w:val="20"/>
              </w:rPr>
              <m:t>dt</m:t>
            </m:r>
          </m:den>
        </m:f>
        <m:r>
          <w:rPr>
            <w:rFonts w:ascii="Cambria Math" w:hAnsi="Cambria Math" w:cs="Times New Roman"/>
            <w:sz w:val="20"/>
            <w:szCs w:val="20"/>
          </w:rPr>
          <m:t>=</m:t>
        </m:r>
        <m:sSubSup>
          <m:sSubSupPr>
            <m:ctrlPr>
              <w:rPr>
                <w:rFonts w:ascii="Cambria Math" w:hAnsi="Cambria Math" w:cs="Times New Roman"/>
                <w:i/>
                <w:sz w:val="20"/>
                <w:szCs w:val="20"/>
              </w:rPr>
            </m:ctrlPr>
          </m:sSubSupPr>
          <m:e>
            <m:r>
              <w:rPr>
                <w:rFonts w:ascii="Cambria Math" w:hAnsi="Cambria Math" w:cs="Times New Roman"/>
                <w:sz w:val="20"/>
                <w:szCs w:val="20"/>
              </w:rPr>
              <m:t>F</m:t>
            </m:r>
          </m:e>
          <m:sub>
            <m:r>
              <w:rPr>
                <w:rFonts w:ascii="Cambria Math" w:hAnsi="Cambria Math" w:cs="Times New Roman" w:hint="eastAsia"/>
                <w:sz w:val="20"/>
                <w:szCs w:val="20"/>
              </w:rPr>
              <m:t>r</m:t>
            </m:r>
            <m:r>
              <w:rPr>
                <w:rFonts w:ascii="Cambria Math" w:hAnsi="Cambria Math" w:cs="Times New Roman"/>
                <w:sz w:val="20"/>
                <w:szCs w:val="20"/>
              </w:rPr>
              <m:t>iv</m:t>
            </m:r>
          </m:sub>
          <m:sup>
            <m:r>
              <w:rPr>
                <w:rFonts w:ascii="Cambria Math" w:hAnsi="Cambria Math" w:cs="Times New Roman"/>
                <w:sz w:val="20"/>
                <w:szCs w:val="20"/>
              </w:rPr>
              <m:t>Li</m:t>
            </m:r>
          </m:sup>
        </m:sSubSup>
        <m:r>
          <w:rPr>
            <w:rFonts w:ascii="Cambria Math" w:hAnsi="Cambria Math" w:cs="Times New Roman"/>
            <w:sz w:val="20"/>
            <w:szCs w:val="20"/>
          </w:rPr>
          <m:t>+</m:t>
        </m:r>
        <m:sSubSup>
          <m:sSubSupPr>
            <m:ctrlPr>
              <w:rPr>
                <w:rFonts w:ascii="Cambria Math" w:hAnsi="Cambria Math" w:cs="Times New Roman"/>
                <w:i/>
                <w:sz w:val="20"/>
                <w:szCs w:val="20"/>
              </w:rPr>
            </m:ctrlPr>
          </m:sSubSupPr>
          <m:e>
            <m:r>
              <w:rPr>
                <w:rFonts w:ascii="Cambria Math" w:hAnsi="Cambria Math" w:cs="Times New Roman"/>
                <w:sz w:val="20"/>
                <w:szCs w:val="20"/>
              </w:rPr>
              <m:t>F</m:t>
            </m:r>
          </m:e>
          <m:sub>
            <m:r>
              <w:rPr>
                <w:rFonts w:ascii="Cambria Math" w:hAnsi="Cambria Math" w:cs="Times New Roman"/>
                <w:sz w:val="20"/>
                <w:szCs w:val="20"/>
              </w:rPr>
              <m:t>HT</m:t>
            </m:r>
          </m:sub>
          <m:sup>
            <m:r>
              <w:rPr>
                <w:rFonts w:ascii="Cambria Math" w:hAnsi="Cambria Math" w:cs="Times New Roman"/>
                <w:sz w:val="20"/>
                <w:szCs w:val="20"/>
              </w:rPr>
              <m:t>Li</m:t>
            </m:r>
          </m:sup>
        </m:sSubSup>
        <m:r>
          <w:rPr>
            <w:rFonts w:ascii="Cambria Math" w:hAnsi="Cambria Math" w:cs="Times New Roman"/>
            <w:sz w:val="20"/>
            <w:szCs w:val="20"/>
          </w:rPr>
          <m:t>-</m:t>
        </m:r>
        <m:sSubSup>
          <m:sSubSupPr>
            <m:ctrlPr>
              <w:rPr>
                <w:rFonts w:ascii="Cambria Math" w:hAnsi="Cambria Math" w:cs="Times New Roman"/>
                <w:i/>
                <w:sz w:val="20"/>
                <w:szCs w:val="20"/>
              </w:rPr>
            </m:ctrlPr>
          </m:sSubSupPr>
          <m:e>
            <m:r>
              <w:rPr>
                <w:rFonts w:ascii="Cambria Math" w:hAnsi="Cambria Math" w:cs="Times New Roman"/>
                <w:sz w:val="20"/>
                <w:szCs w:val="20"/>
              </w:rPr>
              <m:t>F</m:t>
            </m:r>
          </m:e>
          <m:sub>
            <m:r>
              <w:rPr>
                <w:rFonts w:ascii="Cambria Math" w:hAnsi="Cambria Math" w:cs="Times New Roman"/>
                <w:sz w:val="20"/>
                <w:szCs w:val="20"/>
              </w:rPr>
              <m:t>ms</m:t>
            </m:r>
          </m:sub>
          <m:sup>
            <m:r>
              <w:rPr>
                <w:rFonts w:ascii="Cambria Math" w:hAnsi="Cambria Math" w:cs="Times New Roman"/>
                <w:sz w:val="20"/>
                <w:szCs w:val="20"/>
              </w:rPr>
              <m:t>Li</m:t>
            </m:r>
          </m:sup>
        </m:sSubSup>
      </m:oMath>
      <w:bookmarkEnd w:id="4"/>
      <w:bookmarkEnd w:id="5"/>
      <w:r w:rsidR="00EA658C" w:rsidRPr="00504026">
        <w:rPr>
          <w:rFonts w:ascii="Times New Roman" w:hAnsi="Times New Roman" w:cs="Times New Roman"/>
          <w:sz w:val="20"/>
          <w:szCs w:val="20"/>
        </w:rPr>
        <w:tab/>
      </w:r>
      <w:r w:rsidR="00EA658C" w:rsidRPr="00504026">
        <w:rPr>
          <w:rFonts w:ascii="Times New Roman" w:hAnsi="Times New Roman" w:cs="Times New Roman"/>
          <w:sz w:val="20"/>
          <w:szCs w:val="20"/>
        </w:rPr>
        <w:tab/>
      </w:r>
      <w:r w:rsidR="00EA658C" w:rsidRPr="00504026">
        <w:rPr>
          <w:rFonts w:ascii="Times New Roman" w:hAnsi="Times New Roman" w:cs="Times New Roman"/>
          <w:sz w:val="20"/>
          <w:szCs w:val="20"/>
        </w:rPr>
        <w:tab/>
      </w:r>
      <w:r w:rsidR="00EA658C" w:rsidRPr="00504026">
        <w:rPr>
          <w:rFonts w:ascii="Times New Roman" w:hAnsi="Times New Roman" w:cs="Times New Roman"/>
          <w:sz w:val="20"/>
          <w:szCs w:val="20"/>
        </w:rPr>
        <w:tab/>
      </w:r>
      <w:r w:rsidR="00EA658C" w:rsidRPr="00504026">
        <w:rPr>
          <w:rFonts w:ascii="Times New Roman" w:hAnsi="Times New Roman" w:cs="Times New Roman"/>
          <w:sz w:val="20"/>
          <w:szCs w:val="20"/>
        </w:rPr>
        <w:tab/>
      </w:r>
      <w:r w:rsidR="00EA658C" w:rsidRPr="00504026">
        <w:rPr>
          <w:rFonts w:ascii="Times New Roman" w:hAnsi="Times New Roman" w:cs="Times New Roman"/>
          <w:sz w:val="20"/>
          <w:szCs w:val="20"/>
        </w:rPr>
        <w:tab/>
      </w:r>
      <w:r w:rsidR="00EA658C" w:rsidRPr="00504026">
        <w:rPr>
          <w:rFonts w:ascii="Times New Roman" w:hAnsi="Times New Roman" w:cs="Times New Roman"/>
          <w:sz w:val="20"/>
          <w:szCs w:val="20"/>
        </w:rPr>
        <w:tab/>
      </w:r>
      <w:r w:rsidR="00EA658C" w:rsidRPr="00504026">
        <w:rPr>
          <w:rFonts w:ascii="Times New Roman" w:hAnsi="Times New Roman" w:cs="Times New Roman"/>
          <w:sz w:val="20"/>
          <w:szCs w:val="20"/>
        </w:rPr>
        <w:tab/>
      </w:r>
      <w:r w:rsidR="00EA658C" w:rsidRPr="00504026">
        <w:rPr>
          <w:rFonts w:ascii="Times New Roman" w:hAnsi="Times New Roman" w:cs="Times New Roman"/>
          <w:sz w:val="20"/>
          <w:szCs w:val="20"/>
        </w:rPr>
        <w:tab/>
      </w:r>
      <w:r w:rsidR="00EA658C" w:rsidRPr="00504026">
        <w:rPr>
          <w:rFonts w:ascii="Times New Roman" w:hAnsi="Times New Roman" w:cs="Times New Roman"/>
          <w:sz w:val="20"/>
          <w:szCs w:val="20"/>
        </w:rPr>
        <w:tab/>
      </w:r>
      <w:r w:rsidR="00EA658C" w:rsidRPr="00504026">
        <w:rPr>
          <w:rFonts w:ascii="Times New Roman" w:hAnsi="Times New Roman" w:cs="Times New Roman"/>
          <w:sz w:val="20"/>
          <w:szCs w:val="20"/>
        </w:rPr>
        <w:tab/>
      </w:r>
      <w:r w:rsidR="00EA658C" w:rsidRPr="00504026">
        <w:rPr>
          <w:rFonts w:ascii="Times New Roman" w:hAnsi="Times New Roman" w:cs="Times New Roman"/>
          <w:sz w:val="20"/>
          <w:szCs w:val="20"/>
        </w:rPr>
        <w:tab/>
      </w:r>
      <w:r w:rsidR="00EA658C" w:rsidRPr="00504026">
        <w:rPr>
          <w:rFonts w:ascii="Times New Roman" w:hAnsi="Times New Roman" w:cs="Times New Roman"/>
          <w:sz w:val="20"/>
          <w:szCs w:val="20"/>
        </w:rPr>
        <w:tab/>
      </w:r>
      <w:r w:rsidR="00EA658C" w:rsidRPr="00504026">
        <w:rPr>
          <w:rFonts w:ascii="Times New Roman" w:hAnsi="Times New Roman" w:cs="Times New Roman"/>
          <w:sz w:val="20"/>
          <w:szCs w:val="20"/>
        </w:rPr>
        <w:tab/>
      </w:r>
      <w:r w:rsidR="00546D3E" w:rsidRPr="00504026">
        <w:rPr>
          <w:rFonts w:ascii="Times New Roman" w:hAnsi="Times New Roman" w:cs="Times New Roman"/>
          <w:sz w:val="20"/>
          <w:szCs w:val="20"/>
        </w:rPr>
        <w:tab/>
      </w:r>
      <w:r w:rsidR="00EA658C" w:rsidRPr="00504026">
        <w:rPr>
          <w:rFonts w:ascii="Times New Roman" w:hAnsi="Times New Roman" w:cs="Times New Roman"/>
          <w:sz w:val="20"/>
          <w:szCs w:val="20"/>
        </w:rPr>
        <w:t>(1)</w:t>
      </w:r>
    </w:p>
    <w:p w14:paraId="092B1058" w14:textId="40A4DEB5" w:rsidR="00EA658C" w:rsidRPr="00504026" w:rsidRDefault="00EA658C" w:rsidP="00957476">
      <w:pPr>
        <w:spacing w:afterLines="50" w:after="156" w:line="276" w:lineRule="auto"/>
        <w:rPr>
          <w:rFonts w:ascii="Times New Roman" w:hAnsi="Times New Roman" w:cs="Times New Roman"/>
          <w:sz w:val="20"/>
          <w:szCs w:val="20"/>
        </w:rPr>
      </w:pPr>
      <w:r w:rsidRPr="00504026">
        <w:rPr>
          <w:rFonts w:ascii="Times New Roman" w:hAnsi="Times New Roman" w:cs="Times New Roman"/>
          <w:sz w:val="20"/>
          <w:szCs w:val="20"/>
        </w:rPr>
        <w:t>Where N</w:t>
      </w:r>
      <w:r w:rsidR="00D349A7" w:rsidRPr="00D349A7">
        <w:rPr>
          <w:rFonts w:ascii="Times New Roman" w:hAnsi="Times New Roman" w:cs="Times New Roman"/>
          <w:sz w:val="20"/>
          <w:szCs w:val="20"/>
          <w:vertAlign w:val="superscript"/>
        </w:rPr>
        <w:t>Li</w:t>
      </w:r>
      <w:r w:rsidRPr="00504026">
        <w:rPr>
          <w:rFonts w:ascii="Times New Roman" w:hAnsi="Times New Roman" w:cs="Times New Roman"/>
          <w:sz w:val="20"/>
          <w:szCs w:val="20"/>
        </w:rPr>
        <w:t xml:space="preserve"> is the oceanic Li inventory, F</w:t>
      </w:r>
      <w:r w:rsidR="00D349A7" w:rsidRPr="00D349A7">
        <w:rPr>
          <w:rFonts w:ascii="Times New Roman" w:hAnsi="Times New Roman" w:cs="Times New Roman"/>
          <w:sz w:val="20"/>
          <w:szCs w:val="20"/>
          <w:vertAlign w:val="superscript"/>
        </w:rPr>
        <w:t>Li</w:t>
      </w:r>
      <w:r w:rsidRPr="00504026">
        <w:rPr>
          <w:rFonts w:ascii="Times New Roman" w:hAnsi="Times New Roman" w:cs="Times New Roman"/>
          <w:sz w:val="20"/>
          <w:szCs w:val="20"/>
        </w:rPr>
        <w:t xml:space="preserve"> represents the Li flux with subscripts </w:t>
      </w:r>
      <w:r w:rsidR="00D349A7">
        <w:rPr>
          <w:rFonts w:ascii="Times New Roman" w:hAnsi="Times New Roman" w:cs="Times New Roman"/>
          <w:sz w:val="20"/>
          <w:szCs w:val="20"/>
        </w:rPr>
        <w:t>“</w:t>
      </w:r>
      <w:r w:rsidR="00854BC8" w:rsidRPr="00504026">
        <w:rPr>
          <w:rFonts w:ascii="Times New Roman" w:hAnsi="Times New Roman" w:cs="Times New Roman"/>
          <w:sz w:val="20"/>
          <w:szCs w:val="20"/>
        </w:rPr>
        <w:t>r</w:t>
      </w:r>
      <w:r w:rsidRPr="00504026">
        <w:rPr>
          <w:rFonts w:ascii="Times New Roman" w:hAnsi="Times New Roman" w:cs="Times New Roman"/>
          <w:sz w:val="20"/>
          <w:szCs w:val="20"/>
        </w:rPr>
        <w:t>iv</w:t>
      </w:r>
      <w:r w:rsidR="00D349A7">
        <w:rPr>
          <w:rFonts w:ascii="Times New Roman" w:hAnsi="Times New Roman" w:cs="Times New Roman"/>
          <w:sz w:val="20"/>
          <w:szCs w:val="20"/>
        </w:rPr>
        <w:t>”</w:t>
      </w:r>
      <w:r w:rsidRPr="00504026">
        <w:rPr>
          <w:rFonts w:ascii="Times New Roman" w:hAnsi="Times New Roman" w:cs="Times New Roman"/>
          <w:sz w:val="20"/>
          <w:szCs w:val="20"/>
        </w:rPr>
        <w:t xml:space="preserve">, </w:t>
      </w:r>
      <w:r w:rsidR="00D349A7">
        <w:rPr>
          <w:rFonts w:ascii="Times New Roman" w:hAnsi="Times New Roman" w:cs="Times New Roman"/>
          <w:sz w:val="20"/>
          <w:szCs w:val="20"/>
        </w:rPr>
        <w:t>“</w:t>
      </w:r>
      <w:r w:rsidRPr="00504026">
        <w:rPr>
          <w:rFonts w:ascii="Times New Roman" w:hAnsi="Times New Roman" w:cs="Times New Roman"/>
          <w:sz w:val="20"/>
          <w:szCs w:val="20"/>
        </w:rPr>
        <w:t>HT</w:t>
      </w:r>
      <w:r w:rsidR="00D349A7">
        <w:rPr>
          <w:rFonts w:ascii="Times New Roman" w:hAnsi="Times New Roman" w:cs="Times New Roman"/>
          <w:sz w:val="20"/>
          <w:szCs w:val="20"/>
        </w:rPr>
        <w:t>”</w:t>
      </w:r>
      <w:r w:rsidRPr="00504026">
        <w:rPr>
          <w:rFonts w:ascii="Times New Roman" w:hAnsi="Times New Roman" w:cs="Times New Roman"/>
          <w:sz w:val="20"/>
          <w:szCs w:val="20"/>
        </w:rPr>
        <w:t xml:space="preserve">, and </w:t>
      </w:r>
      <w:r w:rsidR="00D349A7">
        <w:rPr>
          <w:rFonts w:ascii="Times New Roman" w:hAnsi="Times New Roman" w:cs="Times New Roman"/>
          <w:sz w:val="20"/>
          <w:szCs w:val="20"/>
        </w:rPr>
        <w:t>“</w:t>
      </w:r>
      <w:r w:rsidR="00854BC8" w:rsidRPr="00504026">
        <w:rPr>
          <w:rFonts w:ascii="Times New Roman" w:hAnsi="Times New Roman" w:cs="Times New Roman"/>
          <w:sz w:val="20"/>
          <w:szCs w:val="20"/>
        </w:rPr>
        <w:t>ms</w:t>
      </w:r>
      <w:r w:rsidR="00D349A7">
        <w:rPr>
          <w:rFonts w:ascii="Times New Roman" w:hAnsi="Times New Roman" w:cs="Times New Roman"/>
          <w:sz w:val="20"/>
          <w:szCs w:val="20"/>
        </w:rPr>
        <w:t>”</w:t>
      </w:r>
      <w:r w:rsidR="00854BC8" w:rsidRPr="00504026">
        <w:rPr>
          <w:rFonts w:ascii="Times New Roman" w:hAnsi="Times New Roman" w:cs="Times New Roman"/>
          <w:sz w:val="20"/>
          <w:szCs w:val="20"/>
        </w:rPr>
        <w:t xml:space="preserve"> </w:t>
      </w:r>
      <w:r w:rsidRPr="00504026">
        <w:rPr>
          <w:rFonts w:ascii="Times New Roman" w:hAnsi="Times New Roman" w:cs="Times New Roman"/>
          <w:sz w:val="20"/>
          <w:szCs w:val="20"/>
        </w:rPr>
        <w:t>being river, hydrothermal, subduction reflux and marine sinks, respectively. F</w:t>
      </w:r>
      <w:r w:rsidR="00854BC8" w:rsidRPr="00504026">
        <w:rPr>
          <w:rFonts w:ascii="Times New Roman" w:hAnsi="Times New Roman" w:cs="Times New Roman"/>
          <w:sz w:val="20"/>
          <w:szCs w:val="20"/>
          <w:vertAlign w:val="subscript"/>
        </w:rPr>
        <w:t>ms</w:t>
      </w:r>
      <w:r w:rsidRPr="00504026">
        <w:rPr>
          <w:rFonts w:ascii="Times New Roman" w:hAnsi="Times New Roman" w:cs="Times New Roman"/>
          <w:sz w:val="20"/>
          <w:szCs w:val="20"/>
        </w:rPr>
        <w:t xml:space="preserve"> means the total Li sinks from seawater, which is assumed to be proportional to N, i.e., having a constant partitioning coefficient k</w:t>
      </w:r>
      <w:r w:rsidR="00147DED" w:rsidRPr="00504026">
        <w:rPr>
          <w:rFonts w:ascii="Times New Roman" w:hAnsi="Times New Roman" w:cs="Times New Roman"/>
          <w:sz w:val="20"/>
          <w:szCs w:val="20"/>
        </w:rPr>
        <w:t>:</w:t>
      </w:r>
    </w:p>
    <w:p w14:paraId="541EAE80" w14:textId="7328F252" w:rsidR="00EA658C" w:rsidRPr="00504026" w:rsidRDefault="003E7026" w:rsidP="00957476">
      <w:pPr>
        <w:spacing w:afterLines="50" w:after="156" w:line="276" w:lineRule="auto"/>
        <w:rPr>
          <w:rFonts w:ascii="Times New Roman" w:hAnsi="Times New Roman" w:cs="Times New Roman"/>
          <w:sz w:val="20"/>
          <w:szCs w:val="20"/>
        </w:rPr>
      </w:pPr>
      <m:oMath>
        <m:sSubSup>
          <m:sSubSupPr>
            <m:ctrlPr>
              <w:rPr>
                <w:rFonts w:ascii="Cambria Math" w:hAnsi="Cambria Math" w:cs="Times New Roman"/>
                <w:i/>
                <w:sz w:val="20"/>
                <w:szCs w:val="20"/>
              </w:rPr>
            </m:ctrlPr>
          </m:sSubSupPr>
          <m:e>
            <m:r>
              <w:rPr>
                <w:rFonts w:ascii="Cambria Math" w:hAnsi="Cambria Math" w:cs="Times New Roman"/>
                <w:sz w:val="20"/>
                <w:szCs w:val="20"/>
              </w:rPr>
              <m:t>F</m:t>
            </m:r>
          </m:e>
          <m:sub>
            <m:r>
              <w:rPr>
                <w:rFonts w:ascii="Cambria Math" w:hAnsi="Cambria Math" w:cs="Times New Roman"/>
                <w:sz w:val="20"/>
                <w:szCs w:val="20"/>
              </w:rPr>
              <m:t>ms</m:t>
            </m:r>
          </m:sub>
          <m:sup>
            <m:r>
              <w:rPr>
                <w:rFonts w:ascii="Cambria Math" w:hAnsi="Cambria Math" w:cs="Times New Roman"/>
                <w:sz w:val="20"/>
                <w:szCs w:val="20"/>
              </w:rPr>
              <m:t>Li</m:t>
            </m:r>
          </m:sup>
        </m:sSubSup>
        <m:r>
          <w:rPr>
            <w:rFonts w:ascii="Cambria Math" w:hAnsi="Cambria Math" w:cs="Times New Roman"/>
            <w:sz w:val="20"/>
            <w:szCs w:val="20"/>
          </w:rPr>
          <m:t>=</m:t>
        </m:r>
        <m:sSup>
          <m:sSupPr>
            <m:ctrlPr>
              <w:rPr>
                <w:rFonts w:ascii="Cambria Math" w:hAnsi="Cambria Math" w:cs="Times New Roman"/>
                <w:i/>
                <w:sz w:val="20"/>
                <w:szCs w:val="20"/>
              </w:rPr>
            </m:ctrlPr>
          </m:sSupPr>
          <m:e>
            <m:r>
              <w:rPr>
                <w:rFonts w:ascii="Cambria Math" w:hAnsi="Cambria Math" w:cs="Times New Roman"/>
                <w:sz w:val="20"/>
                <w:szCs w:val="20"/>
              </w:rPr>
              <m:t>k</m:t>
            </m:r>
          </m:e>
          <m:sup>
            <m:r>
              <w:rPr>
                <w:rFonts w:ascii="Cambria Math" w:hAnsi="Cambria Math" w:cs="Times New Roman"/>
                <w:sz w:val="20"/>
                <w:szCs w:val="20"/>
              </w:rPr>
              <m:t>Li</m:t>
            </m:r>
          </m:sup>
        </m:sSup>
        <m:r>
          <w:rPr>
            <w:rFonts w:ascii="Cambria Math" w:hAnsi="Cambria Math" w:cs="Times New Roman"/>
            <w:sz w:val="20"/>
            <w:szCs w:val="20"/>
          </w:rPr>
          <m:t>∙</m:t>
        </m:r>
        <m:sSup>
          <m:sSupPr>
            <m:ctrlPr>
              <w:rPr>
                <w:rFonts w:ascii="Cambria Math" w:hAnsi="Cambria Math" w:cs="Times New Roman"/>
                <w:i/>
                <w:sz w:val="20"/>
                <w:szCs w:val="20"/>
              </w:rPr>
            </m:ctrlPr>
          </m:sSupPr>
          <m:e>
            <m:r>
              <w:rPr>
                <w:rFonts w:ascii="Cambria Math" w:hAnsi="Cambria Math" w:cs="Times New Roman"/>
                <w:sz w:val="20"/>
                <w:szCs w:val="20"/>
              </w:rPr>
              <m:t>N</m:t>
            </m:r>
          </m:e>
          <m:sup>
            <m:r>
              <w:rPr>
                <w:rFonts w:ascii="Cambria Math" w:hAnsi="Cambria Math" w:cs="Times New Roman"/>
                <w:sz w:val="20"/>
                <w:szCs w:val="20"/>
              </w:rPr>
              <m:t>Li</m:t>
            </m:r>
          </m:sup>
        </m:sSup>
      </m:oMath>
      <w:r w:rsidR="00D349A7" w:rsidRPr="00D349A7">
        <w:rPr>
          <w:rFonts w:ascii="Cambria Math" w:hAnsi="Cambria Math" w:cs="Times New Roman"/>
          <w:i/>
          <w:sz w:val="20"/>
          <w:szCs w:val="20"/>
        </w:rPr>
        <w:tab/>
      </w:r>
      <w:r w:rsidR="00EA658C" w:rsidRPr="00504026">
        <w:rPr>
          <w:rFonts w:ascii="Times New Roman" w:hAnsi="Times New Roman" w:cs="Times New Roman"/>
          <w:sz w:val="20"/>
          <w:szCs w:val="20"/>
        </w:rPr>
        <w:tab/>
      </w:r>
      <w:r w:rsidR="00EA658C" w:rsidRPr="00504026">
        <w:rPr>
          <w:rFonts w:ascii="Times New Roman" w:hAnsi="Times New Roman" w:cs="Times New Roman"/>
          <w:sz w:val="20"/>
          <w:szCs w:val="20"/>
        </w:rPr>
        <w:tab/>
        <w:t xml:space="preserve"> </w:t>
      </w:r>
      <w:r w:rsidR="00EA658C" w:rsidRPr="00504026">
        <w:rPr>
          <w:rFonts w:ascii="Times New Roman" w:hAnsi="Times New Roman" w:cs="Times New Roman"/>
          <w:sz w:val="20"/>
          <w:szCs w:val="20"/>
        </w:rPr>
        <w:tab/>
      </w:r>
      <w:r w:rsidR="00EA658C" w:rsidRPr="00504026">
        <w:rPr>
          <w:rFonts w:ascii="Times New Roman" w:hAnsi="Times New Roman" w:cs="Times New Roman"/>
          <w:sz w:val="20"/>
          <w:szCs w:val="20"/>
        </w:rPr>
        <w:tab/>
      </w:r>
      <w:r w:rsidR="00EA658C" w:rsidRPr="00504026">
        <w:rPr>
          <w:rFonts w:ascii="Times New Roman" w:hAnsi="Times New Roman" w:cs="Times New Roman"/>
          <w:sz w:val="20"/>
          <w:szCs w:val="20"/>
        </w:rPr>
        <w:tab/>
      </w:r>
      <w:r w:rsidR="00EA658C" w:rsidRPr="00504026">
        <w:rPr>
          <w:rFonts w:ascii="Times New Roman" w:hAnsi="Times New Roman" w:cs="Times New Roman"/>
          <w:sz w:val="20"/>
          <w:szCs w:val="20"/>
        </w:rPr>
        <w:tab/>
      </w:r>
      <w:r w:rsidR="00EA658C" w:rsidRPr="00504026">
        <w:rPr>
          <w:rFonts w:ascii="Times New Roman" w:hAnsi="Times New Roman" w:cs="Times New Roman"/>
          <w:sz w:val="20"/>
          <w:szCs w:val="20"/>
        </w:rPr>
        <w:tab/>
      </w:r>
      <w:r w:rsidR="00EA658C" w:rsidRPr="00504026">
        <w:rPr>
          <w:rFonts w:ascii="Times New Roman" w:hAnsi="Times New Roman" w:cs="Times New Roman"/>
          <w:sz w:val="20"/>
          <w:szCs w:val="20"/>
        </w:rPr>
        <w:tab/>
      </w:r>
      <w:r w:rsidR="00EA658C" w:rsidRPr="00504026">
        <w:rPr>
          <w:rFonts w:ascii="Times New Roman" w:hAnsi="Times New Roman" w:cs="Times New Roman"/>
          <w:sz w:val="20"/>
          <w:szCs w:val="20"/>
        </w:rPr>
        <w:tab/>
      </w:r>
      <w:r w:rsidR="00EA658C" w:rsidRPr="00504026">
        <w:rPr>
          <w:rFonts w:ascii="Times New Roman" w:hAnsi="Times New Roman" w:cs="Times New Roman"/>
          <w:sz w:val="20"/>
          <w:szCs w:val="20"/>
        </w:rPr>
        <w:tab/>
      </w:r>
      <w:r w:rsidR="00EA658C" w:rsidRPr="00504026">
        <w:rPr>
          <w:rFonts w:ascii="Times New Roman" w:hAnsi="Times New Roman" w:cs="Times New Roman"/>
          <w:sz w:val="20"/>
          <w:szCs w:val="20"/>
        </w:rPr>
        <w:tab/>
      </w:r>
      <w:r w:rsidR="00EA658C" w:rsidRPr="00504026">
        <w:rPr>
          <w:rFonts w:ascii="Times New Roman" w:hAnsi="Times New Roman" w:cs="Times New Roman"/>
          <w:sz w:val="20"/>
          <w:szCs w:val="20"/>
        </w:rPr>
        <w:tab/>
      </w:r>
      <w:r w:rsidR="00EA658C" w:rsidRPr="00504026">
        <w:rPr>
          <w:rFonts w:ascii="Times New Roman" w:hAnsi="Times New Roman" w:cs="Times New Roman"/>
          <w:sz w:val="20"/>
          <w:szCs w:val="20"/>
        </w:rPr>
        <w:tab/>
      </w:r>
      <w:r w:rsidR="00EA658C" w:rsidRPr="00504026">
        <w:rPr>
          <w:rFonts w:ascii="Times New Roman" w:hAnsi="Times New Roman" w:cs="Times New Roman"/>
          <w:sz w:val="20"/>
          <w:szCs w:val="20"/>
        </w:rPr>
        <w:tab/>
      </w:r>
      <w:r w:rsidR="000B3A1C" w:rsidRPr="00504026">
        <w:rPr>
          <w:rFonts w:ascii="Times New Roman" w:hAnsi="Times New Roman" w:cs="Times New Roman"/>
          <w:sz w:val="20"/>
          <w:szCs w:val="20"/>
        </w:rPr>
        <w:tab/>
      </w:r>
      <w:r w:rsidR="00D349A7">
        <w:rPr>
          <w:rFonts w:ascii="Times New Roman" w:hAnsi="Times New Roman" w:cs="Times New Roman"/>
          <w:sz w:val="20"/>
          <w:szCs w:val="20"/>
        </w:rPr>
        <w:tab/>
      </w:r>
      <w:r w:rsidR="00EA658C" w:rsidRPr="00504026">
        <w:rPr>
          <w:rFonts w:ascii="Times New Roman" w:hAnsi="Times New Roman" w:cs="Times New Roman"/>
          <w:sz w:val="20"/>
          <w:szCs w:val="20"/>
        </w:rPr>
        <w:t>(2)</w:t>
      </w:r>
    </w:p>
    <w:p w14:paraId="3819369F" w14:textId="26599278" w:rsidR="00EA658C" w:rsidRPr="00504026" w:rsidRDefault="00147DED" w:rsidP="00957476">
      <w:pPr>
        <w:spacing w:afterLines="50" w:after="156" w:line="276" w:lineRule="auto"/>
        <w:rPr>
          <w:rFonts w:ascii="Times New Roman" w:hAnsi="Times New Roman" w:cs="Times New Roman"/>
          <w:sz w:val="20"/>
          <w:szCs w:val="20"/>
        </w:rPr>
      </w:pPr>
      <w:r w:rsidRPr="00504026">
        <w:rPr>
          <w:rFonts w:ascii="Times New Roman" w:hAnsi="Times New Roman" w:cs="Times New Roman"/>
          <w:sz w:val="20"/>
          <w:szCs w:val="20"/>
        </w:rPr>
        <w:t xml:space="preserve">Where </w:t>
      </w:r>
      <w:r w:rsidR="00CC50C7" w:rsidRPr="00504026">
        <w:rPr>
          <w:rFonts w:ascii="Times New Roman" w:hAnsi="Times New Roman" w:cs="Times New Roman"/>
          <w:sz w:val="20"/>
          <w:szCs w:val="20"/>
        </w:rPr>
        <w:t>k is assumed to t</w:t>
      </w:r>
      <w:r w:rsidR="00CC50C7" w:rsidRPr="00504026">
        <w:rPr>
          <w:rFonts w:ascii="Times New Roman" w:hAnsi="Times New Roman" w:cs="Times New Roman"/>
          <w:sz w:val="20"/>
          <w:szCs w:val="20"/>
          <w:vertAlign w:val="subscript"/>
        </w:rPr>
        <w:t>rs</w:t>
      </w:r>
      <w:r w:rsidR="00CC50C7" w:rsidRPr="00504026">
        <w:rPr>
          <w:rFonts w:ascii="Times New Roman" w:hAnsi="Times New Roman" w:cs="Times New Roman"/>
          <w:sz w:val="20"/>
          <w:szCs w:val="20"/>
        </w:rPr>
        <w:t xml:space="preserve"> in values. </w:t>
      </w:r>
      <w:r w:rsidR="00EA658C" w:rsidRPr="00504026">
        <w:rPr>
          <w:rFonts w:ascii="Times New Roman" w:hAnsi="Times New Roman" w:cs="Times New Roman"/>
          <w:sz w:val="20"/>
          <w:szCs w:val="20"/>
        </w:rPr>
        <w:t xml:space="preserve">Based on the above equations, the isotopic balance equation </w:t>
      </w:r>
      <w:r w:rsidR="00206E19" w:rsidRPr="00504026">
        <w:rPr>
          <w:rFonts w:ascii="Times New Roman" w:hAnsi="Times New Roman" w:cs="Times New Roman"/>
          <w:sz w:val="20"/>
          <w:szCs w:val="20"/>
        </w:rPr>
        <w:t>is</w:t>
      </w:r>
      <w:r w:rsidR="00EA658C" w:rsidRPr="00504026">
        <w:rPr>
          <w:rFonts w:ascii="Times New Roman" w:hAnsi="Times New Roman" w:cs="Times New Roman"/>
          <w:sz w:val="20"/>
          <w:szCs w:val="20"/>
        </w:rPr>
        <w:t xml:space="preserve"> given by:</w:t>
      </w:r>
    </w:p>
    <w:p w14:paraId="3A514E99" w14:textId="2BC789B2" w:rsidR="00EA658C" w:rsidRPr="00504026" w:rsidRDefault="003E7026" w:rsidP="00957476">
      <w:pPr>
        <w:spacing w:afterLines="50" w:after="156" w:line="276" w:lineRule="auto"/>
        <w:rPr>
          <w:rFonts w:ascii="Times New Roman" w:hAnsi="Times New Roman" w:cs="Times New Roman"/>
          <w:sz w:val="20"/>
          <w:szCs w:val="20"/>
        </w:rPr>
      </w:pPr>
      <m:oMath>
        <m:sSup>
          <m:sSupPr>
            <m:ctrlPr>
              <w:rPr>
                <w:rFonts w:ascii="Cambria Math" w:hAnsi="Cambria Math" w:cs="Times New Roman"/>
                <w:i/>
                <w:sz w:val="20"/>
                <w:szCs w:val="20"/>
              </w:rPr>
            </m:ctrlPr>
          </m:sSupPr>
          <m:e>
            <m:r>
              <w:rPr>
                <w:rFonts w:ascii="Cambria Math" w:hAnsi="Cambria Math" w:cs="Times New Roman"/>
                <w:sz w:val="20"/>
                <w:szCs w:val="20"/>
              </w:rPr>
              <m:t>N</m:t>
            </m:r>
          </m:e>
          <m:sup>
            <m:r>
              <w:rPr>
                <w:rFonts w:ascii="Cambria Math" w:hAnsi="Cambria Math" w:cs="Times New Roman"/>
                <w:sz w:val="20"/>
                <w:szCs w:val="20"/>
              </w:rPr>
              <m:t>Li</m:t>
            </m:r>
          </m:sup>
        </m:sSup>
        <m:f>
          <m:fPr>
            <m:ctrlPr>
              <w:rPr>
                <w:rFonts w:ascii="Cambria Math" w:hAnsi="Cambria Math" w:cs="Times New Roman"/>
                <w:i/>
                <w:sz w:val="20"/>
                <w:szCs w:val="20"/>
              </w:rPr>
            </m:ctrlPr>
          </m:fPr>
          <m:num>
            <m:r>
              <w:rPr>
                <w:rFonts w:ascii="Cambria Math" w:hAnsi="Cambria Math" w:cs="Times New Roman"/>
                <w:sz w:val="20"/>
                <w:szCs w:val="20"/>
              </w:rPr>
              <m:t>d</m:t>
            </m:r>
            <m:sSup>
              <m:sSupPr>
                <m:ctrlPr>
                  <w:rPr>
                    <w:rFonts w:ascii="Cambria Math" w:hAnsi="Cambria Math" w:cs="Times New Roman"/>
                    <w:i/>
                    <w:sz w:val="20"/>
                    <w:szCs w:val="20"/>
                  </w:rPr>
                </m:ctrlPr>
              </m:sSupPr>
              <m:e>
                <m:r>
                  <w:rPr>
                    <w:rFonts w:ascii="Cambria Math" w:hAnsi="Cambria Math" w:cs="Times New Roman"/>
                    <w:sz w:val="20"/>
                    <w:szCs w:val="20"/>
                  </w:rPr>
                  <m:t>δ</m:t>
                </m:r>
              </m:e>
              <m:sup>
                <m:r>
                  <w:rPr>
                    <w:rFonts w:ascii="Cambria Math" w:hAnsi="Cambria Math" w:cs="Times New Roman"/>
                    <w:sz w:val="20"/>
                    <w:szCs w:val="20"/>
                  </w:rPr>
                  <m:t>7</m:t>
                </m:r>
              </m:sup>
            </m:sSup>
            <m:sSub>
              <m:sSubPr>
                <m:ctrlPr>
                  <w:rPr>
                    <w:rFonts w:ascii="Cambria Math" w:hAnsi="Cambria Math" w:cs="Times New Roman"/>
                    <w:i/>
                    <w:sz w:val="20"/>
                    <w:szCs w:val="20"/>
                  </w:rPr>
                </m:ctrlPr>
              </m:sSubPr>
              <m:e>
                <m:r>
                  <w:rPr>
                    <w:rFonts w:ascii="Cambria Math" w:hAnsi="Cambria Math" w:cs="Times New Roman"/>
                    <w:sz w:val="20"/>
                    <w:szCs w:val="20"/>
                  </w:rPr>
                  <m:t>Li</m:t>
                </m:r>
              </m:e>
              <m:sub>
                <m:r>
                  <w:rPr>
                    <w:rFonts w:ascii="Cambria Math" w:hAnsi="Cambria Math" w:cs="Times New Roman"/>
                    <w:sz w:val="20"/>
                    <w:szCs w:val="20"/>
                  </w:rPr>
                  <m:t>sw</m:t>
                </m:r>
              </m:sub>
            </m:sSub>
          </m:num>
          <m:den>
            <m:r>
              <w:rPr>
                <w:rFonts w:ascii="Cambria Math" w:hAnsi="Cambria Math" w:cs="Times New Roman"/>
                <w:sz w:val="20"/>
                <w:szCs w:val="20"/>
              </w:rPr>
              <m:t>dt</m:t>
            </m:r>
          </m:den>
        </m:f>
        <m:r>
          <w:rPr>
            <w:rFonts w:ascii="Cambria Math" w:hAnsi="Cambria Math" w:cs="Times New Roman"/>
            <w:sz w:val="20"/>
            <w:szCs w:val="20"/>
          </w:rPr>
          <m:t>=</m:t>
        </m:r>
        <m:sSubSup>
          <m:sSubSupPr>
            <m:ctrlPr>
              <w:rPr>
                <w:rFonts w:ascii="Cambria Math" w:hAnsi="Cambria Math" w:cs="Times New Roman"/>
                <w:i/>
                <w:sz w:val="20"/>
                <w:szCs w:val="20"/>
              </w:rPr>
            </m:ctrlPr>
          </m:sSubSupPr>
          <m:e>
            <m:r>
              <w:rPr>
                <w:rFonts w:ascii="Cambria Math" w:hAnsi="Cambria Math" w:cs="Times New Roman"/>
                <w:sz w:val="20"/>
                <w:szCs w:val="20"/>
              </w:rPr>
              <m:t>F</m:t>
            </m:r>
          </m:e>
          <m:sub>
            <m:r>
              <w:rPr>
                <w:rFonts w:ascii="Cambria Math" w:hAnsi="Cambria Math" w:cs="Times New Roman"/>
                <w:sz w:val="20"/>
                <w:szCs w:val="20"/>
              </w:rPr>
              <m:t>riv</m:t>
            </m:r>
          </m:sub>
          <m:sup>
            <m:r>
              <w:rPr>
                <w:rFonts w:ascii="Cambria Math" w:hAnsi="Cambria Math" w:cs="Times New Roman"/>
                <w:sz w:val="20"/>
                <w:szCs w:val="20"/>
              </w:rPr>
              <m:t>Li</m:t>
            </m:r>
          </m:sup>
        </m:sSubSup>
        <m:r>
          <w:rPr>
            <w:rFonts w:ascii="Cambria Math" w:hAnsi="Cambria Math" w:cs="Times New Roman"/>
            <w:sz w:val="20"/>
            <w:szCs w:val="20"/>
          </w:rPr>
          <m:t>(</m:t>
        </m:r>
        <m:sSup>
          <m:sSupPr>
            <m:ctrlPr>
              <w:rPr>
                <w:rFonts w:ascii="Cambria Math" w:hAnsi="Cambria Math" w:cs="Times New Roman"/>
                <w:i/>
                <w:sz w:val="20"/>
                <w:szCs w:val="20"/>
              </w:rPr>
            </m:ctrlPr>
          </m:sSupPr>
          <m:e>
            <m:r>
              <w:rPr>
                <w:rFonts w:ascii="Cambria Math" w:hAnsi="Cambria Math" w:cs="Times New Roman"/>
                <w:sz w:val="20"/>
                <w:szCs w:val="20"/>
              </w:rPr>
              <m:t>δ</m:t>
            </m:r>
          </m:e>
          <m:sup>
            <m:r>
              <w:rPr>
                <w:rFonts w:ascii="Cambria Math" w:hAnsi="Cambria Math" w:cs="Times New Roman"/>
                <w:sz w:val="20"/>
                <w:szCs w:val="20"/>
              </w:rPr>
              <m:t>7</m:t>
            </m:r>
          </m:sup>
        </m:sSup>
        <m:sSub>
          <m:sSubPr>
            <m:ctrlPr>
              <w:rPr>
                <w:rFonts w:ascii="Cambria Math" w:hAnsi="Cambria Math" w:cs="Times New Roman"/>
                <w:i/>
                <w:sz w:val="20"/>
                <w:szCs w:val="20"/>
              </w:rPr>
            </m:ctrlPr>
          </m:sSubPr>
          <m:e>
            <m:r>
              <w:rPr>
                <w:rFonts w:ascii="Cambria Math" w:hAnsi="Cambria Math" w:cs="Times New Roman"/>
                <w:sz w:val="20"/>
                <w:szCs w:val="20"/>
              </w:rPr>
              <m:t>Li</m:t>
            </m:r>
          </m:e>
          <m:sub>
            <m:r>
              <w:rPr>
                <w:rFonts w:ascii="Cambria Math" w:hAnsi="Cambria Math" w:cs="Times New Roman"/>
                <w:sz w:val="20"/>
                <w:szCs w:val="20"/>
              </w:rPr>
              <m:t>riv</m:t>
            </m:r>
          </m:sub>
        </m:sSub>
        <m:r>
          <w:rPr>
            <w:rFonts w:ascii="Cambria Math" w:hAnsi="Cambria Math" w:cs="Times New Roman"/>
            <w:sz w:val="20"/>
            <w:szCs w:val="20"/>
          </w:rPr>
          <m:t>-</m:t>
        </m:r>
        <m:sSup>
          <m:sSupPr>
            <m:ctrlPr>
              <w:rPr>
                <w:rFonts w:ascii="Cambria Math" w:hAnsi="Cambria Math" w:cs="Times New Roman"/>
                <w:i/>
                <w:sz w:val="20"/>
                <w:szCs w:val="20"/>
              </w:rPr>
            </m:ctrlPr>
          </m:sSupPr>
          <m:e>
            <m:r>
              <w:rPr>
                <w:rFonts w:ascii="Cambria Math" w:hAnsi="Cambria Math" w:cs="Times New Roman"/>
                <w:sz w:val="20"/>
                <w:szCs w:val="20"/>
              </w:rPr>
              <m:t>δ</m:t>
            </m:r>
          </m:e>
          <m:sup>
            <m:r>
              <w:rPr>
                <w:rFonts w:ascii="Cambria Math" w:hAnsi="Cambria Math" w:cs="Times New Roman"/>
                <w:sz w:val="20"/>
                <w:szCs w:val="20"/>
              </w:rPr>
              <m:t>7</m:t>
            </m:r>
          </m:sup>
        </m:sSup>
        <m:sSub>
          <m:sSubPr>
            <m:ctrlPr>
              <w:rPr>
                <w:rFonts w:ascii="Cambria Math" w:hAnsi="Cambria Math" w:cs="Times New Roman"/>
                <w:i/>
                <w:sz w:val="20"/>
                <w:szCs w:val="20"/>
              </w:rPr>
            </m:ctrlPr>
          </m:sSubPr>
          <m:e>
            <m:r>
              <w:rPr>
                <w:rFonts w:ascii="Cambria Math" w:hAnsi="Cambria Math" w:cs="Times New Roman"/>
                <w:sz w:val="20"/>
                <w:szCs w:val="20"/>
              </w:rPr>
              <m:t>Li</m:t>
            </m:r>
          </m:e>
          <m:sub>
            <m:r>
              <w:rPr>
                <w:rFonts w:ascii="Cambria Math" w:hAnsi="Cambria Math" w:cs="Times New Roman"/>
                <w:sz w:val="20"/>
                <w:szCs w:val="20"/>
              </w:rPr>
              <m:t>sw</m:t>
            </m:r>
          </m:sub>
        </m:sSub>
        <m:r>
          <w:rPr>
            <w:rFonts w:ascii="Cambria Math" w:hAnsi="Cambria Math" w:cs="Times New Roman"/>
            <w:sz w:val="20"/>
            <w:szCs w:val="20"/>
          </w:rPr>
          <m:t>)+</m:t>
        </m:r>
        <m:sSubSup>
          <m:sSubSupPr>
            <m:ctrlPr>
              <w:rPr>
                <w:rFonts w:ascii="Cambria Math" w:hAnsi="Cambria Math" w:cs="Times New Roman"/>
                <w:i/>
                <w:sz w:val="20"/>
                <w:szCs w:val="20"/>
              </w:rPr>
            </m:ctrlPr>
          </m:sSubSupPr>
          <m:e>
            <m:r>
              <w:rPr>
                <w:rFonts w:ascii="Cambria Math" w:hAnsi="Cambria Math" w:cs="Times New Roman"/>
                <w:sz w:val="20"/>
                <w:szCs w:val="20"/>
              </w:rPr>
              <m:t>F</m:t>
            </m:r>
          </m:e>
          <m:sub>
            <m:r>
              <w:rPr>
                <w:rFonts w:ascii="Cambria Math" w:hAnsi="Cambria Math" w:cs="Times New Roman"/>
                <w:sz w:val="20"/>
                <w:szCs w:val="20"/>
              </w:rPr>
              <m:t>HT</m:t>
            </m:r>
          </m:sub>
          <m:sup>
            <m:r>
              <w:rPr>
                <w:rFonts w:ascii="Cambria Math" w:hAnsi="Cambria Math" w:cs="Times New Roman"/>
                <w:sz w:val="20"/>
                <w:szCs w:val="20"/>
              </w:rPr>
              <m:t>Li</m:t>
            </m:r>
          </m:sup>
        </m:sSubSup>
        <m:r>
          <w:rPr>
            <w:rFonts w:ascii="Cambria Math" w:hAnsi="Cambria Math" w:cs="Times New Roman"/>
            <w:sz w:val="20"/>
            <w:szCs w:val="20"/>
          </w:rPr>
          <m:t>(</m:t>
        </m:r>
        <m:sSup>
          <m:sSupPr>
            <m:ctrlPr>
              <w:rPr>
                <w:rFonts w:ascii="Cambria Math" w:hAnsi="Cambria Math" w:cs="Times New Roman"/>
                <w:i/>
                <w:sz w:val="20"/>
                <w:szCs w:val="20"/>
              </w:rPr>
            </m:ctrlPr>
          </m:sSupPr>
          <m:e>
            <m:r>
              <w:rPr>
                <w:rFonts w:ascii="Cambria Math" w:hAnsi="Cambria Math" w:cs="Times New Roman"/>
                <w:sz w:val="20"/>
                <w:szCs w:val="20"/>
              </w:rPr>
              <m:t>δ</m:t>
            </m:r>
          </m:e>
          <m:sup>
            <m:r>
              <w:rPr>
                <w:rFonts w:ascii="Cambria Math" w:hAnsi="Cambria Math" w:cs="Times New Roman"/>
                <w:sz w:val="20"/>
                <w:szCs w:val="20"/>
              </w:rPr>
              <m:t>7</m:t>
            </m:r>
          </m:sup>
        </m:sSup>
        <m:sSub>
          <m:sSubPr>
            <m:ctrlPr>
              <w:rPr>
                <w:rFonts w:ascii="Cambria Math" w:hAnsi="Cambria Math" w:cs="Times New Roman"/>
                <w:i/>
                <w:sz w:val="20"/>
                <w:szCs w:val="20"/>
              </w:rPr>
            </m:ctrlPr>
          </m:sSubPr>
          <m:e>
            <m:r>
              <w:rPr>
                <w:rFonts w:ascii="Cambria Math" w:hAnsi="Cambria Math" w:cs="Times New Roman"/>
                <w:sz w:val="20"/>
                <w:szCs w:val="20"/>
              </w:rPr>
              <m:t>Li</m:t>
            </m:r>
          </m:e>
          <m:sub>
            <m:r>
              <w:rPr>
                <w:rFonts w:ascii="Cambria Math" w:hAnsi="Cambria Math" w:cs="Times New Roman"/>
                <w:sz w:val="20"/>
                <w:szCs w:val="20"/>
              </w:rPr>
              <m:t>HT</m:t>
            </m:r>
          </m:sub>
        </m:sSub>
        <m:r>
          <w:rPr>
            <w:rFonts w:ascii="Cambria Math" w:hAnsi="Cambria Math" w:cs="Times New Roman"/>
            <w:sz w:val="20"/>
            <w:szCs w:val="20"/>
          </w:rPr>
          <m:t>-</m:t>
        </m:r>
        <m:sSup>
          <m:sSupPr>
            <m:ctrlPr>
              <w:rPr>
                <w:rFonts w:ascii="Cambria Math" w:hAnsi="Cambria Math" w:cs="Times New Roman"/>
                <w:i/>
                <w:sz w:val="20"/>
                <w:szCs w:val="20"/>
              </w:rPr>
            </m:ctrlPr>
          </m:sSupPr>
          <m:e>
            <m:r>
              <w:rPr>
                <w:rFonts w:ascii="Cambria Math" w:hAnsi="Cambria Math" w:cs="Times New Roman"/>
                <w:sz w:val="20"/>
                <w:szCs w:val="20"/>
              </w:rPr>
              <m:t>δ</m:t>
            </m:r>
          </m:e>
          <m:sup>
            <m:r>
              <w:rPr>
                <w:rFonts w:ascii="Cambria Math" w:hAnsi="Cambria Math" w:cs="Times New Roman"/>
                <w:sz w:val="20"/>
                <w:szCs w:val="20"/>
              </w:rPr>
              <m:t>7</m:t>
            </m:r>
          </m:sup>
        </m:sSup>
        <m:sSub>
          <m:sSubPr>
            <m:ctrlPr>
              <w:rPr>
                <w:rFonts w:ascii="Cambria Math" w:hAnsi="Cambria Math" w:cs="Times New Roman"/>
                <w:i/>
                <w:sz w:val="20"/>
                <w:szCs w:val="20"/>
              </w:rPr>
            </m:ctrlPr>
          </m:sSubPr>
          <m:e>
            <m:r>
              <w:rPr>
                <w:rFonts w:ascii="Cambria Math" w:hAnsi="Cambria Math" w:cs="Times New Roman"/>
                <w:sz w:val="20"/>
                <w:szCs w:val="20"/>
              </w:rPr>
              <m:t>Li</m:t>
            </m:r>
          </m:e>
          <m:sub>
            <m:r>
              <w:rPr>
                <w:rFonts w:ascii="Cambria Math" w:hAnsi="Cambria Math" w:cs="Times New Roman"/>
                <w:sz w:val="20"/>
                <w:szCs w:val="20"/>
              </w:rPr>
              <m:t>sw</m:t>
            </m:r>
          </m:sub>
        </m:sSub>
        <m:r>
          <w:rPr>
            <w:rFonts w:ascii="Cambria Math" w:hAnsi="Cambria Math" w:cs="Times New Roman"/>
            <w:sz w:val="20"/>
            <w:szCs w:val="20"/>
          </w:rPr>
          <m:t>)-</m:t>
        </m:r>
        <m:sSubSup>
          <m:sSubSupPr>
            <m:ctrlPr>
              <w:rPr>
                <w:rFonts w:ascii="Cambria Math" w:hAnsi="Cambria Math" w:cs="Times New Roman"/>
                <w:i/>
                <w:sz w:val="20"/>
                <w:szCs w:val="20"/>
              </w:rPr>
            </m:ctrlPr>
          </m:sSubSupPr>
          <m:e>
            <m:r>
              <w:rPr>
                <w:rFonts w:ascii="Cambria Math" w:hAnsi="Cambria Math" w:cs="Times New Roman"/>
                <w:sz w:val="20"/>
                <w:szCs w:val="20"/>
              </w:rPr>
              <m:t>F</m:t>
            </m:r>
          </m:e>
          <m:sub>
            <m:r>
              <w:rPr>
                <w:rFonts w:ascii="Cambria Math" w:hAnsi="Cambria Math" w:cs="Times New Roman"/>
                <w:sz w:val="20"/>
                <w:szCs w:val="20"/>
              </w:rPr>
              <m:t>MS</m:t>
            </m:r>
          </m:sub>
          <m:sup>
            <m:r>
              <w:rPr>
                <w:rFonts w:ascii="Cambria Math" w:hAnsi="Cambria Math" w:cs="Times New Roman"/>
                <w:sz w:val="20"/>
                <w:szCs w:val="20"/>
              </w:rPr>
              <m:t>Li</m:t>
            </m:r>
          </m:sup>
        </m:sSubSup>
        <m:r>
          <w:rPr>
            <w:rFonts w:ascii="Cambria Math" w:hAnsi="Cambria Math" w:cs="Times New Roman"/>
            <w:sz w:val="20"/>
            <w:szCs w:val="20"/>
          </w:rPr>
          <m:t>(</m:t>
        </m:r>
        <m:sSup>
          <m:sSupPr>
            <m:ctrlPr>
              <w:rPr>
                <w:rFonts w:ascii="Cambria Math" w:hAnsi="Cambria Math" w:cs="Times New Roman"/>
                <w:i/>
                <w:sz w:val="20"/>
                <w:szCs w:val="20"/>
              </w:rPr>
            </m:ctrlPr>
          </m:sSupPr>
          <m:e>
            <m:r>
              <w:rPr>
                <w:rFonts w:ascii="Cambria Math" w:hAnsi="Cambria Math" w:cs="Times New Roman"/>
                <w:sz w:val="20"/>
                <w:szCs w:val="20"/>
              </w:rPr>
              <m:t>δ</m:t>
            </m:r>
          </m:e>
          <m:sup>
            <m:r>
              <w:rPr>
                <w:rFonts w:ascii="Cambria Math" w:hAnsi="Cambria Math" w:cs="Times New Roman"/>
                <w:sz w:val="20"/>
                <w:szCs w:val="20"/>
              </w:rPr>
              <m:t>7</m:t>
            </m:r>
          </m:sup>
        </m:sSup>
        <m:sSub>
          <m:sSubPr>
            <m:ctrlPr>
              <w:rPr>
                <w:rFonts w:ascii="Cambria Math" w:hAnsi="Cambria Math" w:cs="Times New Roman"/>
                <w:i/>
                <w:sz w:val="20"/>
                <w:szCs w:val="20"/>
              </w:rPr>
            </m:ctrlPr>
          </m:sSubPr>
          <m:e>
            <m:r>
              <w:rPr>
                <w:rFonts w:ascii="Cambria Math" w:hAnsi="Cambria Math" w:cs="Times New Roman"/>
                <w:sz w:val="20"/>
                <w:szCs w:val="20"/>
              </w:rPr>
              <m:t>Li</m:t>
            </m:r>
          </m:e>
          <m:sub>
            <m:r>
              <w:rPr>
                <w:rFonts w:ascii="Cambria Math" w:hAnsi="Cambria Math" w:cs="Times New Roman"/>
                <w:sz w:val="20"/>
                <w:szCs w:val="20"/>
              </w:rPr>
              <m:t>ms</m:t>
            </m:r>
          </m:sub>
        </m:sSub>
        <m:r>
          <w:rPr>
            <w:rFonts w:ascii="Cambria Math" w:hAnsi="Cambria Math" w:cs="Times New Roman"/>
            <w:sz w:val="20"/>
            <w:szCs w:val="20"/>
          </w:rPr>
          <m:t>-</m:t>
        </m:r>
        <m:sSup>
          <m:sSupPr>
            <m:ctrlPr>
              <w:rPr>
                <w:rFonts w:ascii="Cambria Math" w:hAnsi="Cambria Math" w:cs="Times New Roman"/>
                <w:i/>
                <w:sz w:val="20"/>
                <w:szCs w:val="20"/>
              </w:rPr>
            </m:ctrlPr>
          </m:sSupPr>
          <m:e>
            <m:r>
              <w:rPr>
                <w:rFonts w:ascii="Cambria Math" w:hAnsi="Cambria Math" w:cs="Times New Roman"/>
                <w:sz w:val="20"/>
                <w:szCs w:val="20"/>
              </w:rPr>
              <m:t>δ</m:t>
            </m:r>
          </m:e>
          <m:sup>
            <m:r>
              <w:rPr>
                <w:rFonts w:ascii="Cambria Math" w:hAnsi="Cambria Math" w:cs="Times New Roman"/>
                <w:sz w:val="20"/>
                <w:szCs w:val="20"/>
              </w:rPr>
              <m:t>7</m:t>
            </m:r>
          </m:sup>
        </m:sSup>
        <m:sSub>
          <m:sSubPr>
            <m:ctrlPr>
              <w:rPr>
                <w:rFonts w:ascii="Cambria Math" w:hAnsi="Cambria Math" w:cs="Times New Roman"/>
                <w:i/>
                <w:sz w:val="20"/>
                <w:szCs w:val="20"/>
              </w:rPr>
            </m:ctrlPr>
          </m:sSubPr>
          <m:e>
            <m:r>
              <w:rPr>
                <w:rFonts w:ascii="Cambria Math" w:hAnsi="Cambria Math" w:cs="Times New Roman"/>
                <w:sz w:val="20"/>
                <w:szCs w:val="20"/>
              </w:rPr>
              <m:t>Li</m:t>
            </m:r>
          </m:e>
          <m:sub>
            <m:r>
              <w:rPr>
                <w:rFonts w:ascii="Cambria Math" w:hAnsi="Cambria Math" w:cs="Times New Roman"/>
                <w:sz w:val="20"/>
                <w:szCs w:val="20"/>
              </w:rPr>
              <m:t>sw</m:t>
            </m:r>
          </m:sub>
        </m:sSub>
        <m:r>
          <w:rPr>
            <w:rFonts w:ascii="Cambria Math" w:hAnsi="Cambria Math" w:cs="Times New Roman"/>
            <w:sz w:val="20"/>
            <w:szCs w:val="20"/>
          </w:rPr>
          <m:t>)</m:t>
        </m:r>
      </m:oMath>
      <w:r w:rsidR="00EA658C" w:rsidRPr="00504026">
        <w:rPr>
          <w:rFonts w:ascii="Times New Roman" w:hAnsi="Times New Roman" w:cs="Times New Roman"/>
          <w:sz w:val="20"/>
          <w:szCs w:val="20"/>
        </w:rPr>
        <w:tab/>
        <w:t xml:space="preserve">        </w:t>
      </w:r>
      <w:r w:rsidR="00EA658C" w:rsidRPr="00504026">
        <w:rPr>
          <w:rFonts w:ascii="Times New Roman" w:hAnsi="Times New Roman" w:cs="Times New Roman"/>
          <w:sz w:val="20"/>
          <w:szCs w:val="20"/>
        </w:rPr>
        <w:tab/>
      </w:r>
      <w:r w:rsidR="00EA658C" w:rsidRPr="00504026">
        <w:rPr>
          <w:rFonts w:ascii="Times New Roman" w:hAnsi="Times New Roman" w:cs="Times New Roman"/>
          <w:sz w:val="20"/>
          <w:szCs w:val="20"/>
        </w:rPr>
        <w:tab/>
      </w:r>
      <w:r w:rsidR="00EA658C" w:rsidRPr="00504026">
        <w:rPr>
          <w:rFonts w:ascii="Times New Roman" w:hAnsi="Times New Roman" w:cs="Times New Roman"/>
          <w:sz w:val="20"/>
          <w:szCs w:val="20"/>
        </w:rPr>
        <w:tab/>
      </w:r>
      <w:r w:rsidR="00EA658C" w:rsidRPr="00504026">
        <w:rPr>
          <w:rFonts w:ascii="Times New Roman" w:hAnsi="Times New Roman" w:cs="Times New Roman"/>
          <w:sz w:val="20"/>
          <w:szCs w:val="20"/>
        </w:rPr>
        <w:tab/>
      </w:r>
      <w:r w:rsidR="00EA658C" w:rsidRPr="00504026">
        <w:rPr>
          <w:rFonts w:ascii="Times New Roman" w:hAnsi="Times New Roman" w:cs="Times New Roman"/>
          <w:sz w:val="20"/>
          <w:szCs w:val="20"/>
        </w:rPr>
        <w:tab/>
      </w:r>
      <w:r w:rsidR="00EA658C" w:rsidRPr="00504026">
        <w:rPr>
          <w:rFonts w:ascii="Times New Roman" w:hAnsi="Times New Roman" w:cs="Times New Roman"/>
          <w:sz w:val="20"/>
          <w:szCs w:val="20"/>
        </w:rPr>
        <w:tab/>
      </w:r>
      <w:r w:rsidR="00EA658C" w:rsidRPr="00504026">
        <w:rPr>
          <w:rFonts w:ascii="Times New Roman" w:hAnsi="Times New Roman" w:cs="Times New Roman"/>
          <w:sz w:val="20"/>
          <w:szCs w:val="20"/>
        </w:rPr>
        <w:tab/>
      </w:r>
      <w:r w:rsidR="00EA658C" w:rsidRPr="00504026">
        <w:rPr>
          <w:rFonts w:ascii="Times New Roman" w:hAnsi="Times New Roman" w:cs="Times New Roman"/>
          <w:sz w:val="20"/>
          <w:szCs w:val="20"/>
        </w:rPr>
        <w:tab/>
      </w:r>
      <w:r w:rsidR="00EA658C" w:rsidRPr="00504026">
        <w:rPr>
          <w:rFonts w:ascii="Times New Roman" w:hAnsi="Times New Roman" w:cs="Times New Roman"/>
          <w:sz w:val="20"/>
          <w:szCs w:val="20"/>
        </w:rPr>
        <w:tab/>
      </w:r>
      <w:r w:rsidR="00EA658C" w:rsidRPr="00504026">
        <w:rPr>
          <w:rFonts w:ascii="Times New Roman" w:hAnsi="Times New Roman" w:cs="Times New Roman"/>
          <w:sz w:val="20"/>
          <w:szCs w:val="20"/>
        </w:rPr>
        <w:tab/>
      </w:r>
      <w:r w:rsidR="00EA658C" w:rsidRPr="00504026">
        <w:rPr>
          <w:rFonts w:ascii="Times New Roman" w:hAnsi="Times New Roman" w:cs="Times New Roman"/>
          <w:sz w:val="20"/>
          <w:szCs w:val="20"/>
        </w:rPr>
        <w:tab/>
      </w:r>
      <w:r w:rsidR="00EA658C" w:rsidRPr="00504026">
        <w:rPr>
          <w:rFonts w:ascii="Times New Roman" w:hAnsi="Times New Roman" w:cs="Times New Roman"/>
          <w:sz w:val="20"/>
          <w:szCs w:val="20"/>
        </w:rPr>
        <w:tab/>
      </w:r>
      <w:r w:rsidR="00EA658C" w:rsidRPr="00504026">
        <w:rPr>
          <w:rFonts w:ascii="Times New Roman" w:hAnsi="Times New Roman" w:cs="Times New Roman"/>
          <w:sz w:val="20"/>
          <w:szCs w:val="20"/>
        </w:rPr>
        <w:tab/>
      </w:r>
      <w:r w:rsidR="00EA658C" w:rsidRPr="00504026">
        <w:rPr>
          <w:rFonts w:ascii="Times New Roman" w:hAnsi="Times New Roman" w:cs="Times New Roman"/>
          <w:sz w:val="20"/>
          <w:szCs w:val="20"/>
        </w:rPr>
        <w:tab/>
      </w:r>
      <w:r w:rsidR="00EA658C" w:rsidRPr="00504026">
        <w:rPr>
          <w:rFonts w:ascii="Times New Roman" w:hAnsi="Times New Roman" w:cs="Times New Roman"/>
          <w:sz w:val="20"/>
          <w:szCs w:val="20"/>
        </w:rPr>
        <w:tab/>
      </w:r>
      <w:r w:rsidR="00854BC8" w:rsidRPr="00504026">
        <w:rPr>
          <w:rFonts w:ascii="Times New Roman" w:hAnsi="Times New Roman" w:cs="Times New Roman"/>
          <w:sz w:val="20"/>
          <w:szCs w:val="20"/>
        </w:rPr>
        <w:tab/>
      </w:r>
      <w:r w:rsidR="00854BC8" w:rsidRPr="00504026">
        <w:rPr>
          <w:rFonts w:ascii="Times New Roman" w:hAnsi="Times New Roman" w:cs="Times New Roman"/>
          <w:sz w:val="20"/>
          <w:szCs w:val="20"/>
        </w:rPr>
        <w:tab/>
      </w:r>
      <w:r w:rsidR="00854BC8" w:rsidRPr="00504026">
        <w:rPr>
          <w:rFonts w:ascii="Times New Roman" w:hAnsi="Times New Roman" w:cs="Times New Roman"/>
          <w:sz w:val="20"/>
          <w:szCs w:val="20"/>
        </w:rPr>
        <w:tab/>
      </w:r>
      <w:r w:rsidR="00854BC8" w:rsidRPr="00504026">
        <w:rPr>
          <w:rFonts w:ascii="Times New Roman" w:hAnsi="Times New Roman" w:cs="Times New Roman"/>
          <w:sz w:val="20"/>
          <w:szCs w:val="20"/>
        </w:rPr>
        <w:tab/>
      </w:r>
      <w:r w:rsidR="00EA658C" w:rsidRPr="00504026">
        <w:rPr>
          <w:rFonts w:ascii="Times New Roman" w:hAnsi="Times New Roman" w:cs="Times New Roman"/>
          <w:sz w:val="20"/>
          <w:szCs w:val="20"/>
        </w:rPr>
        <w:t>(3)</w:t>
      </w:r>
    </w:p>
    <w:p w14:paraId="4E3E10C2" w14:textId="7EBA84FC" w:rsidR="00D349A7" w:rsidRDefault="00D349A7" w:rsidP="00957476">
      <w:pPr>
        <w:spacing w:afterLines="50" w:after="156" w:line="276" w:lineRule="auto"/>
        <w:rPr>
          <w:rFonts w:ascii="Times New Roman" w:hAnsi="Times New Roman" w:cs="Times New Roman"/>
          <w:sz w:val="20"/>
          <w:szCs w:val="20"/>
        </w:rPr>
      </w:pPr>
      <w:r>
        <w:rPr>
          <w:rFonts w:ascii="Times New Roman" w:hAnsi="Times New Roman" w:cs="Times New Roman" w:hint="eastAsia"/>
          <w:sz w:val="20"/>
          <w:szCs w:val="20"/>
        </w:rPr>
        <w:lastRenderedPageBreak/>
        <w:t>F</w:t>
      </w:r>
      <w:r>
        <w:rPr>
          <w:rFonts w:ascii="Times New Roman" w:hAnsi="Times New Roman" w:cs="Times New Roman"/>
          <w:sz w:val="20"/>
          <w:szCs w:val="20"/>
        </w:rPr>
        <w:t>or Sr, the above equations can be written as</w:t>
      </w:r>
      <w:r w:rsidR="000D3BB9">
        <w:rPr>
          <w:rFonts w:ascii="Times New Roman" w:hAnsi="Times New Roman" w:cs="Times New Roman"/>
          <w:sz w:val="20"/>
          <w:szCs w:val="20"/>
        </w:rPr>
        <w:t xml:space="preserve"> </w:t>
      </w:r>
      <w:r w:rsidR="000D3BB9">
        <w:rPr>
          <w:rFonts w:ascii="Times New Roman" w:hAnsi="Times New Roman" w:cs="Times New Roman" w:hint="eastAsia"/>
          <w:sz w:val="20"/>
          <w:szCs w:val="20"/>
        </w:rPr>
        <w:t>(</w:t>
      </w:r>
      <w:r w:rsidR="000D3BB9" w:rsidRPr="000D3BB9">
        <w:rPr>
          <w:rFonts w:ascii="Times New Roman" w:hAnsi="Times New Roman" w:cs="Times New Roman"/>
          <w:color w:val="0070C0"/>
          <w:sz w:val="20"/>
          <w:szCs w:val="20"/>
        </w:rPr>
        <w:t>Palmer and Edmond, 1989</w:t>
      </w:r>
      <w:r w:rsidR="000D3BB9">
        <w:rPr>
          <w:rFonts w:ascii="Times New Roman" w:hAnsi="Times New Roman" w:cs="Times New Roman"/>
          <w:sz w:val="20"/>
          <w:szCs w:val="20"/>
        </w:rPr>
        <w:t>)</w:t>
      </w:r>
      <w:r>
        <w:rPr>
          <w:rFonts w:ascii="Times New Roman" w:hAnsi="Times New Roman" w:cs="Times New Roman"/>
          <w:sz w:val="20"/>
          <w:szCs w:val="20"/>
        </w:rPr>
        <w:t xml:space="preserve"> </w:t>
      </w:r>
    </w:p>
    <w:p w14:paraId="13941A50" w14:textId="2F83F211" w:rsidR="00D349A7" w:rsidRPr="00D349A7" w:rsidRDefault="003E7026" w:rsidP="00957476">
      <w:pPr>
        <w:spacing w:afterLines="50" w:after="156" w:line="276" w:lineRule="auto"/>
        <w:rPr>
          <w:rFonts w:ascii="Times New Roman" w:hAnsi="Times New Roman" w:cs="Times New Roman"/>
          <w:sz w:val="20"/>
          <w:szCs w:val="20"/>
        </w:rPr>
      </w:pPr>
      <m:oMath>
        <m:f>
          <m:fPr>
            <m:ctrlPr>
              <w:rPr>
                <w:rFonts w:ascii="Cambria Math" w:hAnsi="Cambria Math" w:cs="Times New Roman"/>
                <w:sz w:val="20"/>
                <w:szCs w:val="20"/>
              </w:rPr>
            </m:ctrlPr>
          </m:fPr>
          <m:num>
            <m:r>
              <w:rPr>
                <w:rFonts w:ascii="Cambria Math" w:hAnsi="Cambria Math" w:cs="Times New Roman"/>
                <w:sz w:val="20"/>
                <w:szCs w:val="20"/>
              </w:rPr>
              <m:t>d</m:t>
            </m:r>
            <m:sSup>
              <m:sSupPr>
                <m:ctrlPr>
                  <w:rPr>
                    <w:rFonts w:ascii="Cambria Math" w:hAnsi="Cambria Math" w:cs="Times New Roman"/>
                    <w:i/>
                    <w:sz w:val="20"/>
                    <w:szCs w:val="20"/>
                  </w:rPr>
                </m:ctrlPr>
              </m:sSupPr>
              <m:e>
                <m:r>
                  <w:rPr>
                    <w:rFonts w:ascii="Cambria Math" w:hAnsi="Cambria Math" w:cs="Times New Roman"/>
                    <w:sz w:val="20"/>
                    <w:szCs w:val="20"/>
                  </w:rPr>
                  <m:t>N</m:t>
                </m:r>
              </m:e>
              <m:sup>
                <m:r>
                  <w:rPr>
                    <w:rFonts w:ascii="Cambria Math" w:hAnsi="Cambria Math" w:cs="Times New Roman"/>
                    <w:sz w:val="20"/>
                    <w:szCs w:val="20"/>
                  </w:rPr>
                  <m:t>Sr</m:t>
                </m:r>
              </m:sup>
            </m:sSup>
          </m:num>
          <m:den>
            <m:r>
              <w:rPr>
                <w:rFonts w:ascii="Cambria Math" w:hAnsi="Cambria Math" w:cs="Times New Roman"/>
                <w:sz w:val="20"/>
                <w:szCs w:val="20"/>
              </w:rPr>
              <m:t>dt</m:t>
            </m:r>
          </m:den>
        </m:f>
        <m:r>
          <w:rPr>
            <w:rFonts w:ascii="Cambria Math" w:hAnsi="Cambria Math" w:cs="Times New Roman"/>
            <w:sz w:val="20"/>
            <w:szCs w:val="20"/>
          </w:rPr>
          <m:t>=</m:t>
        </m:r>
        <m:sSubSup>
          <m:sSubSupPr>
            <m:ctrlPr>
              <w:rPr>
                <w:rFonts w:ascii="Cambria Math" w:hAnsi="Cambria Math" w:cs="Times New Roman"/>
                <w:i/>
                <w:sz w:val="20"/>
                <w:szCs w:val="20"/>
              </w:rPr>
            </m:ctrlPr>
          </m:sSubSupPr>
          <m:e>
            <m:r>
              <w:rPr>
                <w:rFonts w:ascii="Cambria Math" w:hAnsi="Cambria Math" w:cs="Times New Roman"/>
                <w:sz w:val="20"/>
                <w:szCs w:val="20"/>
              </w:rPr>
              <m:t>F</m:t>
            </m:r>
          </m:e>
          <m:sub>
            <m:r>
              <w:rPr>
                <w:rFonts w:ascii="Cambria Math" w:hAnsi="Cambria Math" w:cs="Times New Roman"/>
                <w:sz w:val="20"/>
                <w:szCs w:val="20"/>
              </w:rPr>
              <m:t>riv</m:t>
            </m:r>
          </m:sub>
          <m:sup>
            <m:r>
              <w:rPr>
                <w:rFonts w:ascii="Cambria Math" w:hAnsi="Cambria Math" w:cs="Times New Roman"/>
                <w:sz w:val="20"/>
                <w:szCs w:val="20"/>
              </w:rPr>
              <m:t>Sr</m:t>
            </m:r>
          </m:sup>
        </m:sSubSup>
        <m:r>
          <w:rPr>
            <w:rFonts w:ascii="Cambria Math" w:hAnsi="Cambria Math" w:cs="Times New Roman"/>
            <w:sz w:val="20"/>
            <w:szCs w:val="20"/>
          </w:rPr>
          <m:t>+</m:t>
        </m:r>
        <m:sSubSup>
          <m:sSubSupPr>
            <m:ctrlPr>
              <w:rPr>
                <w:rFonts w:ascii="Cambria Math" w:hAnsi="Cambria Math" w:cs="Times New Roman"/>
                <w:i/>
                <w:sz w:val="20"/>
                <w:szCs w:val="20"/>
              </w:rPr>
            </m:ctrlPr>
          </m:sSubSupPr>
          <m:e>
            <m:r>
              <w:rPr>
                <w:rFonts w:ascii="Cambria Math" w:hAnsi="Cambria Math" w:cs="Times New Roman"/>
                <w:sz w:val="20"/>
                <w:szCs w:val="20"/>
              </w:rPr>
              <m:t>F</m:t>
            </m:r>
          </m:e>
          <m:sub>
            <m:r>
              <w:rPr>
                <w:rFonts w:ascii="Cambria Math" w:hAnsi="Cambria Math" w:cs="Times New Roman"/>
                <w:sz w:val="20"/>
                <w:szCs w:val="20"/>
              </w:rPr>
              <m:t>HT</m:t>
            </m:r>
          </m:sub>
          <m:sup>
            <m:r>
              <w:rPr>
                <w:rFonts w:ascii="Cambria Math" w:hAnsi="Cambria Math" w:cs="Times New Roman"/>
                <w:sz w:val="20"/>
                <w:szCs w:val="20"/>
              </w:rPr>
              <m:t>Sr</m:t>
            </m:r>
          </m:sup>
        </m:sSubSup>
        <m:r>
          <w:rPr>
            <w:rFonts w:ascii="Cambria Math" w:hAnsi="Cambria Math" w:cs="Times New Roman"/>
            <w:sz w:val="20"/>
            <w:szCs w:val="20"/>
          </w:rPr>
          <m:t>+</m:t>
        </m:r>
        <m:sSubSup>
          <m:sSubSupPr>
            <m:ctrlPr>
              <w:rPr>
                <w:rFonts w:ascii="Cambria Math" w:hAnsi="Cambria Math" w:cs="Times New Roman"/>
                <w:i/>
                <w:sz w:val="20"/>
                <w:szCs w:val="20"/>
              </w:rPr>
            </m:ctrlPr>
          </m:sSubSupPr>
          <m:e>
            <m:r>
              <w:rPr>
                <w:rFonts w:ascii="Cambria Math" w:hAnsi="Cambria Math" w:cs="Times New Roman"/>
                <w:sz w:val="20"/>
                <w:szCs w:val="20"/>
              </w:rPr>
              <m:t>F</m:t>
            </m:r>
          </m:e>
          <m:sub>
            <m:r>
              <w:rPr>
                <w:rFonts w:ascii="Cambria Math" w:hAnsi="Cambria Math" w:cs="Times New Roman"/>
                <w:sz w:val="20"/>
                <w:szCs w:val="20"/>
              </w:rPr>
              <m:t>dia</m:t>
            </m:r>
          </m:sub>
          <m:sup>
            <m:r>
              <w:rPr>
                <w:rFonts w:ascii="Cambria Math" w:hAnsi="Cambria Math" w:cs="Times New Roman"/>
                <w:sz w:val="20"/>
                <w:szCs w:val="20"/>
              </w:rPr>
              <m:t>Sr</m:t>
            </m:r>
          </m:sup>
        </m:sSubSup>
        <m:r>
          <w:rPr>
            <w:rFonts w:ascii="Cambria Math" w:hAnsi="Cambria Math" w:cs="Times New Roman"/>
            <w:sz w:val="20"/>
            <w:szCs w:val="20"/>
          </w:rPr>
          <m:t>-</m:t>
        </m:r>
        <m:sSubSup>
          <m:sSubSupPr>
            <m:ctrlPr>
              <w:rPr>
                <w:rFonts w:ascii="Cambria Math" w:hAnsi="Cambria Math" w:cs="Times New Roman"/>
                <w:i/>
                <w:sz w:val="20"/>
                <w:szCs w:val="20"/>
              </w:rPr>
            </m:ctrlPr>
          </m:sSubSupPr>
          <m:e>
            <m:r>
              <w:rPr>
                <w:rFonts w:ascii="Cambria Math" w:hAnsi="Cambria Math" w:cs="Times New Roman"/>
                <w:sz w:val="20"/>
                <w:szCs w:val="20"/>
              </w:rPr>
              <m:t>F</m:t>
            </m:r>
          </m:e>
          <m:sub>
            <m:r>
              <w:rPr>
                <w:rFonts w:ascii="Cambria Math" w:hAnsi="Cambria Math" w:cs="Times New Roman"/>
                <w:sz w:val="20"/>
                <w:szCs w:val="20"/>
              </w:rPr>
              <m:t>ms</m:t>
            </m:r>
          </m:sub>
          <m:sup>
            <m:r>
              <w:rPr>
                <w:rFonts w:ascii="Cambria Math" w:hAnsi="Cambria Math" w:cs="Times New Roman"/>
                <w:sz w:val="20"/>
                <w:szCs w:val="20"/>
              </w:rPr>
              <m:t>Sr</m:t>
            </m:r>
          </m:sup>
        </m:sSubSup>
      </m:oMath>
      <w:r w:rsidR="00D349A7">
        <w:rPr>
          <w:rFonts w:ascii="Times New Roman" w:hAnsi="Times New Roman" w:cs="Times New Roman"/>
          <w:sz w:val="20"/>
          <w:szCs w:val="20"/>
        </w:rPr>
        <w:tab/>
      </w:r>
      <w:r w:rsidR="00D349A7">
        <w:rPr>
          <w:rFonts w:ascii="Times New Roman" w:hAnsi="Times New Roman" w:cs="Times New Roman"/>
          <w:sz w:val="20"/>
          <w:szCs w:val="20"/>
        </w:rPr>
        <w:tab/>
      </w:r>
      <w:r w:rsidR="00D349A7">
        <w:rPr>
          <w:rFonts w:ascii="Times New Roman" w:hAnsi="Times New Roman" w:cs="Times New Roman"/>
          <w:sz w:val="20"/>
          <w:szCs w:val="20"/>
        </w:rPr>
        <w:tab/>
      </w:r>
      <w:r w:rsidR="00D349A7">
        <w:rPr>
          <w:rFonts w:ascii="Times New Roman" w:hAnsi="Times New Roman" w:cs="Times New Roman"/>
          <w:sz w:val="20"/>
          <w:szCs w:val="20"/>
        </w:rPr>
        <w:tab/>
      </w:r>
      <w:r w:rsidR="00D349A7">
        <w:rPr>
          <w:rFonts w:ascii="Times New Roman" w:hAnsi="Times New Roman" w:cs="Times New Roman"/>
          <w:sz w:val="20"/>
          <w:szCs w:val="20"/>
        </w:rPr>
        <w:tab/>
      </w:r>
      <w:r w:rsidR="00D349A7">
        <w:rPr>
          <w:rFonts w:ascii="Times New Roman" w:hAnsi="Times New Roman" w:cs="Times New Roman"/>
          <w:sz w:val="20"/>
          <w:szCs w:val="20"/>
        </w:rPr>
        <w:tab/>
      </w:r>
      <w:r w:rsidR="00D349A7">
        <w:rPr>
          <w:rFonts w:ascii="Times New Roman" w:hAnsi="Times New Roman" w:cs="Times New Roman"/>
          <w:sz w:val="20"/>
          <w:szCs w:val="20"/>
        </w:rPr>
        <w:tab/>
      </w:r>
      <w:r w:rsidR="00D349A7">
        <w:rPr>
          <w:rFonts w:ascii="Times New Roman" w:hAnsi="Times New Roman" w:cs="Times New Roman"/>
          <w:sz w:val="20"/>
          <w:szCs w:val="20"/>
        </w:rPr>
        <w:tab/>
      </w:r>
      <w:r w:rsidR="00D349A7">
        <w:rPr>
          <w:rFonts w:ascii="Times New Roman" w:hAnsi="Times New Roman" w:cs="Times New Roman"/>
          <w:sz w:val="20"/>
          <w:szCs w:val="20"/>
        </w:rPr>
        <w:tab/>
      </w:r>
      <w:r w:rsidR="00D349A7">
        <w:rPr>
          <w:rFonts w:ascii="Times New Roman" w:hAnsi="Times New Roman" w:cs="Times New Roman"/>
          <w:sz w:val="20"/>
          <w:szCs w:val="20"/>
        </w:rPr>
        <w:tab/>
      </w:r>
      <w:r w:rsidR="00D349A7">
        <w:rPr>
          <w:rFonts w:ascii="Times New Roman" w:hAnsi="Times New Roman" w:cs="Times New Roman"/>
          <w:sz w:val="20"/>
          <w:szCs w:val="20"/>
        </w:rPr>
        <w:tab/>
      </w:r>
      <w:r w:rsidR="00D349A7">
        <w:rPr>
          <w:rFonts w:ascii="Times New Roman" w:hAnsi="Times New Roman" w:cs="Times New Roman"/>
          <w:sz w:val="20"/>
          <w:szCs w:val="20"/>
        </w:rPr>
        <w:tab/>
      </w:r>
      <w:r w:rsidR="00D349A7">
        <w:rPr>
          <w:rFonts w:ascii="Times New Roman" w:hAnsi="Times New Roman" w:cs="Times New Roman"/>
          <w:sz w:val="20"/>
          <w:szCs w:val="20"/>
        </w:rPr>
        <w:tab/>
        <w:t>(4)</w:t>
      </w:r>
    </w:p>
    <w:p w14:paraId="4B7D3775" w14:textId="06D0805C" w:rsidR="00D349A7" w:rsidRPr="00D349A7" w:rsidRDefault="003E7026" w:rsidP="00957476">
      <w:pPr>
        <w:spacing w:afterLines="50" w:after="156" w:line="276" w:lineRule="auto"/>
        <w:rPr>
          <w:rFonts w:ascii="Times New Roman" w:hAnsi="Times New Roman" w:cs="Times New Roman"/>
          <w:sz w:val="20"/>
          <w:szCs w:val="20"/>
        </w:rPr>
      </w:pPr>
      <m:oMath>
        <m:sSubSup>
          <m:sSubSupPr>
            <m:ctrlPr>
              <w:rPr>
                <w:rFonts w:ascii="Cambria Math" w:hAnsi="Cambria Math" w:cs="Times New Roman"/>
                <w:i/>
                <w:sz w:val="20"/>
                <w:szCs w:val="20"/>
              </w:rPr>
            </m:ctrlPr>
          </m:sSubSupPr>
          <m:e>
            <m:r>
              <w:rPr>
                <w:rFonts w:ascii="Cambria Math" w:hAnsi="Cambria Math" w:cs="Times New Roman"/>
                <w:sz w:val="20"/>
                <w:szCs w:val="20"/>
              </w:rPr>
              <m:t>F</m:t>
            </m:r>
          </m:e>
          <m:sub>
            <m:r>
              <w:rPr>
                <w:rFonts w:ascii="Cambria Math" w:hAnsi="Cambria Math" w:cs="Times New Roman"/>
                <w:sz w:val="20"/>
                <w:szCs w:val="20"/>
              </w:rPr>
              <m:t>ms</m:t>
            </m:r>
          </m:sub>
          <m:sup>
            <m:r>
              <w:rPr>
                <w:rFonts w:ascii="Cambria Math" w:hAnsi="Cambria Math" w:cs="Times New Roman"/>
                <w:sz w:val="20"/>
                <w:szCs w:val="20"/>
              </w:rPr>
              <m:t>Sr</m:t>
            </m:r>
          </m:sup>
        </m:sSubSup>
        <m:r>
          <w:rPr>
            <w:rFonts w:ascii="Cambria Math" w:hAnsi="Cambria Math" w:cs="Times New Roman"/>
            <w:sz w:val="20"/>
            <w:szCs w:val="20"/>
          </w:rPr>
          <m:t>=</m:t>
        </m:r>
        <m:sSup>
          <m:sSupPr>
            <m:ctrlPr>
              <w:rPr>
                <w:rFonts w:ascii="Cambria Math" w:hAnsi="Cambria Math" w:cs="Times New Roman"/>
                <w:i/>
                <w:sz w:val="20"/>
                <w:szCs w:val="20"/>
              </w:rPr>
            </m:ctrlPr>
          </m:sSupPr>
          <m:e>
            <m:r>
              <w:rPr>
                <w:rFonts w:ascii="Cambria Math" w:hAnsi="Cambria Math" w:cs="Times New Roman"/>
                <w:sz w:val="20"/>
                <w:szCs w:val="20"/>
              </w:rPr>
              <m:t>k</m:t>
            </m:r>
          </m:e>
          <m:sup>
            <m:r>
              <w:rPr>
                <w:rFonts w:ascii="Cambria Math" w:hAnsi="Cambria Math" w:cs="Times New Roman"/>
                <w:sz w:val="20"/>
                <w:szCs w:val="20"/>
              </w:rPr>
              <m:t>Sr</m:t>
            </m:r>
          </m:sup>
        </m:sSup>
        <m:r>
          <w:rPr>
            <w:rFonts w:ascii="Cambria Math" w:hAnsi="Cambria Math" w:cs="Times New Roman"/>
            <w:sz w:val="20"/>
            <w:szCs w:val="20"/>
          </w:rPr>
          <m:t>∙</m:t>
        </m:r>
        <m:sSup>
          <m:sSupPr>
            <m:ctrlPr>
              <w:rPr>
                <w:rFonts w:ascii="Cambria Math" w:hAnsi="Cambria Math" w:cs="Times New Roman"/>
                <w:i/>
                <w:sz w:val="20"/>
                <w:szCs w:val="20"/>
              </w:rPr>
            </m:ctrlPr>
          </m:sSupPr>
          <m:e>
            <m:r>
              <w:rPr>
                <w:rFonts w:ascii="Cambria Math" w:hAnsi="Cambria Math" w:cs="Times New Roman"/>
                <w:sz w:val="20"/>
                <w:szCs w:val="20"/>
              </w:rPr>
              <m:t>N</m:t>
            </m:r>
          </m:e>
          <m:sup>
            <m:r>
              <w:rPr>
                <w:rFonts w:ascii="Cambria Math" w:hAnsi="Cambria Math" w:cs="Times New Roman"/>
                <w:sz w:val="20"/>
                <w:szCs w:val="20"/>
              </w:rPr>
              <m:t>Sr</m:t>
            </m:r>
          </m:sup>
        </m:sSup>
      </m:oMath>
      <w:r w:rsidR="00D349A7">
        <w:rPr>
          <w:rFonts w:ascii="Times New Roman" w:hAnsi="Times New Roman" w:cs="Times New Roman"/>
          <w:sz w:val="20"/>
          <w:szCs w:val="20"/>
        </w:rPr>
        <w:tab/>
      </w:r>
      <w:r w:rsidR="00D349A7">
        <w:rPr>
          <w:rFonts w:ascii="Times New Roman" w:hAnsi="Times New Roman" w:cs="Times New Roman"/>
          <w:sz w:val="20"/>
          <w:szCs w:val="20"/>
        </w:rPr>
        <w:tab/>
      </w:r>
      <w:r w:rsidR="00D349A7">
        <w:rPr>
          <w:rFonts w:ascii="Times New Roman" w:hAnsi="Times New Roman" w:cs="Times New Roman"/>
          <w:sz w:val="20"/>
          <w:szCs w:val="20"/>
        </w:rPr>
        <w:tab/>
      </w:r>
      <w:r w:rsidR="00D349A7">
        <w:rPr>
          <w:rFonts w:ascii="Times New Roman" w:hAnsi="Times New Roman" w:cs="Times New Roman"/>
          <w:sz w:val="20"/>
          <w:szCs w:val="20"/>
        </w:rPr>
        <w:tab/>
      </w:r>
      <w:r w:rsidR="00D349A7">
        <w:rPr>
          <w:rFonts w:ascii="Times New Roman" w:hAnsi="Times New Roman" w:cs="Times New Roman"/>
          <w:sz w:val="20"/>
          <w:szCs w:val="20"/>
        </w:rPr>
        <w:tab/>
      </w:r>
      <w:r w:rsidR="00D349A7">
        <w:rPr>
          <w:rFonts w:ascii="Times New Roman" w:hAnsi="Times New Roman" w:cs="Times New Roman"/>
          <w:sz w:val="20"/>
          <w:szCs w:val="20"/>
        </w:rPr>
        <w:tab/>
      </w:r>
      <w:r w:rsidR="00D349A7">
        <w:rPr>
          <w:rFonts w:ascii="Times New Roman" w:hAnsi="Times New Roman" w:cs="Times New Roman"/>
          <w:sz w:val="20"/>
          <w:szCs w:val="20"/>
        </w:rPr>
        <w:tab/>
      </w:r>
      <w:r w:rsidR="00D349A7">
        <w:rPr>
          <w:rFonts w:ascii="Times New Roman" w:hAnsi="Times New Roman" w:cs="Times New Roman"/>
          <w:sz w:val="20"/>
          <w:szCs w:val="20"/>
        </w:rPr>
        <w:tab/>
      </w:r>
      <w:r w:rsidR="00D349A7">
        <w:rPr>
          <w:rFonts w:ascii="Times New Roman" w:hAnsi="Times New Roman" w:cs="Times New Roman"/>
          <w:sz w:val="20"/>
          <w:szCs w:val="20"/>
        </w:rPr>
        <w:tab/>
      </w:r>
      <w:r w:rsidR="00D349A7">
        <w:rPr>
          <w:rFonts w:ascii="Times New Roman" w:hAnsi="Times New Roman" w:cs="Times New Roman"/>
          <w:sz w:val="20"/>
          <w:szCs w:val="20"/>
        </w:rPr>
        <w:tab/>
      </w:r>
      <w:r w:rsidR="00D349A7">
        <w:rPr>
          <w:rFonts w:ascii="Times New Roman" w:hAnsi="Times New Roman" w:cs="Times New Roman"/>
          <w:sz w:val="20"/>
          <w:szCs w:val="20"/>
        </w:rPr>
        <w:tab/>
      </w:r>
      <w:r w:rsidR="00D349A7">
        <w:rPr>
          <w:rFonts w:ascii="Times New Roman" w:hAnsi="Times New Roman" w:cs="Times New Roman"/>
          <w:sz w:val="20"/>
          <w:szCs w:val="20"/>
        </w:rPr>
        <w:tab/>
      </w:r>
      <w:r w:rsidR="00D349A7">
        <w:rPr>
          <w:rFonts w:ascii="Times New Roman" w:hAnsi="Times New Roman" w:cs="Times New Roman"/>
          <w:sz w:val="20"/>
          <w:szCs w:val="20"/>
        </w:rPr>
        <w:tab/>
      </w:r>
      <w:r w:rsidR="00D349A7">
        <w:rPr>
          <w:rFonts w:ascii="Times New Roman" w:hAnsi="Times New Roman" w:cs="Times New Roman"/>
          <w:sz w:val="20"/>
          <w:szCs w:val="20"/>
        </w:rPr>
        <w:tab/>
      </w:r>
      <w:r w:rsidR="00D349A7">
        <w:rPr>
          <w:rFonts w:ascii="Times New Roman" w:hAnsi="Times New Roman" w:cs="Times New Roman"/>
          <w:sz w:val="20"/>
          <w:szCs w:val="20"/>
        </w:rPr>
        <w:tab/>
      </w:r>
      <w:r w:rsidR="00D349A7">
        <w:rPr>
          <w:rFonts w:ascii="Times New Roman" w:hAnsi="Times New Roman" w:cs="Times New Roman"/>
          <w:sz w:val="20"/>
          <w:szCs w:val="20"/>
        </w:rPr>
        <w:tab/>
        <w:t>(5)</w:t>
      </w:r>
    </w:p>
    <w:p w14:paraId="4AFB8AC5" w14:textId="2D1CB631" w:rsidR="00D349A7" w:rsidRPr="00D349A7" w:rsidRDefault="003E7026" w:rsidP="00957476">
      <w:pPr>
        <w:spacing w:afterLines="50" w:after="156" w:line="276" w:lineRule="auto"/>
        <w:rPr>
          <w:rFonts w:ascii="Times New Roman" w:hAnsi="Times New Roman" w:cs="Times New Roman"/>
          <w:sz w:val="20"/>
          <w:szCs w:val="20"/>
        </w:rPr>
      </w:pPr>
      <m:oMath>
        <m:sSup>
          <m:sSupPr>
            <m:ctrlPr>
              <w:rPr>
                <w:rFonts w:ascii="Cambria Math" w:hAnsi="Cambria Math" w:cs="Times New Roman"/>
                <w:i/>
                <w:sz w:val="20"/>
                <w:szCs w:val="20"/>
              </w:rPr>
            </m:ctrlPr>
          </m:sSupPr>
          <m:e>
            <m:r>
              <w:rPr>
                <w:rFonts w:ascii="Cambria Math" w:hAnsi="Cambria Math" w:cs="Times New Roman"/>
                <w:sz w:val="20"/>
                <w:szCs w:val="20"/>
              </w:rPr>
              <m:t>N</m:t>
            </m:r>
          </m:e>
          <m:sup>
            <m:r>
              <w:rPr>
                <w:rFonts w:ascii="Cambria Math" w:hAnsi="Cambria Math" w:cs="Times New Roman"/>
                <w:sz w:val="20"/>
                <w:szCs w:val="20"/>
              </w:rPr>
              <m:t>Sr</m:t>
            </m:r>
          </m:sup>
        </m:sSup>
        <m:f>
          <m:fPr>
            <m:ctrlPr>
              <w:rPr>
                <w:rFonts w:ascii="Cambria Math" w:hAnsi="Cambria Math" w:cs="Times New Roman"/>
                <w:sz w:val="20"/>
                <w:szCs w:val="20"/>
              </w:rPr>
            </m:ctrlPr>
          </m:fPr>
          <m:num>
            <m:r>
              <w:rPr>
                <w:rFonts w:ascii="Cambria Math" w:hAnsi="Cambria Math" w:cs="Times New Roman"/>
                <w:sz w:val="20"/>
                <w:szCs w:val="20"/>
              </w:rPr>
              <m:t>d</m:t>
            </m:r>
            <m:sSub>
              <m:sSubPr>
                <m:ctrlPr>
                  <w:rPr>
                    <w:rFonts w:ascii="Cambria Math" w:hAnsi="Cambria Math" w:cs="Times New Roman"/>
                    <w:i/>
                    <w:sz w:val="20"/>
                    <w:szCs w:val="20"/>
                  </w:rPr>
                </m:ctrlPr>
              </m:sSubPr>
              <m:e>
                <m:d>
                  <m:dPr>
                    <m:ctrlPr>
                      <w:rPr>
                        <w:rFonts w:ascii="Cambria Math" w:hAnsi="Cambria Math" w:cs="Times New Roman"/>
                        <w:i/>
                        <w:sz w:val="20"/>
                        <w:szCs w:val="20"/>
                      </w:rPr>
                    </m:ctrlPr>
                  </m:dPr>
                  <m:e>
                    <m:f>
                      <m:fPr>
                        <m:ctrlPr>
                          <w:rPr>
                            <w:rFonts w:ascii="Cambria Math" w:hAnsi="Cambria Math" w:cs="Times New Roman"/>
                            <w:i/>
                            <w:sz w:val="20"/>
                            <w:szCs w:val="20"/>
                          </w:rPr>
                        </m:ctrlPr>
                      </m:fPr>
                      <m:num>
                        <m:sPre>
                          <m:sPrePr>
                            <m:ctrlPr>
                              <w:rPr>
                                <w:rFonts w:ascii="Cambria Math" w:hAnsi="Cambria Math" w:cs="Times New Roman"/>
                                <w:i/>
                                <w:sz w:val="20"/>
                                <w:szCs w:val="20"/>
                              </w:rPr>
                            </m:ctrlPr>
                          </m:sPrePr>
                          <m:sub/>
                          <m:sup>
                            <m:r>
                              <w:rPr>
                                <w:rFonts w:ascii="Cambria Math" w:hAnsi="Cambria Math" w:cs="Times New Roman"/>
                                <w:sz w:val="20"/>
                                <w:szCs w:val="20"/>
                              </w:rPr>
                              <m:t>87</m:t>
                            </m:r>
                          </m:sup>
                          <m:e>
                            <m:r>
                              <w:rPr>
                                <w:rFonts w:ascii="Cambria Math" w:hAnsi="Cambria Math" w:cs="Times New Roman"/>
                                <w:sz w:val="20"/>
                                <w:szCs w:val="20"/>
                              </w:rPr>
                              <m:t>Sr</m:t>
                            </m:r>
                          </m:e>
                        </m:sPre>
                      </m:num>
                      <m:den>
                        <m:sPre>
                          <m:sPrePr>
                            <m:ctrlPr>
                              <w:rPr>
                                <w:rFonts w:ascii="Cambria Math" w:hAnsi="Cambria Math" w:cs="Times New Roman"/>
                                <w:i/>
                                <w:sz w:val="20"/>
                                <w:szCs w:val="20"/>
                              </w:rPr>
                            </m:ctrlPr>
                          </m:sPrePr>
                          <m:sub/>
                          <m:sup>
                            <m:r>
                              <w:rPr>
                                <w:rFonts w:ascii="Cambria Math" w:hAnsi="Cambria Math" w:cs="Times New Roman"/>
                                <w:sz w:val="20"/>
                                <w:szCs w:val="20"/>
                              </w:rPr>
                              <m:t>86</m:t>
                            </m:r>
                          </m:sup>
                          <m:e>
                            <m:r>
                              <w:rPr>
                                <w:rFonts w:ascii="Cambria Math" w:hAnsi="Cambria Math" w:cs="Times New Roman"/>
                                <w:sz w:val="20"/>
                                <w:szCs w:val="20"/>
                              </w:rPr>
                              <m:t>Sr</m:t>
                            </m:r>
                          </m:e>
                        </m:sPre>
                      </m:den>
                    </m:f>
                  </m:e>
                </m:d>
              </m:e>
              <m:sub>
                <m:r>
                  <w:rPr>
                    <w:rFonts w:ascii="Cambria Math" w:hAnsi="Cambria Math" w:cs="Times New Roman"/>
                    <w:sz w:val="20"/>
                    <w:szCs w:val="20"/>
                  </w:rPr>
                  <m:t>SW</m:t>
                </m:r>
              </m:sub>
            </m:sSub>
          </m:num>
          <m:den>
            <m:r>
              <w:rPr>
                <w:rFonts w:ascii="Cambria Math" w:hAnsi="Cambria Math" w:cs="Times New Roman"/>
                <w:sz w:val="20"/>
                <w:szCs w:val="20"/>
              </w:rPr>
              <m:t>dt</m:t>
            </m:r>
          </m:den>
        </m:f>
        <m:r>
          <w:rPr>
            <w:rFonts w:ascii="Cambria Math" w:hAnsi="Cambria Math" w:cs="Times New Roman"/>
            <w:sz w:val="20"/>
            <w:szCs w:val="20"/>
          </w:rPr>
          <m:t>=</m:t>
        </m:r>
        <m:sSubSup>
          <m:sSubSupPr>
            <m:ctrlPr>
              <w:rPr>
                <w:rFonts w:ascii="Cambria Math" w:hAnsi="Cambria Math" w:cs="Times New Roman"/>
                <w:i/>
                <w:sz w:val="20"/>
                <w:szCs w:val="20"/>
              </w:rPr>
            </m:ctrlPr>
          </m:sSubSupPr>
          <m:e>
            <m:r>
              <w:rPr>
                <w:rFonts w:ascii="Cambria Math" w:hAnsi="Cambria Math" w:cs="Times New Roman"/>
                <w:sz w:val="20"/>
                <w:szCs w:val="20"/>
              </w:rPr>
              <m:t>F</m:t>
            </m:r>
          </m:e>
          <m:sub>
            <m:r>
              <w:rPr>
                <w:rFonts w:ascii="Cambria Math" w:hAnsi="Cambria Math" w:cs="Times New Roman"/>
                <w:sz w:val="20"/>
                <w:szCs w:val="20"/>
              </w:rPr>
              <m:t>riv</m:t>
            </m:r>
          </m:sub>
          <m:sup>
            <m:r>
              <w:rPr>
                <w:rFonts w:ascii="Cambria Math" w:hAnsi="Cambria Math" w:cs="Times New Roman"/>
                <w:sz w:val="20"/>
                <w:szCs w:val="20"/>
              </w:rPr>
              <m:t>Sr</m:t>
            </m:r>
          </m:sup>
        </m:sSubSup>
        <m:sSub>
          <m:sSubPr>
            <m:ctrlPr>
              <w:rPr>
                <w:rFonts w:ascii="Cambria Math" w:hAnsi="Cambria Math" w:cs="Times New Roman"/>
                <w:i/>
                <w:sz w:val="20"/>
                <w:szCs w:val="20"/>
              </w:rPr>
            </m:ctrlPr>
          </m:sSubPr>
          <m:e>
            <m:d>
              <m:dPr>
                <m:ctrlPr>
                  <w:rPr>
                    <w:rFonts w:ascii="Cambria Math" w:hAnsi="Cambria Math" w:cs="Times New Roman"/>
                    <w:i/>
                    <w:sz w:val="20"/>
                    <w:szCs w:val="20"/>
                  </w:rPr>
                </m:ctrlPr>
              </m:dPr>
              <m:e>
                <m:f>
                  <m:fPr>
                    <m:ctrlPr>
                      <w:rPr>
                        <w:rFonts w:ascii="Cambria Math" w:hAnsi="Cambria Math" w:cs="Times New Roman"/>
                        <w:i/>
                        <w:sz w:val="20"/>
                        <w:szCs w:val="20"/>
                      </w:rPr>
                    </m:ctrlPr>
                  </m:fPr>
                  <m:num>
                    <m:sPre>
                      <m:sPrePr>
                        <m:ctrlPr>
                          <w:rPr>
                            <w:rFonts w:ascii="Cambria Math" w:hAnsi="Cambria Math" w:cs="Times New Roman"/>
                            <w:i/>
                            <w:sz w:val="20"/>
                            <w:szCs w:val="20"/>
                          </w:rPr>
                        </m:ctrlPr>
                      </m:sPrePr>
                      <m:sub/>
                      <m:sup>
                        <m:r>
                          <m:rPr>
                            <m:nor/>
                          </m:rPr>
                          <w:rPr>
                            <w:rFonts w:ascii="Times New Roman" w:hAnsi="Times New Roman" w:cs="Times New Roman"/>
                            <w:sz w:val="20"/>
                            <w:szCs w:val="20"/>
                          </w:rPr>
                          <m:t>87</m:t>
                        </m:r>
                      </m:sup>
                      <m:e>
                        <m:r>
                          <m:rPr>
                            <m:nor/>
                          </m:rPr>
                          <w:rPr>
                            <w:rFonts w:ascii="Times New Roman" w:hAnsi="Times New Roman" w:cs="Times New Roman"/>
                            <w:sz w:val="20"/>
                            <w:szCs w:val="20"/>
                          </w:rPr>
                          <m:t>S</m:t>
                        </m:r>
                      </m:e>
                    </m:sPre>
                    <m:r>
                      <m:rPr>
                        <m:nor/>
                      </m:rPr>
                      <w:rPr>
                        <w:rFonts w:ascii="Times New Roman" w:hAnsi="Times New Roman" w:cs="Times New Roman"/>
                        <w:sz w:val="20"/>
                        <w:szCs w:val="20"/>
                      </w:rPr>
                      <m:t>r</m:t>
                    </m:r>
                  </m:num>
                  <m:den>
                    <m:sPre>
                      <m:sPrePr>
                        <m:ctrlPr>
                          <w:rPr>
                            <w:rFonts w:ascii="Cambria Math" w:hAnsi="Cambria Math" w:cs="Times New Roman"/>
                            <w:i/>
                            <w:sz w:val="20"/>
                            <w:szCs w:val="20"/>
                          </w:rPr>
                        </m:ctrlPr>
                      </m:sPrePr>
                      <m:sub/>
                      <m:sup>
                        <m:r>
                          <m:rPr>
                            <m:nor/>
                          </m:rPr>
                          <w:rPr>
                            <w:rFonts w:ascii="Times New Roman" w:hAnsi="Times New Roman" w:cs="Times New Roman"/>
                            <w:sz w:val="20"/>
                            <w:szCs w:val="20"/>
                          </w:rPr>
                          <m:t>86</m:t>
                        </m:r>
                      </m:sup>
                      <m:e>
                        <m:r>
                          <m:rPr>
                            <m:nor/>
                          </m:rPr>
                          <w:rPr>
                            <w:rFonts w:ascii="Times New Roman" w:hAnsi="Times New Roman" w:cs="Times New Roman"/>
                            <w:sz w:val="20"/>
                            <w:szCs w:val="20"/>
                          </w:rPr>
                          <m:t>S</m:t>
                        </m:r>
                      </m:e>
                    </m:sPre>
                    <m:r>
                      <m:rPr>
                        <m:nor/>
                      </m:rPr>
                      <w:rPr>
                        <w:rFonts w:ascii="Times New Roman" w:hAnsi="Times New Roman" w:cs="Times New Roman"/>
                        <w:sz w:val="20"/>
                        <w:szCs w:val="20"/>
                      </w:rPr>
                      <m:t>r</m:t>
                    </m:r>
                  </m:den>
                </m:f>
              </m:e>
            </m:d>
          </m:e>
          <m:sub>
            <m:r>
              <w:rPr>
                <w:rFonts w:ascii="Cambria Math" w:hAnsi="Cambria Math" w:cs="Times New Roman"/>
                <w:sz w:val="20"/>
                <w:szCs w:val="20"/>
              </w:rPr>
              <m:t>riv</m:t>
            </m:r>
          </m:sub>
        </m:sSub>
        <m:r>
          <w:rPr>
            <w:rFonts w:ascii="Cambria Math" w:hAnsi="Cambria Math" w:cs="Times New Roman"/>
            <w:sz w:val="20"/>
            <w:szCs w:val="20"/>
          </w:rPr>
          <m:t>+</m:t>
        </m:r>
        <m:sSubSup>
          <m:sSubSupPr>
            <m:ctrlPr>
              <w:rPr>
                <w:rFonts w:ascii="Cambria Math" w:hAnsi="Cambria Math" w:cs="Times New Roman"/>
                <w:i/>
                <w:sz w:val="20"/>
                <w:szCs w:val="20"/>
              </w:rPr>
            </m:ctrlPr>
          </m:sSubSupPr>
          <m:e>
            <m:r>
              <w:rPr>
                <w:rFonts w:ascii="Cambria Math" w:hAnsi="Cambria Math" w:cs="Times New Roman"/>
                <w:sz w:val="20"/>
                <w:szCs w:val="20"/>
              </w:rPr>
              <m:t>F</m:t>
            </m:r>
          </m:e>
          <m:sub>
            <m:r>
              <w:rPr>
                <w:rFonts w:ascii="Cambria Math" w:hAnsi="Cambria Math" w:cs="Times New Roman"/>
                <w:sz w:val="20"/>
                <w:szCs w:val="20"/>
              </w:rPr>
              <m:t>HT</m:t>
            </m:r>
          </m:sub>
          <m:sup>
            <m:r>
              <w:rPr>
                <w:rFonts w:ascii="Cambria Math" w:hAnsi="Cambria Math" w:cs="Times New Roman"/>
                <w:sz w:val="20"/>
                <w:szCs w:val="20"/>
              </w:rPr>
              <m:t>Sr</m:t>
            </m:r>
          </m:sup>
        </m:sSubSup>
        <m:sSub>
          <m:sSubPr>
            <m:ctrlPr>
              <w:rPr>
                <w:rFonts w:ascii="Cambria Math" w:hAnsi="Cambria Math" w:cs="Times New Roman"/>
                <w:i/>
                <w:sz w:val="20"/>
                <w:szCs w:val="20"/>
              </w:rPr>
            </m:ctrlPr>
          </m:sSubPr>
          <m:e>
            <m:d>
              <m:dPr>
                <m:ctrlPr>
                  <w:rPr>
                    <w:rFonts w:ascii="Cambria Math" w:hAnsi="Cambria Math" w:cs="Times New Roman"/>
                    <w:i/>
                    <w:sz w:val="20"/>
                    <w:szCs w:val="20"/>
                  </w:rPr>
                </m:ctrlPr>
              </m:dPr>
              <m:e>
                <m:f>
                  <m:fPr>
                    <m:ctrlPr>
                      <w:rPr>
                        <w:rFonts w:ascii="Cambria Math" w:hAnsi="Cambria Math" w:cs="Times New Roman"/>
                        <w:i/>
                        <w:sz w:val="20"/>
                        <w:szCs w:val="20"/>
                      </w:rPr>
                    </m:ctrlPr>
                  </m:fPr>
                  <m:num>
                    <m:sPre>
                      <m:sPrePr>
                        <m:ctrlPr>
                          <w:rPr>
                            <w:rFonts w:ascii="Cambria Math" w:hAnsi="Cambria Math" w:cs="Times New Roman"/>
                            <w:i/>
                            <w:sz w:val="20"/>
                            <w:szCs w:val="20"/>
                          </w:rPr>
                        </m:ctrlPr>
                      </m:sPrePr>
                      <m:sub/>
                      <m:sup>
                        <m:r>
                          <m:rPr>
                            <m:nor/>
                          </m:rPr>
                          <w:rPr>
                            <w:rFonts w:ascii="Times New Roman" w:hAnsi="Times New Roman" w:cs="Times New Roman"/>
                            <w:sz w:val="20"/>
                            <w:szCs w:val="20"/>
                          </w:rPr>
                          <m:t>87</m:t>
                        </m:r>
                      </m:sup>
                      <m:e>
                        <m:r>
                          <m:rPr>
                            <m:nor/>
                          </m:rPr>
                          <w:rPr>
                            <w:rFonts w:ascii="Times New Roman" w:hAnsi="Times New Roman" w:cs="Times New Roman"/>
                            <w:sz w:val="20"/>
                            <w:szCs w:val="20"/>
                          </w:rPr>
                          <m:t>S</m:t>
                        </m:r>
                      </m:e>
                    </m:sPre>
                    <m:r>
                      <m:rPr>
                        <m:nor/>
                      </m:rPr>
                      <w:rPr>
                        <w:rFonts w:ascii="Times New Roman" w:hAnsi="Times New Roman" w:cs="Times New Roman"/>
                        <w:sz w:val="20"/>
                        <w:szCs w:val="20"/>
                      </w:rPr>
                      <m:t>r</m:t>
                    </m:r>
                  </m:num>
                  <m:den>
                    <m:sPre>
                      <m:sPrePr>
                        <m:ctrlPr>
                          <w:rPr>
                            <w:rFonts w:ascii="Cambria Math" w:hAnsi="Cambria Math" w:cs="Times New Roman"/>
                            <w:i/>
                            <w:sz w:val="20"/>
                            <w:szCs w:val="20"/>
                          </w:rPr>
                        </m:ctrlPr>
                      </m:sPrePr>
                      <m:sub/>
                      <m:sup>
                        <m:r>
                          <m:rPr>
                            <m:nor/>
                          </m:rPr>
                          <w:rPr>
                            <w:rFonts w:ascii="Times New Roman" w:hAnsi="Times New Roman" w:cs="Times New Roman"/>
                            <w:sz w:val="20"/>
                            <w:szCs w:val="20"/>
                          </w:rPr>
                          <m:t>86</m:t>
                        </m:r>
                      </m:sup>
                      <m:e>
                        <m:r>
                          <m:rPr>
                            <m:nor/>
                          </m:rPr>
                          <w:rPr>
                            <w:rFonts w:ascii="Times New Roman" w:hAnsi="Times New Roman" w:cs="Times New Roman"/>
                            <w:sz w:val="20"/>
                            <w:szCs w:val="20"/>
                          </w:rPr>
                          <m:t>S</m:t>
                        </m:r>
                      </m:e>
                    </m:sPre>
                    <m:r>
                      <m:rPr>
                        <m:nor/>
                      </m:rPr>
                      <w:rPr>
                        <w:rFonts w:ascii="Times New Roman" w:hAnsi="Times New Roman" w:cs="Times New Roman"/>
                        <w:sz w:val="20"/>
                        <w:szCs w:val="20"/>
                      </w:rPr>
                      <m:t>r</m:t>
                    </m:r>
                  </m:den>
                </m:f>
              </m:e>
            </m:d>
          </m:e>
          <m:sub>
            <m:r>
              <w:rPr>
                <w:rFonts w:ascii="Cambria Math" w:hAnsi="Cambria Math" w:cs="Times New Roman"/>
                <w:sz w:val="20"/>
                <w:szCs w:val="20"/>
              </w:rPr>
              <m:t>HT</m:t>
            </m:r>
          </m:sub>
        </m:sSub>
        <m:r>
          <w:rPr>
            <w:rFonts w:ascii="Cambria Math" w:hAnsi="Cambria Math" w:cs="Times New Roman"/>
            <w:sz w:val="20"/>
            <w:szCs w:val="20"/>
          </w:rPr>
          <m:t>+</m:t>
        </m:r>
        <m:sSubSup>
          <m:sSubSupPr>
            <m:ctrlPr>
              <w:rPr>
                <w:rFonts w:ascii="Cambria Math" w:hAnsi="Cambria Math" w:cs="Times New Roman"/>
                <w:i/>
                <w:sz w:val="20"/>
                <w:szCs w:val="20"/>
              </w:rPr>
            </m:ctrlPr>
          </m:sSubSupPr>
          <m:e>
            <m:r>
              <w:rPr>
                <w:rFonts w:ascii="Cambria Math" w:hAnsi="Cambria Math" w:cs="Times New Roman"/>
                <w:sz w:val="20"/>
                <w:szCs w:val="20"/>
              </w:rPr>
              <m:t>F</m:t>
            </m:r>
          </m:e>
          <m:sub>
            <m:r>
              <w:rPr>
                <w:rFonts w:ascii="Cambria Math" w:hAnsi="Cambria Math" w:cs="Times New Roman"/>
                <w:sz w:val="20"/>
                <w:szCs w:val="20"/>
              </w:rPr>
              <m:t>dia</m:t>
            </m:r>
          </m:sub>
          <m:sup>
            <m:r>
              <w:rPr>
                <w:rFonts w:ascii="Cambria Math" w:hAnsi="Cambria Math" w:cs="Times New Roman"/>
                <w:sz w:val="20"/>
                <w:szCs w:val="20"/>
              </w:rPr>
              <m:t>Sr</m:t>
            </m:r>
          </m:sup>
        </m:sSubSup>
        <m:sSub>
          <m:sSubPr>
            <m:ctrlPr>
              <w:rPr>
                <w:rFonts w:ascii="Cambria Math" w:hAnsi="Cambria Math" w:cs="Times New Roman"/>
                <w:i/>
                <w:sz w:val="20"/>
                <w:szCs w:val="20"/>
              </w:rPr>
            </m:ctrlPr>
          </m:sSubPr>
          <m:e>
            <m:d>
              <m:dPr>
                <m:ctrlPr>
                  <w:rPr>
                    <w:rFonts w:ascii="Cambria Math" w:hAnsi="Cambria Math" w:cs="Times New Roman"/>
                    <w:i/>
                    <w:sz w:val="20"/>
                    <w:szCs w:val="20"/>
                  </w:rPr>
                </m:ctrlPr>
              </m:dPr>
              <m:e>
                <m:f>
                  <m:fPr>
                    <m:ctrlPr>
                      <w:rPr>
                        <w:rFonts w:ascii="Cambria Math" w:hAnsi="Cambria Math" w:cs="Times New Roman"/>
                        <w:i/>
                        <w:sz w:val="20"/>
                        <w:szCs w:val="20"/>
                      </w:rPr>
                    </m:ctrlPr>
                  </m:fPr>
                  <m:num>
                    <m:sPre>
                      <m:sPrePr>
                        <m:ctrlPr>
                          <w:rPr>
                            <w:rFonts w:ascii="Cambria Math" w:hAnsi="Cambria Math" w:cs="Times New Roman"/>
                            <w:i/>
                            <w:sz w:val="20"/>
                            <w:szCs w:val="20"/>
                          </w:rPr>
                        </m:ctrlPr>
                      </m:sPrePr>
                      <m:sub/>
                      <m:sup>
                        <m:r>
                          <m:rPr>
                            <m:nor/>
                          </m:rPr>
                          <w:rPr>
                            <w:rFonts w:ascii="Times New Roman" w:hAnsi="Times New Roman" w:cs="Times New Roman"/>
                            <w:sz w:val="20"/>
                            <w:szCs w:val="20"/>
                          </w:rPr>
                          <m:t>87</m:t>
                        </m:r>
                      </m:sup>
                      <m:e>
                        <m:r>
                          <m:rPr>
                            <m:nor/>
                          </m:rPr>
                          <w:rPr>
                            <w:rFonts w:ascii="Times New Roman" w:hAnsi="Times New Roman" w:cs="Times New Roman"/>
                            <w:sz w:val="20"/>
                            <w:szCs w:val="20"/>
                          </w:rPr>
                          <m:t>S</m:t>
                        </m:r>
                      </m:e>
                    </m:sPre>
                    <m:r>
                      <m:rPr>
                        <m:nor/>
                      </m:rPr>
                      <w:rPr>
                        <w:rFonts w:ascii="Times New Roman" w:hAnsi="Times New Roman" w:cs="Times New Roman"/>
                        <w:sz w:val="20"/>
                        <w:szCs w:val="20"/>
                      </w:rPr>
                      <m:t>r</m:t>
                    </m:r>
                  </m:num>
                  <m:den>
                    <m:sPre>
                      <m:sPrePr>
                        <m:ctrlPr>
                          <w:rPr>
                            <w:rFonts w:ascii="Cambria Math" w:hAnsi="Cambria Math" w:cs="Times New Roman"/>
                            <w:i/>
                            <w:sz w:val="20"/>
                            <w:szCs w:val="20"/>
                          </w:rPr>
                        </m:ctrlPr>
                      </m:sPrePr>
                      <m:sub/>
                      <m:sup>
                        <m:r>
                          <m:rPr>
                            <m:nor/>
                          </m:rPr>
                          <w:rPr>
                            <w:rFonts w:ascii="Times New Roman" w:hAnsi="Times New Roman" w:cs="Times New Roman"/>
                            <w:sz w:val="20"/>
                            <w:szCs w:val="20"/>
                          </w:rPr>
                          <m:t>86</m:t>
                        </m:r>
                      </m:sup>
                      <m:e>
                        <m:r>
                          <m:rPr>
                            <m:nor/>
                          </m:rPr>
                          <w:rPr>
                            <w:rFonts w:ascii="Times New Roman" w:hAnsi="Times New Roman" w:cs="Times New Roman"/>
                            <w:sz w:val="20"/>
                            <w:szCs w:val="20"/>
                          </w:rPr>
                          <m:t>S</m:t>
                        </m:r>
                      </m:e>
                    </m:sPre>
                    <m:r>
                      <m:rPr>
                        <m:nor/>
                      </m:rPr>
                      <w:rPr>
                        <w:rFonts w:ascii="Times New Roman" w:hAnsi="Times New Roman" w:cs="Times New Roman"/>
                        <w:sz w:val="20"/>
                        <w:szCs w:val="20"/>
                      </w:rPr>
                      <m:t>r</m:t>
                    </m:r>
                  </m:den>
                </m:f>
              </m:e>
            </m:d>
          </m:e>
          <m:sub>
            <m:r>
              <w:rPr>
                <w:rFonts w:ascii="Cambria Math" w:hAnsi="Cambria Math" w:cs="Times New Roman"/>
                <w:sz w:val="20"/>
                <w:szCs w:val="20"/>
              </w:rPr>
              <m:t>dia</m:t>
            </m:r>
          </m:sub>
        </m:sSub>
        <m:r>
          <w:rPr>
            <w:rFonts w:ascii="Cambria Math" w:hAnsi="Cambria Math" w:cs="Times New Roman"/>
            <w:sz w:val="20"/>
            <w:szCs w:val="20"/>
          </w:rPr>
          <m:t>-</m:t>
        </m:r>
        <m:sSub>
          <m:sSubPr>
            <m:ctrlPr>
              <w:rPr>
                <w:rFonts w:ascii="Cambria Math" w:hAnsi="Cambria Math" w:cs="Times New Roman"/>
                <w:i/>
                <w:sz w:val="20"/>
                <w:szCs w:val="20"/>
              </w:rPr>
            </m:ctrlPr>
          </m:sSubPr>
          <m:e>
            <m:sSubSup>
              <m:sSubSupPr>
                <m:ctrlPr>
                  <w:rPr>
                    <w:rFonts w:ascii="Cambria Math" w:hAnsi="Cambria Math" w:cs="Times New Roman"/>
                    <w:i/>
                    <w:sz w:val="20"/>
                    <w:szCs w:val="20"/>
                  </w:rPr>
                </m:ctrlPr>
              </m:sSubSupPr>
              <m:e>
                <m:r>
                  <w:rPr>
                    <w:rFonts w:ascii="Cambria Math" w:hAnsi="Cambria Math" w:cs="Times New Roman"/>
                    <w:sz w:val="20"/>
                    <w:szCs w:val="20"/>
                  </w:rPr>
                  <m:t>F</m:t>
                </m:r>
              </m:e>
              <m:sub>
                <m:r>
                  <w:rPr>
                    <w:rFonts w:ascii="Cambria Math" w:hAnsi="Cambria Math" w:cs="Times New Roman"/>
                    <w:sz w:val="20"/>
                    <w:szCs w:val="20"/>
                  </w:rPr>
                  <m:t>ms</m:t>
                </m:r>
              </m:sub>
              <m:sup>
                <m:r>
                  <w:rPr>
                    <w:rFonts w:ascii="Cambria Math" w:hAnsi="Cambria Math" w:cs="Times New Roman"/>
                    <w:sz w:val="20"/>
                    <w:szCs w:val="20"/>
                  </w:rPr>
                  <m:t>Sr</m:t>
                </m:r>
              </m:sup>
            </m:sSubSup>
            <m:d>
              <m:dPr>
                <m:ctrlPr>
                  <w:rPr>
                    <w:rFonts w:ascii="Cambria Math" w:hAnsi="Cambria Math" w:cs="Times New Roman"/>
                    <w:i/>
                    <w:sz w:val="20"/>
                    <w:szCs w:val="20"/>
                  </w:rPr>
                </m:ctrlPr>
              </m:dPr>
              <m:e>
                <m:f>
                  <m:fPr>
                    <m:ctrlPr>
                      <w:rPr>
                        <w:rFonts w:ascii="Cambria Math" w:hAnsi="Cambria Math" w:cs="Times New Roman"/>
                        <w:i/>
                        <w:sz w:val="20"/>
                        <w:szCs w:val="20"/>
                      </w:rPr>
                    </m:ctrlPr>
                  </m:fPr>
                  <m:num>
                    <m:sPre>
                      <m:sPrePr>
                        <m:ctrlPr>
                          <w:rPr>
                            <w:rFonts w:ascii="Cambria Math" w:hAnsi="Cambria Math" w:cs="Times New Roman"/>
                            <w:i/>
                            <w:sz w:val="20"/>
                            <w:szCs w:val="20"/>
                          </w:rPr>
                        </m:ctrlPr>
                      </m:sPrePr>
                      <m:sub/>
                      <m:sup>
                        <m:r>
                          <w:rPr>
                            <w:rFonts w:ascii="Cambria Math" w:hAnsi="Cambria Math" w:cs="Times New Roman"/>
                            <w:sz w:val="20"/>
                            <w:szCs w:val="20"/>
                          </w:rPr>
                          <m:t>87</m:t>
                        </m:r>
                      </m:sup>
                      <m:e>
                        <m:r>
                          <w:rPr>
                            <w:rFonts w:ascii="Cambria Math" w:hAnsi="Cambria Math" w:cs="Times New Roman"/>
                            <w:sz w:val="20"/>
                            <w:szCs w:val="20"/>
                          </w:rPr>
                          <m:t>Sr</m:t>
                        </m:r>
                      </m:e>
                    </m:sPre>
                  </m:num>
                  <m:den>
                    <m:sPre>
                      <m:sPrePr>
                        <m:ctrlPr>
                          <w:rPr>
                            <w:rFonts w:ascii="Cambria Math" w:hAnsi="Cambria Math" w:cs="Times New Roman"/>
                            <w:i/>
                            <w:sz w:val="20"/>
                            <w:szCs w:val="20"/>
                          </w:rPr>
                        </m:ctrlPr>
                      </m:sPrePr>
                      <m:sub/>
                      <m:sup>
                        <m:r>
                          <w:rPr>
                            <w:rFonts w:ascii="Cambria Math" w:hAnsi="Cambria Math" w:cs="Times New Roman"/>
                            <w:sz w:val="20"/>
                            <w:szCs w:val="20"/>
                          </w:rPr>
                          <m:t>86</m:t>
                        </m:r>
                      </m:sup>
                      <m:e>
                        <m:r>
                          <w:rPr>
                            <w:rFonts w:ascii="Cambria Math" w:hAnsi="Cambria Math" w:cs="Times New Roman"/>
                            <w:sz w:val="20"/>
                            <w:szCs w:val="20"/>
                          </w:rPr>
                          <m:t>Sr</m:t>
                        </m:r>
                      </m:e>
                    </m:sPre>
                  </m:den>
                </m:f>
              </m:e>
            </m:d>
          </m:e>
          <m:sub>
            <m:r>
              <w:rPr>
                <w:rFonts w:ascii="Cambria Math" w:hAnsi="Cambria Math" w:cs="Times New Roman"/>
                <w:sz w:val="20"/>
                <w:szCs w:val="20"/>
              </w:rPr>
              <m:t>sw</m:t>
            </m:r>
          </m:sub>
        </m:sSub>
      </m:oMath>
      <w:r w:rsidR="00D349A7">
        <w:rPr>
          <w:rFonts w:ascii="Times New Roman" w:hAnsi="Times New Roman" w:cs="Times New Roman"/>
          <w:sz w:val="20"/>
          <w:szCs w:val="20"/>
        </w:rPr>
        <w:tab/>
      </w:r>
      <w:r w:rsidR="00D349A7">
        <w:rPr>
          <w:rFonts w:ascii="Times New Roman" w:hAnsi="Times New Roman" w:cs="Times New Roman"/>
          <w:sz w:val="20"/>
          <w:szCs w:val="20"/>
        </w:rPr>
        <w:tab/>
      </w:r>
      <w:r w:rsidR="00D349A7">
        <w:rPr>
          <w:rFonts w:ascii="Times New Roman" w:hAnsi="Times New Roman" w:cs="Times New Roman"/>
          <w:sz w:val="20"/>
          <w:szCs w:val="20"/>
        </w:rPr>
        <w:tab/>
      </w:r>
      <w:r w:rsidR="00D349A7">
        <w:rPr>
          <w:rFonts w:ascii="Times New Roman" w:hAnsi="Times New Roman" w:cs="Times New Roman"/>
          <w:sz w:val="20"/>
          <w:szCs w:val="20"/>
        </w:rPr>
        <w:tab/>
      </w:r>
      <w:r w:rsidR="00D349A7">
        <w:rPr>
          <w:rFonts w:ascii="Times New Roman" w:hAnsi="Times New Roman" w:cs="Times New Roman"/>
          <w:sz w:val="20"/>
          <w:szCs w:val="20"/>
        </w:rPr>
        <w:tab/>
        <w:t>(6)</w:t>
      </w:r>
    </w:p>
    <w:p w14:paraId="035357C2" w14:textId="2F5A4FB8" w:rsidR="00D349A7" w:rsidRDefault="00D349A7" w:rsidP="00957476">
      <w:pPr>
        <w:spacing w:afterLines="50" w:after="156" w:line="276" w:lineRule="auto"/>
        <w:rPr>
          <w:rFonts w:ascii="Times New Roman" w:hAnsi="Times New Roman" w:cs="Times New Roman"/>
          <w:sz w:val="20"/>
          <w:szCs w:val="20"/>
        </w:rPr>
      </w:pPr>
      <w:r>
        <w:rPr>
          <w:rFonts w:ascii="Times New Roman" w:hAnsi="Times New Roman" w:cs="Times New Roman"/>
          <w:sz w:val="20"/>
          <w:szCs w:val="20"/>
        </w:rPr>
        <w:t>Where the subscript “dia” represent diagenetic fluid endmember.</w:t>
      </w:r>
    </w:p>
    <w:p w14:paraId="5C411F71" w14:textId="799D5B7D" w:rsidR="00EA658C" w:rsidRPr="00504026" w:rsidRDefault="00EA658C" w:rsidP="00957476">
      <w:pPr>
        <w:spacing w:afterLines="50" w:after="156" w:line="276" w:lineRule="auto"/>
        <w:rPr>
          <w:rFonts w:ascii="Times New Roman" w:hAnsi="Times New Roman" w:cs="Times New Roman"/>
          <w:sz w:val="20"/>
          <w:szCs w:val="20"/>
        </w:rPr>
      </w:pPr>
      <w:r w:rsidRPr="00504026">
        <w:rPr>
          <w:rFonts w:ascii="Times New Roman" w:hAnsi="Times New Roman" w:cs="Times New Roman"/>
          <w:sz w:val="20"/>
          <w:szCs w:val="20"/>
        </w:rPr>
        <w:t>At steady state where N</w:t>
      </w:r>
      <w:r w:rsidR="00D349A7">
        <w:rPr>
          <w:rFonts w:ascii="Times New Roman" w:hAnsi="Times New Roman" w:cs="Times New Roman"/>
          <w:sz w:val="20"/>
          <w:szCs w:val="20"/>
        </w:rPr>
        <w:t xml:space="preserve"> (for both Li and Sr)</w:t>
      </w:r>
      <w:r w:rsidRPr="00504026">
        <w:rPr>
          <w:rFonts w:ascii="Times New Roman" w:hAnsi="Times New Roman" w:cs="Times New Roman"/>
          <w:sz w:val="20"/>
          <w:szCs w:val="20"/>
        </w:rPr>
        <w:t>, δ</w:t>
      </w:r>
      <w:r w:rsidRPr="00504026">
        <w:rPr>
          <w:rFonts w:ascii="Times New Roman" w:hAnsi="Times New Roman" w:cs="Times New Roman"/>
          <w:sz w:val="20"/>
          <w:szCs w:val="20"/>
          <w:vertAlign w:val="superscript"/>
        </w:rPr>
        <w:t>7</w:t>
      </w:r>
      <w:r w:rsidRPr="00504026">
        <w:rPr>
          <w:rFonts w:ascii="Times New Roman" w:hAnsi="Times New Roman" w:cs="Times New Roman"/>
          <w:sz w:val="20"/>
          <w:szCs w:val="20"/>
        </w:rPr>
        <w:t>Li</w:t>
      </w:r>
      <w:r w:rsidR="00854BC8" w:rsidRPr="00504026">
        <w:rPr>
          <w:rFonts w:ascii="Times New Roman" w:hAnsi="Times New Roman" w:cs="Times New Roman"/>
          <w:sz w:val="20"/>
          <w:szCs w:val="20"/>
          <w:vertAlign w:val="subscript"/>
        </w:rPr>
        <w:t>sw</w:t>
      </w:r>
      <w:r w:rsidRPr="00504026">
        <w:rPr>
          <w:rFonts w:ascii="Times New Roman" w:hAnsi="Times New Roman" w:cs="Times New Roman"/>
          <w:sz w:val="20"/>
          <w:szCs w:val="20"/>
        </w:rPr>
        <w:t xml:space="preserve"> </w:t>
      </w:r>
      <w:r w:rsidR="00D349A7">
        <w:rPr>
          <w:rFonts w:ascii="Times New Roman" w:hAnsi="Times New Roman" w:cs="Times New Roman"/>
          <w:sz w:val="20"/>
          <w:szCs w:val="20"/>
        </w:rPr>
        <w:t xml:space="preserve">and </w:t>
      </w:r>
      <w:r w:rsidR="00D349A7" w:rsidRPr="00D349A7">
        <w:rPr>
          <w:rFonts w:ascii="Times New Roman" w:hAnsi="Times New Roman" w:cs="Times New Roman"/>
          <w:sz w:val="20"/>
          <w:szCs w:val="20"/>
          <w:vertAlign w:val="superscript"/>
        </w:rPr>
        <w:t>87</w:t>
      </w:r>
      <w:r w:rsidR="00D349A7">
        <w:rPr>
          <w:rFonts w:ascii="Times New Roman" w:hAnsi="Times New Roman" w:cs="Times New Roman"/>
          <w:sz w:val="20"/>
          <w:szCs w:val="20"/>
        </w:rPr>
        <w:t>Sr/</w:t>
      </w:r>
      <w:r w:rsidR="00D349A7" w:rsidRPr="00D349A7">
        <w:rPr>
          <w:rFonts w:ascii="Times New Roman" w:hAnsi="Times New Roman" w:cs="Times New Roman"/>
          <w:sz w:val="20"/>
          <w:szCs w:val="20"/>
          <w:vertAlign w:val="superscript"/>
        </w:rPr>
        <w:t>86</w:t>
      </w:r>
      <w:r w:rsidR="00D349A7">
        <w:rPr>
          <w:rFonts w:ascii="Times New Roman" w:hAnsi="Times New Roman" w:cs="Times New Roman"/>
          <w:sz w:val="20"/>
          <w:szCs w:val="20"/>
        </w:rPr>
        <w:t>Sr</w:t>
      </w:r>
      <w:r w:rsidR="00D349A7" w:rsidRPr="00D349A7">
        <w:rPr>
          <w:rFonts w:ascii="Times New Roman" w:hAnsi="Times New Roman" w:cs="Times New Roman"/>
          <w:sz w:val="20"/>
          <w:szCs w:val="20"/>
          <w:vertAlign w:val="subscript"/>
        </w:rPr>
        <w:t>sw</w:t>
      </w:r>
      <w:r w:rsidR="00D349A7">
        <w:rPr>
          <w:rFonts w:ascii="Times New Roman" w:hAnsi="Times New Roman" w:cs="Times New Roman"/>
          <w:sz w:val="20"/>
          <w:szCs w:val="20"/>
          <w:vertAlign w:val="subscript"/>
        </w:rPr>
        <w:t xml:space="preserve"> </w:t>
      </w:r>
      <w:r w:rsidRPr="00504026">
        <w:rPr>
          <w:rFonts w:ascii="Times New Roman" w:hAnsi="Times New Roman" w:cs="Times New Roman"/>
          <w:sz w:val="20"/>
          <w:szCs w:val="20"/>
        </w:rPr>
        <w:t>keep constant, the left sides of the equation</w:t>
      </w:r>
      <w:r w:rsidR="00D349A7">
        <w:rPr>
          <w:rFonts w:ascii="Times New Roman" w:hAnsi="Times New Roman" w:cs="Times New Roman"/>
          <w:sz w:val="20"/>
          <w:szCs w:val="20"/>
        </w:rPr>
        <w:t>s</w:t>
      </w:r>
      <w:r w:rsidRPr="00504026">
        <w:rPr>
          <w:rFonts w:ascii="Times New Roman" w:hAnsi="Times New Roman" w:cs="Times New Roman"/>
          <w:sz w:val="20"/>
          <w:szCs w:val="20"/>
        </w:rPr>
        <w:t xml:space="preserve"> (1)</w:t>
      </w:r>
      <w:r w:rsidR="00D349A7">
        <w:rPr>
          <w:rFonts w:ascii="Times New Roman" w:hAnsi="Times New Roman" w:cs="Times New Roman"/>
          <w:sz w:val="20"/>
          <w:szCs w:val="20"/>
        </w:rPr>
        <w:t>,</w:t>
      </w:r>
      <w:r w:rsidRPr="00504026">
        <w:rPr>
          <w:rFonts w:ascii="Times New Roman" w:hAnsi="Times New Roman" w:cs="Times New Roman"/>
          <w:sz w:val="20"/>
          <w:szCs w:val="20"/>
        </w:rPr>
        <w:t xml:space="preserve"> (3)</w:t>
      </w:r>
      <w:r w:rsidR="00D349A7">
        <w:rPr>
          <w:rFonts w:ascii="Times New Roman" w:hAnsi="Times New Roman" w:cs="Times New Roman"/>
          <w:sz w:val="20"/>
          <w:szCs w:val="20"/>
        </w:rPr>
        <w:t>, (4) and (6)</w:t>
      </w:r>
      <w:r w:rsidRPr="00504026">
        <w:rPr>
          <w:rFonts w:ascii="Times New Roman" w:hAnsi="Times New Roman" w:cs="Times New Roman"/>
          <w:sz w:val="20"/>
          <w:szCs w:val="20"/>
        </w:rPr>
        <w:t xml:space="preserve"> are zero. Therefore,</w:t>
      </w:r>
    </w:p>
    <w:p w14:paraId="4960266A" w14:textId="541B0CC1" w:rsidR="00EA658C" w:rsidRPr="00504026" w:rsidRDefault="003E7026" w:rsidP="00957476">
      <w:pPr>
        <w:spacing w:afterLines="50" w:after="156" w:line="276" w:lineRule="auto"/>
        <w:rPr>
          <w:rFonts w:ascii="Times New Roman" w:hAnsi="Times New Roman" w:cs="Times New Roman"/>
          <w:sz w:val="20"/>
          <w:szCs w:val="20"/>
        </w:rPr>
      </w:pPr>
      <m:oMath>
        <m:sSubSup>
          <m:sSubSupPr>
            <m:ctrlPr>
              <w:rPr>
                <w:rFonts w:ascii="Cambria Math" w:hAnsi="Cambria Math" w:cs="Times New Roman"/>
                <w:i/>
                <w:sz w:val="20"/>
                <w:szCs w:val="20"/>
              </w:rPr>
            </m:ctrlPr>
          </m:sSubSupPr>
          <m:e>
            <m:r>
              <w:rPr>
                <w:rFonts w:ascii="Cambria Math" w:hAnsi="Cambria Math" w:cs="Times New Roman"/>
                <w:sz w:val="20"/>
                <w:szCs w:val="20"/>
              </w:rPr>
              <m:t>F</m:t>
            </m:r>
          </m:e>
          <m:sub>
            <m:r>
              <w:rPr>
                <w:rFonts w:ascii="Cambria Math" w:hAnsi="Cambria Math" w:cs="Times New Roman"/>
                <w:sz w:val="20"/>
                <w:szCs w:val="20"/>
              </w:rPr>
              <m:t>riv</m:t>
            </m:r>
          </m:sub>
          <m:sup>
            <m:r>
              <w:rPr>
                <w:rFonts w:ascii="Cambria Math" w:hAnsi="Cambria Math" w:cs="Times New Roman"/>
                <w:sz w:val="20"/>
                <w:szCs w:val="20"/>
              </w:rPr>
              <m:t>Li</m:t>
            </m:r>
          </m:sup>
        </m:sSubSup>
        <m:r>
          <w:rPr>
            <w:rFonts w:ascii="Cambria Math" w:hAnsi="Cambria Math" w:cs="Times New Roman"/>
            <w:sz w:val="20"/>
            <w:szCs w:val="20"/>
          </w:rPr>
          <m:t>+</m:t>
        </m:r>
        <m:sSubSup>
          <m:sSubSupPr>
            <m:ctrlPr>
              <w:rPr>
                <w:rFonts w:ascii="Cambria Math" w:hAnsi="Cambria Math" w:cs="Times New Roman"/>
                <w:i/>
                <w:sz w:val="20"/>
                <w:szCs w:val="20"/>
              </w:rPr>
            </m:ctrlPr>
          </m:sSubSupPr>
          <m:e>
            <m:r>
              <w:rPr>
                <w:rFonts w:ascii="Cambria Math" w:hAnsi="Cambria Math" w:cs="Times New Roman"/>
                <w:sz w:val="20"/>
                <w:szCs w:val="20"/>
              </w:rPr>
              <m:t>F</m:t>
            </m:r>
          </m:e>
          <m:sub>
            <m:r>
              <w:rPr>
                <w:rFonts w:ascii="Cambria Math" w:hAnsi="Cambria Math" w:cs="Times New Roman"/>
                <w:sz w:val="20"/>
                <w:szCs w:val="20"/>
              </w:rPr>
              <m:t>HT</m:t>
            </m:r>
          </m:sub>
          <m:sup>
            <m:r>
              <w:rPr>
                <w:rFonts w:ascii="Cambria Math" w:hAnsi="Cambria Math" w:cs="Times New Roman"/>
                <w:sz w:val="20"/>
                <w:szCs w:val="20"/>
              </w:rPr>
              <m:t>Li</m:t>
            </m:r>
          </m:sup>
        </m:sSubSup>
        <m:r>
          <w:rPr>
            <w:rFonts w:ascii="Cambria Math" w:hAnsi="Cambria Math" w:cs="Times New Roman"/>
            <w:sz w:val="20"/>
            <w:szCs w:val="20"/>
          </w:rPr>
          <m:t>=</m:t>
        </m:r>
        <m:sSubSup>
          <m:sSubSupPr>
            <m:ctrlPr>
              <w:rPr>
                <w:rFonts w:ascii="Cambria Math" w:hAnsi="Cambria Math" w:cs="Times New Roman"/>
                <w:i/>
                <w:sz w:val="20"/>
                <w:szCs w:val="20"/>
              </w:rPr>
            </m:ctrlPr>
          </m:sSubSupPr>
          <m:e>
            <m:r>
              <w:rPr>
                <w:rFonts w:ascii="Cambria Math" w:hAnsi="Cambria Math" w:cs="Times New Roman"/>
                <w:sz w:val="20"/>
                <w:szCs w:val="20"/>
              </w:rPr>
              <m:t>F</m:t>
            </m:r>
          </m:e>
          <m:sub>
            <m:r>
              <w:rPr>
                <w:rFonts w:ascii="Cambria Math" w:hAnsi="Cambria Math" w:cs="Times New Roman"/>
                <w:sz w:val="20"/>
                <w:szCs w:val="20"/>
              </w:rPr>
              <m:t>ms</m:t>
            </m:r>
          </m:sub>
          <m:sup>
            <m:r>
              <w:rPr>
                <w:rFonts w:ascii="Cambria Math" w:hAnsi="Cambria Math" w:cs="Times New Roman"/>
                <w:sz w:val="20"/>
                <w:szCs w:val="20"/>
              </w:rPr>
              <m:t>Li</m:t>
            </m:r>
          </m:sup>
        </m:sSubSup>
      </m:oMath>
      <w:r w:rsidR="00EA658C" w:rsidRPr="00504026">
        <w:rPr>
          <w:rFonts w:ascii="Times New Roman" w:hAnsi="Times New Roman" w:cs="Times New Roman"/>
          <w:sz w:val="20"/>
          <w:szCs w:val="20"/>
        </w:rPr>
        <w:tab/>
      </w:r>
      <w:r w:rsidR="00EA658C" w:rsidRPr="00504026">
        <w:rPr>
          <w:rFonts w:ascii="Times New Roman" w:hAnsi="Times New Roman" w:cs="Times New Roman"/>
          <w:sz w:val="20"/>
          <w:szCs w:val="20"/>
        </w:rPr>
        <w:tab/>
        <w:t xml:space="preserve"> </w:t>
      </w:r>
      <w:r w:rsidR="00EA658C" w:rsidRPr="00504026">
        <w:rPr>
          <w:rFonts w:ascii="Times New Roman" w:hAnsi="Times New Roman" w:cs="Times New Roman"/>
          <w:sz w:val="20"/>
          <w:szCs w:val="20"/>
        </w:rPr>
        <w:tab/>
      </w:r>
      <w:r w:rsidR="00EA658C" w:rsidRPr="00504026">
        <w:rPr>
          <w:rFonts w:ascii="Times New Roman" w:hAnsi="Times New Roman" w:cs="Times New Roman"/>
          <w:sz w:val="20"/>
          <w:szCs w:val="20"/>
        </w:rPr>
        <w:tab/>
      </w:r>
      <w:r w:rsidR="00EA658C" w:rsidRPr="00504026">
        <w:rPr>
          <w:rFonts w:ascii="Times New Roman" w:hAnsi="Times New Roman" w:cs="Times New Roman"/>
          <w:sz w:val="20"/>
          <w:szCs w:val="20"/>
        </w:rPr>
        <w:tab/>
      </w:r>
      <w:r w:rsidR="00EA658C" w:rsidRPr="00504026">
        <w:rPr>
          <w:rFonts w:ascii="Times New Roman" w:hAnsi="Times New Roman" w:cs="Times New Roman"/>
          <w:sz w:val="20"/>
          <w:szCs w:val="20"/>
        </w:rPr>
        <w:tab/>
      </w:r>
      <w:r w:rsidR="00EA658C" w:rsidRPr="00504026">
        <w:rPr>
          <w:rFonts w:ascii="Times New Roman" w:hAnsi="Times New Roman" w:cs="Times New Roman"/>
          <w:sz w:val="20"/>
          <w:szCs w:val="20"/>
        </w:rPr>
        <w:tab/>
      </w:r>
      <w:r w:rsidR="00EA658C" w:rsidRPr="00504026">
        <w:rPr>
          <w:rFonts w:ascii="Times New Roman" w:hAnsi="Times New Roman" w:cs="Times New Roman"/>
          <w:sz w:val="20"/>
          <w:szCs w:val="20"/>
        </w:rPr>
        <w:tab/>
      </w:r>
      <w:r w:rsidR="00EA658C" w:rsidRPr="00504026">
        <w:rPr>
          <w:rFonts w:ascii="Times New Roman" w:hAnsi="Times New Roman" w:cs="Times New Roman"/>
          <w:sz w:val="20"/>
          <w:szCs w:val="20"/>
        </w:rPr>
        <w:tab/>
      </w:r>
      <w:r w:rsidR="00EA658C" w:rsidRPr="00504026">
        <w:rPr>
          <w:rFonts w:ascii="Times New Roman" w:hAnsi="Times New Roman" w:cs="Times New Roman"/>
          <w:sz w:val="20"/>
          <w:szCs w:val="20"/>
        </w:rPr>
        <w:tab/>
      </w:r>
      <w:r w:rsidR="00EA658C" w:rsidRPr="00504026">
        <w:rPr>
          <w:rFonts w:ascii="Times New Roman" w:hAnsi="Times New Roman" w:cs="Times New Roman"/>
          <w:sz w:val="20"/>
          <w:szCs w:val="20"/>
        </w:rPr>
        <w:tab/>
      </w:r>
      <w:r w:rsidR="00EA658C" w:rsidRPr="00504026">
        <w:rPr>
          <w:rFonts w:ascii="Times New Roman" w:hAnsi="Times New Roman" w:cs="Times New Roman"/>
          <w:sz w:val="20"/>
          <w:szCs w:val="20"/>
        </w:rPr>
        <w:tab/>
      </w:r>
      <w:r w:rsidR="00EA658C" w:rsidRPr="00504026">
        <w:rPr>
          <w:rFonts w:ascii="Times New Roman" w:hAnsi="Times New Roman" w:cs="Times New Roman"/>
          <w:sz w:val="20"/>
          <w:szCs w:val="20"/>
        </w:rPr>
        <w:tab/>
      </w:r>
      <w:r w:rsidR="00EA658C" w:rsidRPr="00504026">
        <w:rPr>
          <w:rFonts w:ascii="Times New Roman" w:hAnsi="Times New Roman" w:cs="Times New Roman"/>
          <w:sz w:val="20"/>
          <w:szCs w:val="20"/>
        </w:rPr>
        <w:tab/>
      </w:r>
      <w:r w:rsidR="00EA658C" w:rsidRPr="00504026">
        <w:rPr>
          <w:rFonts w:ascii="Times New Roman" w:hAnsi="Times New Roman" w:cs="Times New Roman"/>
          <w:sz w:val="20"/>
          <w:szCs w:val="20"/>
        </w:rPr>
        <w:tab/>
      </w:r>
      <w:r w:rsidR="00854BC8" w:rsidRPr="00504026">
        <w:rPr>
          <w:rFonts w:ascii="Times New Roman" w:hAnsi="Times New Roman" w:cs="Times New Roman"/>
          <w:sz w:val="20"/>
          <w:szCs w:val="20"/>
        </w:rPr>
        <w:tab/>
      </w:r>
      <w:r w:rsidR="00EA658C" w:rsidRPr="00504026">
        <w:rPr>
          <w:rFonts w:ascii="Times New Roman" w:hAnsi="Times New Roman" w:cs="Times New Roman"/>
          <w:sz w:val="20"/>
          <w:szCs w:val="20"/>
        </w:rPr>
        <w:t>(</w:t>
      </w:r>
      <w:r w:rsidR="00D349A7">
        <w:rPr>
          <w:rFonts w:ascii="Times New Roman" w:hAnsi="Times New Roman" w:cs="Times New Roman"/>
          <w:sz w:val="20"/>
          <w:szCs w:val="20"/>
        </w:rPr>
        <w:t>7</w:t>
      </w:r>
      <w:r w:rsidR="00EA658C" w:rsidRPr="00504026">
        <w:rPr>
          <w:rFonts w:ascii="Times New Roman" w:hAnsi="Times New Roman" w:cs="Times New Roman"/>
          <w:sz w:val="20"/>
          <w:szCs w:val="20"/>
        </w:rPr>
        <w:t>)</w:t>
      </w:r>
    </w:p>
    <w:bookmarkStart w:id="6" w:name="_Hlk143156488"/>
    <w:p w14:paraId="08AE8DB9" w14:textId="354A1153" w:rsidR="00EA658C" w:rsidRDefault="003E7026" w:rsidP="00957476">
      <w:pPr>
        <w:spacing w:afterLines="50" w:after="156" w:line="276" w:lineRule="auto"/>
        <w:rPr>
          <w:rFonts w:ascii="Times New Roman" w:hAnsi="Times New Roman" w:cs="Times New Roman"/>
          <w:sz w:val="20"/>
          <w:szCs w:val="20"/>
        </w:rPr>
      </w:pPr>
      <m:oMath>
        <m:sSup>
          <m:sSupPr>
            <m:ctrlPr>
              <w:rPr>
                <w:rFonts w:ascii="Cambria Math" w:hAnsi="Cambria Math" w:cs="Times New Roman"/>
                <w:i/>
                <w:sz w:val="20"/>
                <w:szCs w:val="20"/>
              </w:rPr>
            </m:ctrlPr>
          </m:sSupPr>
          <m:e>
            <m:r>
              <w:rPr>
                <w:rFonts w:ascii="Cambria Math" w:hAnsi="Cambria Math" w:cs="Times New Roman"/>
                <w:sz w:val="20"/>
                <w:szCs w:val="20"/>
              </w:rPr>
              <m:t>δ</m:t>
            </m:r>
          </m:e>
          <m:sup>
            <m:r>
              <w:rPr>
                <w:rFonts w:ascii="Cambria Math" w:hAnsi="Cambria Math" w:cs="Times New Roman"/>
                <w:sz w:val="20"/>
                <w:szCs w:val="20"/>
              </w:rPr>
              <m:t>7</m:t>
            </m:r>
          </m:sup>
        </m:sSup>
        <m:sSub>
          <m:sSubPr>
            <m:ctrlPr>
              <w:rPr>
                <w:rFonts w:ascii="Cambria Math" w:hAnsi="Cambria Math" w:cs="Times New Roman"/>
                <w:i/>
                <w:sz w:val="20"/>
                <w:szCs w:val="20"/>
              </w:rPr>
            </m:ctrlPr>
          </m:sSubPr>
          <m:e>
            <m:r>
              <w:rPr>
                <w:rFonts w:ascii="Cambria Math" w:hAnsi="Cambria Math" w:cs="Times New Roman"/>
                <w:sz w:val="20"/>
                <w:szCs w:val="20"/>
              </w:rPr>
              <m:t>Li</m:t>
            </m:r>
          </m:e>
          <m:sub>
            <m:r>
              <w:rPr>
                <w:rFonts w:ascii="Cambria Math" w:hAnsi="Cambria Math" w:cs="Times New Roman"/>
                <w:sz w:val="20"/>
                <w:szCs w:val="20"/>
              </w:rPr>
              <m:t>sw</m:t>
            </m:r>
          </m:sub>
        </m:sSub>
        <m:r>
          <w:rPr>
            <w:rFonts w:ascii="Cambria Math" w:hAnsi="Cambria Math" w:cs="Times New Roman"/>
            <w:sz w:val="20"/>
            <w:szCs w:val="20"/>
          </w:rPr>
          <m:t>=</m:t>
        </m:r>
        <m:f>
          <m:fPr>
            <m:ctrlPr>
              <w:rPr>
                <w:rFonts w:ascii="Cambria Math" w:hAnsi="Cambria Math" w:cs="Times New Roman"/>
                <w:i/>
                <w:sz w:val="20"/>
                <w:szCs w:val="20"/>
              </w:rPr>
            </m:ctrlPr>
          </m:fPr>
          <m:num>
            <m:sSubSup>
              <m:sSubSupPr>
                <m:ctrlPr>
                  <w:rPr>
                    <w:rFonts w:ascii="Cambria Math" w:hAnsi="Cambria Math" w:cs="Times New Roman"/>
                    <w:i/>
                    <w:sz w:val="20"/>
                    <w:szCs w:val="20"/>
                  </w:rPr>
                </m:ctrlPr>
              </m:sSubSupPr>
              <m:e>
                <m:r>
                  <w:rPr>
                    <w:rFonts w:ascii="Cambria Math" w:hAnsi="Cambria Math" w:cs="Times New Roman"/>
                    <w:sz w:val="20"/>
                    <w:szCs w:val="20"/>
                  </w:rPr>
                  <m:t>F</m:t>
                </m:r>
              </m:e>
              <m:sub>
                <m:r>
                  <w:rPr>
                    <w:rFonts w:ascii="Cambria Math" w:hAnsi="Cambria Math" w:cs="Times New Roman"/>
                    <w:sz w:val="20"/>
                    <w:szCs w:val="20"/>
                  </w:rPr>
                  <m:t>riv</m:t>
                </m:r>
              </m:sub>
              <m:sup>
                <m:r>
                  <w:rPr>
                    <w:rFonts w:ascii="Cambria Math" w:hAnsi="Cambria Math" w:cs="Times New Roman"/>
                    <w:sz w:val="20"/>
                    <w:szCs w:val="20"/>
                  </w:rPr>
                  <m:t>Li</m:t>
                </m:r>
              </m:sup>
            </m:sSubSup>
            <m:sSup>
              <m:sSupPr>
                <m:ctrlPr>
                  <w:rPr>
                    <w:rFonts w:ascii="Cambria Math" w:hAnsi="Cambria Math" w:cs="Times New Roman"/>
                    <w:i/>
                    <w:sz w:val="20"/>
                    <w:szCs w:val="20"/>
                  </w:rPr>
                </m:ctrlPr>
              </m:sSupPr>
              <m:e>
                <m:r>
                  <w:rPr>
                    <w:rFonts w:ascii="Cambria Math" w:hAnsi="Cambria Math" w:cs="Times New Roman"/>
                    <w:sz w:val="20"/>
                    <w:szCs w:val="20"/>
                  </w:rPr>
                  <m:t>δ</m:t>
                </m:r>
              </m:e>
              <m:sup>
                <m:r>
                  <w:rPr>
                    <w:rFonts w:ascii="Cambria Math" w:hAnsi="Cambria Math" w:cs="Times New Roman"/>
                    <w:sz w:val="20"/>
                    <w:szCs w:val="20"/>
                  </w:rPr>
                  <m:t>7</m:t>
                </m:r>
              </m:sup>
            </m:sSup>
            <m:sSub>
              <m:sSubPr>
                <m:ctrlPr>
                  <w:rPr>
                    <w:rFonts w:ascii="Cambria Math" w:hAnsi="Cambria Math" w:cs="Times New Roman"/>
                    <w:i/>
                    <w:sz w:val="20"/>
                    <w:szCs w:val="20"/>
                  </w:rPr>
                </m:ctrlPr>
              </m:sSubPr>
              <m:e>
                <m:r>
                  <w:rPr>
                    <w:rFonts w:ascii="Cambria Math" w:hAnsi="Cambria Math" w:cs="Times New Roman"/>
                    <w:sz w:val="20"/>
                    <w:szCs w:val="20"/>
                  </w:rPr>
                  <m:t>Li</m:t>
                </m:r>
              </m:e>
              <m:sub>
                <m:r>
                  <w:rPr>
                    <w:rFonts w:ascii="Cambria Math" w:hAnsi="Cambria Math" w:cs="Times New Roman"/>
                    <w:sz w:val="20"/>
                    <w:szCs w:val="20"/>
                  </w:rPr>
                  <m:t>riv</m:t>
                </m:r>
              </m:sub>
            </m:sSub>
            <m:r>
              <w:rPr>
                <w:rFonts w:ascii="Cambria Math" w:hAnsi="Cambria Math" w:cs="Times New Roman"/>
                <w:sz w:val="20"/>
                <w:szCs w:val="20"/>
              </w:rPr>
              <m:t>+</m:t>
            </m:r>
            <m:sSubSup>
              <m:sSubSupPr>
                <m:ctrlPr>
                  <w:rPr>
                    <w:rFonts w:ascii="Cambria Math" w:hAnsi="Cambria Math" w:cs="Times New Roman"/>
                    <w:i/>
                    <w:sz w:val="20"/>
                    <w:szCs w:val="20"/>
                  </w:rPr>
                </m:ctrlPr>
              </m:sSubSupPr>
              <m:e>
                <m:r>
                  <w:rPr>
                    <w:rFonts w:ascii="Cambria Math" w:hAnsi="Cambria Math" w:cs="Times New Roman"/>
                    <w:sz w:val="20"/>
                    <w:szCs w:val="20"/>
                  </w:rPr>
                  <m:t>F</m:t>
                </m:r>
              </m:e>
              <m:sub>
                <m:r>
                  <w:rPr>
                    <w:rFonts w:ascii="Cambria Math" w:hAnsi="Cambria Math" w:cs="Times New Roman"/>
                    <w:sz w:val="20"/>
                    <w:szCs w:val="20"/>
                  </w:rPr>
                  <m:t>HT</m:t>
                </m:r>
              </m:sub>
              <m:sup>
                <m:r>
                  <w:rPr>
                    <w:rFonts w:ascii="Cambria Math" w:hAnsi="Cambria Math" w:cs="Times New Roman"/>
                    <w:sz w:val="20"/>
                    <w:szCs w:val="20"/>
                  </w:rPr>
                  <m:t>Li</m:t>
                </m:r>
              </m:sup>
            </m:sSubSup>
            <m:sSup>
              <m:sSupPr>
                <m:ctrlPr>
                  <w:rPr>
                    <w:rFonts w:ascii="Cambria Math" w:hAnsi="Cambria Math" w:cs="Times New Roman"/>
                    <w:i/>
                    <w:sz w:val="20"/>
                    <w:szCs w:val="20"/>
                  </w:rPr>
                </m:ctrlPr>
              </m:sSupPr>
              <m:e>
                <m:r>
                  <w:rPr>
                    <w:rFonts w:ascii="Cambria Math" w:hAnsi="Cambria Math" w:cs="Times New Roman"/>
                    <w:sz w:val="20"/>
                    <w:szCs w:val="20"/>
                  </w:rPr>
                  <m:t>δ</m:t>
                </m:r>
              </m:e>
              <m:sup>
                <m:r>
                  <w:rPr>
                    <w:rFonts w:ascii="Cambria Math" w:hAnsi="Cambria Math" w:cs="Times New Roman"/>
                    <w:sz w:val="20"/>
                    <w:szCs w:val="20"/>
                  </w:rPr>
                  <m:t>7</m:t>
                </m:r>
              </m:sup>
            </m:sSup>
            <m:sSub>
              <m:sSubPr>
                <m:ctrlPr>
                  <w:rPr>
                    <w:rFonts w:ascii="Cambria Math" w:hAnsi="Cambria Math" w:cs="Times New Roman"/>
                    <w:i/>
                    <w:sz w:val="20"/>
                    <w:szCs w:val="20"/>
                  </w:rPr>
                </m:ctrlPr>
              </m:sSubPr>
              <m:e>
                <m:r>
                  <w:rPr>
                    <w:rFonts w:ascii="Cambria Math" w:hAnsi="Cambria Math" w:cs="Times New Roman"/>
                    <w:sz w:val="20"/>
                    <w:szCs w:val="20"/>
                  </w:rPr>
                  <m:t>Li</m:t>
                </m:r>
              </m:e>
              <m:sub>
                <m:r>
                  <w:rPr>
                    <w:rFonts w:ascii="Cambria Math" w:hAnsi="Cambria Math" w:cs="Times New Roman"/>
                    <w:sz w:val="20"/>
                    <w:szCs w:val="20"/>
                  </w:rPr>
                  <m:t>HT</m:t>
                </m:r>
              </m:sub>
            </m:sSub>
          </m:num>
          <m:den>
            <m:sSubSup>
              <m:sSubSupPr>
                <m:ctrlPr>
                  <w:rPr>
                    <w:rFonts w:ascii="Cambria Math" w:hAnsi="Cambria Math" w:cs="Times New Roman"/>
                    <w:i/>
                    <w:sz w:val="20"/>
                    <w:szCs w:val="20"/>
                  </w:rPr>
                </m:ctrlPr>
              </m:sSubSupPr>
              <m:e>
                <m:r>
                  <w:rPr>
                    <w:rFonts w:ascii="Cambria Math" w:hAnsi="Cambria Math" w:cs="Times New Roman"/>
                    <w:sz w:val="20"/>
                    <w:szCs w:val="20"/>
                  </w:rPr>
                  <m:t>F</m:t>
                </m:r>
              </m:e>
              <m:sub>
                <m:r>
                  <w:rPr>
                    <w:rFonts w:ascii="Cambria Math" w:hAnsi="Cambria Math" w:cs="Times New Roman"/>
                    <w:sz w:val="20"/>
                    <w:szCs w:val="20"/>
                  </w:rPr>
                  <m:t>riv</m:t>
                </m:r>
              </m:sub>
              <m:sup>
                <m:r>
                  <w:rPr>
                    <w:rFonts w:ascii="Cambria Math" w:hAnsi="Cambria Math" w:cs="Times New Roman"/>
                    <w:sz w:val="20"/>
                    <w:szCs w:val="20"/>
                  </w:rPr>
                  <m:t>Li</m:t>
                </m:r>
              </m:sup>
            </m:sSubSup>
            <m:r>
              <w:rPr>
                <w:rFonts w:ascii="Cambria Math" w:hAnsi="Cambria Math" w:cs="Times New Roman"/>
                <w:sz w:val="20"/>
                <w:szCs w:val="20"/>
              </w:rPr>
              <m:t>+</m:t>
            </m:r>
            <m:sSubSup>
              <m:sSubSupPr>
                <m:ctrlPr>
                  <w:rPr>
                    <w:rFonts w:ascii="Cambria Math" w:hAnsi="Cambria Math" w:cs="Times New Roman"/>
                    <w:i/>
                    <w:sz w:val="20"/>
                    <w:szCs w:val="20"/>
                  </w:rPr>
                </m:ctrlPr>
              </m:sSubSupPr>
              <m:e>
                <m:r>
                  <w:rPr>
                    <w:rFonts w:ascii="Cambria Math" w:hAnsi="Cambria Math" w:cs="Times New Roman"/>
                    <w:sz w:val="20"/>
                    <w:szCs w:val="20"/>
                  </w:rPr>
                  <m:t>F</m:t>
                </m:r>
              </m:e>
              <m:sub>
                <m:r>
                  <w:rPr>
                    <w:rFonts w:ascii="Cambria Math" w:hAnsi="Cambria Math" w:cs="Times New Roman"/>
                    <w:sz w:val="20"/>
                    <w:szCs w:val="20"/>
                  </w:rPr>
                  <m:t>HT</m:t>
                </m:r>
              </m:sub>
              <m:sup>
                <m:r>
                  <w:rPr>
                    <w:rFonts w:ascii="Cambria Math" w:hAnsi="Cambria Math" w:cs="Times New Roman"/>
                    <w:sz w:val="20"/>
                    <w:szCs w:val="20"/>
                  </w:rPr>
                  <m:t>Li</m:t>
                </m:r>
              </m:sup>
            </m:sSubSup>
          </m:den>
        </m:f>
        <m:r>
          <w:rPr>
            <w:rFonts w:ascii="Cambria Math" w:hAnsi="Cambria Math" w:cs="Times New Roman"/>
            <w:sz w:val="20"/>
            <w:szCs w:val="20"/>
          </w:rPr>
          <m:t>+</m:t>
        </m:r>
        <m:sSup>
          <m:sSupPr>
            <m:ctrlPr>
              <w:rPr>
                <w:rFonts w:ascii="Cambria Math" w:hAnsi="Cambria Math" w:cs="Times New Roman"/>
                <w:i/>
                <w:sz w:val="20"/>
                <w:szCs w:val="20"/>
              </w:rPr>
            </m:ctrlPr>
          </m:sSupPr>
          <m:e>
            <m:r>
              <w:rPr>
                <w:rFonts w:ascii="Cambria Math" w:hAnsi="Cambria Math" w:cs="Times New Roman"/>
                <w:sz w:val="20"/>
                <w:szCs w:val="20"/>
              </w:rPr>
              <m:t>Δ</m:t>
            </m:r>
          </m:e>
          <m:sup>
            <m:r>
              <w:rPr>
                <w:rFonts w:ascii="Cambria Math" w:hAnsi="Cambria Math" w:cs="Times New Roman"/>
                <w:sz w:val="20"/>
                <w:szCs w:val="20"/>
              </w:rPr>
              <m:t>7</m:t>
            </m:r>
          </m:sup>
        </m:sSup>
        <m:sSub>
          <m:sSubPr>
            <m:ctrlPr>
              <w:rPr>
                <w:rFonts w:ascii="Cambria Math" w:hAnsi="Cambria Math" w:cs="Times New Roman"/>
                <w:i/>
                <w:sz w:val="20"/>
                <w:szCs w:val="20"/>
              </w:rPr>
            </m:ctrlPr>
          </m:sSubPr>
          <m:e>
            <m:r>
              <w:rPr>
                <w:rFonts w:ascii="Cambria Math" w:hAnsi="Cambria Math" w:cs="Times New Roman"/>
                <w:sz w:val="20"/>
                <w:szCs w:val="20"/>
              </w:rPr>
              <m:t>Li</m:t>
            </m:r>
          </m:e>
          <m:sub>
            <m:r>
              <w:rPr>
                <w:rFonts w:ascii="Cambria Math" w:hAnsi="Cambria Math" w:cs="Times New Roman"/>
                <w:sz w:val="20"/>
                <w:szCs w:val="20"/>
              </w:rPr>
              <m:t>sw-ms</m:t>
            </m:r>
          </m:sub>
        </m:sSub>
      </m:oMath>
      <w:bookmarkEnd w:id="6"/>
      <w:r w:rsidR="00EA658C" w:rsidRPr="00504026">
        <w:rPr>
          <w:rFonts w:ascii="Times New Roman" w:hAnsi="Times New Roman" w:cs="Times New Roman"/>
          <w:sz w:val="20"/>
          <w:szCs w:val="20"/>
        </w:rPr>
        <w:tab/>
      </w:r>
      <w:r w:rsidR="00EA658C" w:rsidRPr="00504026">
        <w:rPr>
          <w:rFonts w:ascii="Times New Roman" w:hAnsi="Times New Roman" w:cs="Times New Roman"/>
          <w:sz w:val="20"/>
          <w:szCs w:val="20"/>
        </w:rPr>
        <w:tab/>
        <w:t xml:space="preserve"> </w:t>
      </w:r>
      <w:r w:rsidR="00EA658C" w:rsidRPr="00504026">
        <w:rPr>
          <w:rFonts w:ascii="Times New Roman" w:hAnsi="Times New Roman" w:cs="Times New Roman"/>
          <w:sz w:val="20"/>
          <w:szCs w:val="20"/>
        </w:rPr>
        <w:tab/>
      </w:r>
      <w:r w:rsidR="00EA658C" w:rsidRPr="00504026">
        <w:rPr>
          <w:rFonts w:ascii="Times New Roman" w:hAnsi="Times New Roman" w:cs="Times New Roman"/>
          <w:sz w:val="20"/>
          <w:szCs w:val="20"/>
        </w:rPr>
        <w:tab/>
      </w:r>
      <w:r w:rsidR="00EA658C" w:rsidRPr="00504026">
        <w:rPr>
          <w:rFonts w:ascii="Times New Roman" w:hAnsi="Times New Roman" w:cs="Times New Roman"/>
          <w:sz w:val="20"/>
          <w:szCs w:val="20"/>
        </w:rPr>
        <w:tab/>
      </w:r>
      <w:r w:rsidR="00EA658C" w:rsidRPr="00504026">
        <w:rPr>
          <w:rFonts w:ascii="Times New Roman" w:hAnsi="Times New Roman" w:cs="Times New Roman"/>
          <w:sz w:val="20"/>
          <w:szCs w:val="20"/>
        </w:rPr>
        <w:tab/>
      </w:r>
      <w:r w:rsidR="00EA658C" w:rsidRPr="00504026">
        <w:rPr>
          <w:rFonts w:ascii="Times New Roman" w:hAnsi="Times New Roman" w:cs="Times New Roman"/>
          <w:sz w:val="20"/>
          <w:szCs w:val="20"/>
        </w:rPr>
        <w:tab/>
      </w:r>
      <w:r w:rsidR="00EA658C" w:rsidRPr="00504026">
        <w:rPr>
          <w:rFonts w:ascii="Times New Roman" w:hAnsi="Times New Roman" w:cs="Times New Roman"/>
          <w:sz w:val="20"/>
          <w:szCs w:val="20"/>
        </w:rPr>
        <w:tab/>
      </w:r>
      <w:r w:rsidR="00EA658C" w:rsidRPr="00504026">
        <w:rPr>
          <w:rFonts w:ascii="Times New Roman" w:hAnsi="Times New Roman" w:cs="Times New Roman"/>
          <w:sz w:val="20"/>
          <w:szCs w:val="20"/>
        </w:rPr>
        <w:tab/>
      </w:r>
      <w:r w:rsidR="00854BC8" w:rsidRPr="00504026">
        <w:rPr>
          <w:rFonts w:ascii="Times New Roman" w:hAnsi="Times New Roman" w:cs="Times New Roman"/>
          <w:sz w:val="20"/>
          <w:szCs w:val="20"/>
        </w:rPr>
        <w:tab/>
      </w:r>
      <w:r w:rsidR="00546D3E" w:rsidRPr="00504026">
        <w:rPr>
          <w:rFonts w:ascii="Times New Roman" w:hAnsi="Times New Roman" w:cs="Times New Roman"/>
          <w:sz w:val="20"/>
          <w:szCs w:val="20"/>
        </w:rPr>
        <w:tab/>
      </w:r>
      <w:r w:rsidR="00EA658C" w:rsidRPr="00504026">
        <w:rPr>
          <w:rFonts w:ascii="Times New Roman" w:hAnsi="Times New Roman" w:cs="Times New Roman"/>
          <w:sz w:val="20"/>
          <w:szCs w:val="20"/>
        </w:rPr>
        <w:t>(</w:t>
      </w:r>
      <w:r w:rsidR="00D349A7">
        <w:rPr>
          <w:rFonts w:ascii="Times New Roman" w:hAnsi="Times New Roman" w:cs="Times New Roman"/>
          <w:sz w:val="20"/>
          <w:szCs w:val="20"/>
        </w:rPr>
        <w:t>8</w:t>
      </w:r>
      <w:r w:rsidR="00EA658C" w:rsidRPr="00504026">
        <w:rPr>
          <w:rFonts w:ascii="Times New Roman" w:hAnsi="Times New Roman" w:cs="Times New Roman"/>
          <w:sz w:val="20"/>
          <w:szCs w:val="20"/>
        </w:rPr>
        <w:t>)</w:t>
      </w:r>
    </w:p>
    <w:p w14:paraId="37E3E979" w14:textId="1CAFA36A" w:rsidR="00D349A7" w:rsidRPr="00D349A7" w:rsidRDefault="003E7026" w:rsidP="00957476">
      <w:pPr>
        <w:spacing w:afterLines="50" w:after="156" w:line="276" w:lineRule="auto"/>
        <w:rPr>
          <w:rFonts w:ascii="Times New Roman" w:hAnsi="Times New Roman" w:cs="Times New Roman"/>
          <w:sz w:val="20"/>
          <w:szCs w:val="20"/>
        </w:rPr>
      </w:pPr>
      <m:oMath>
        <m:sSubSup>
          <m:sSubSupPr>
            <m:ctrlPr>
              <w:rPr>
                <w:rFonts w:ascii="Cambria Math" w:hAnsi="Cambria Math" w:cs="Times New Roman"/>
                <w:i/>
                <w:sz w:val="20"/>
                <w:szCs w:val="20"/>
              </w:rPr>
            </m:ctrlPr>
          </m:sSubSupPr>
          <m:e>
            <m:r>
              <w:rPr>
                <w:rFonts w:ascii="Cambria Math" w:hAnsi="Cambria Math" w:cs="Times New Roman"/>
                <w:sz w:val="20"/>
                <w:szCs w:val="20"/>
              </w:rPr>
              <m:t>F</m:t>
            </m:r>
          </m:e>
          <m:sub>
            <m:r>
              <w:rPr>
                <w:rFonts w:ascii="Cambria Math" w:hAnsi="Cambria Math" w:cs="Times New Roman"/>
                <w:sz w:val="20"/>
                <w:szCs w:val="20"/>
              </w:rPr>
              <m:t>riv</m:t>
            </m:r>
          </m:sub>
          <m:sup>
            <m:r>
              <w:rPr>
                <w:rFonts w:ascii="Cambria Math" w:hAnsi="Cambria Math" w:cs="Times New Roman"/>
                <w:sz w:val="20"/>
                <w:szCs w:val="20"/>
              </w:rPr>
              <m:t>Sr</m:t>
            </m:r>
          </m:sup>
        </m:sSubSup>
        <m:r>
          <w:rPr>
            <w:rFonts w:ascii="Cambria Math" w:hAnsi="Cambria Math" w:cs="Times New Roman"/>
            <w:sz w:val="20"/>
            <w:szCs w:val="20"/>
          </w:rPr>
          <m:t>+</m:t>
        </m:r>
        <m:sSubSup>
          <m:sSubSupPr>
            <m:ctrlPr>
              <w:rPr>
                <w:rFonts w:ascii="Cambria Math" w:hAnsi="Cambria Math" w:cs="Times New Roman"/>
                <w:i/>
                <w:sz w:val="20"/>
                <w:szCs w:val="20"/>
              </w:rPr>
            </m:ctrlPr>
          </m:sSubSupPr>
          <m:e>
            <m:r>
              <w:rPr>
                <w:rFonts w:ascii="Cambria Math" w:hAnsi="Cambria Math" w:cs="Times New Roman"/>
                <w:sz w:val="20"/>
                <w:szCs w:val="20"/>
              </w:rPr>
              <m:t>F</m:t>
            </m:r>
          </m:e>
          <m:sub>
            <m:r>
              <w:rPr>
                <w:rFonts w:ascii="Cambria Math" w:hAnsi="Cambria Math" w:cs="Times New Roman"/>
                <w:sz w:val="20"/>
                <w:szCs w:val="20"/>
              </w:rPr>
              <m:t>HT</m:t>
            </m:r>
          </m:sub>
          <m:sup>
            <m:r>
              <w:rPr>
                <w:rFonts w:ascii="Cambria Math" w:hAnsi="Cambria Math" w:cs="Times New Roman"/>
                <w:sz w:val="20"/>
                <w:szCs w:val="20"/>
              </w:rPr>
              <m:t>Sr</m:t>
            </m:r>
          </m:sup>
        </m:sSubSup>
        <m:r>
          <w:rPr>
            <w:rFonts w:ascii="Cambria Math" w:hAnsi="Cambria Math" w:cs="Times New Roman"/>
            <w:sz w:val="20"/>
            <w:szCs w:val="20"/>
          </w:rPr>
          <m:t>+</m:t>
        </m:r>
        <m:sSubSup>
          <m:sSubSupPr>
            <m:ctrlPr>
              <w:rPr>
                <w:rFonts w:ascii="Cambria Math" w:hAnsi="Cambria Math" w:cs="Times New Roman"/>
                <w:i/>
                <w:sz w:val="20"/>
                <w:szCs w:val="20"/>
              </w:rPr>
            </m:ctrlPr>
          </m:sSubSupPr>
          <m:e>
            <m:r>
              <w:rPr>
                <w:rFonts w:ascii="Cambria Math" w:hAnsi="Cambria Math" w:cs="Times New Roman"/>
                <w:sz w:val="20"/>
                <w:szCs w:val="20"/>
              </w:rPr>
              <m:t>F</m:t>
            </m:r>
          </m:e>
          <m:sub>
            <m:r>
              <w:rPr>
                <w:rFonts w:ascii="Cambria Math" w:hAnsi="Cambria Math" w:cs="Times New Roman"/>
                <w:sz w:val="20"/>
                <w:szCs w:val="20"/>
              </w:rPr>
              <m:t>dia</m:t>
            </m:r>
          </m:sub>
          <m:sup>
            <m:r>
              <w:rPr>
                <w:rFonts w:ascii="Cambria Math" w:hAnsi="Cambria Math" w:cs="Times New Roman"/>
                <w:sz w:val="20"/>
                <w:szCs w:val="20"/>
              </w:rPr>
              <m:t>Sr</m:t>
            </m:r>
          </m:sup>
        </m:sSubSup>
        <m:r>
          <w:rPr>
            <w:rFonts w:ascii="Cambria Math" w:hAnsi="Cambria Math" w:cs="Times New Roman"/>
            <w:sz w:val="20"/>
            <w:szCs w:val="20"/>
          </w:rPr>
          <m:t>=</m:t>
        </m:r>
        <m:sSubSup>
          <m:sSubSupPr>
            <m:ctrlPr>
              <w:rPr>
                <w:rFonts w:ascii="Cambria Math" w:hAnsi="Cambria Math" w:cs="Times New Roman"/>
                <w:i/>
                <w:sz w:val="20"/>
                <w:szCs w:val="20"/>
              </w:rPr>
            </m:ctrlPr>
          </m:sSubSupPr>
          <m:e>
            <m:r>
              <w:rPr>
                <w:rFonts w:ascii="Cambria Math" w:hAnsi="Cambria Math" w:cs="Times New Roman"/>
                <w:sz w:val="20"/>
                <w:szCs w:val="20"/>
              </w:rPr>
              <m:t>F</m:t>
            </m:r>
          </m:e>
          <m:sub>
            <m:r>
              <w:rPr>
                <w:rFonts w:ascii="Cambria Math" w:hAnsi="Cambria Math" w:cs="Times New Roman"/>
                <w:sz w:val="20"/>
                <w:szCs w:val="20"/>
              </w:rPr>
              <m:t>ms</m:t>
            </m:r>
          </m:sub>
          <m:sup>
            <m:r>
              <w:rPr>
                <w:rFonts w:ascii="Cambria Math" w:hAnsi="Cambria Math" w:cs="Times New Roman"/>
                <w:sz w:val="20"/>
                <w:szCs w:val="20"/>
              </w:rPr>
              <m:t>Sr</m:t>
            </m:r>
          </m:sup>
        </m:sSubSup>
      </m:oMath>
      <w:r w:rsidR="00D349A7">
        <w:rPr>
          <w:rFonts w:ascii="Times New Roman" w:hAnsi="Times New Roman" w:cs="Times New Roman"/>
          <w:sz w:val="20"/>
          <w:szCs w:val="20"/>
        </w:rPr>
        <w:tab/>
      </w:r>
      <w:r w:rsidR="00D349A7">
        <w:rPr>
          <w:rFonts w:ascii="Times New Roman" w:hAnsi="Times New Roman" w:cs="Times New Roman"/>
          <w:sz w:val="20"/>
          <w:szCs w:val="20"/>
        </w:rPr>
        <w:tab/>
      </w:r>
      <w:r w:rsidR="00D349A7">
        <w:rPr>
          <w:rFonts w:ascii="Times New Roman" w:hAnsi="Times New Roman" w:cs="Times New Roman"/>
          <w:sz w:val="20"/>
          <w:szCs w:val="20"/>
        </w:rPr>
        <w:tab/>
      </w:r>
      <w:r w:rsidR="00D349A7">
        <w:rPr>
          <w:rFonts w:ascii="Times New Roman" w:hAnsi="Times New Roman" w:cs="Times New Roman"/>
          <w:sz w:val="20"/>
          <w:szCs w:val="20"/>
        </w:rPr>
        <w:tab/>
      </w:r>
      <w:r w:rsidR="00D349A7">
        <w:rPr>
          <w:rFonts w:ascii="Times New Roman" w:hAnsi="Times New Roman" w:cs="Times New Roman"/>
          <w:sz w:val="20"/>
          <w:szCs w:val="20"/>
        </w:rPr>
        <w:tab/>
      </w:r>
      <w:r w:rsidR="00D349A7">
        <w:rPr>
          <w:rFonts w:ascii="Times New Roman" w:hAnsi="Times New Roman" w:cs="Times New Roman"/>
          <w:sz w:val="20"/>
          <w:szCs w:val="20"/>
        </w:rPr>
        <w:tab/>
      </w:r>
      <w:r w:rsidR="00D349A7">
        <w:rPr>
          <w:rFonts w:ascii="Times New Roman" w:hAnsi="Times New Roman" w:cs="Times New Roman"/>
          <w:sz w:val="20"/>
          <w:szCs w:val="20"/>
        </w:rPr>
        <w:tab/>
      </w:r>
      <w:r w:rsidR="00D349A7">
        <w:rPr>
          <w:rFonts w:ascii="Times New Roman" w:hAnsi="Times New Roman" w:cs="Times New Roman"/>
          <w:sz w:val="20"/>
          <w:szCs w:val="20"/>
        </w:rPr>
        <w:tab/>
      </w:r>
      <w:r w:rsidR="00D349A7">
        <w:rPr>
          <w:rFonts w:ascii="Times New Roman" w:hAnsi="Times New Roman" w:cs="Times New Roman"/>
          <w:sz w:val="20"/>
          <w:szCs w:val="20"/>
        </w:rPr>
        <w:tab/>
      </w:r>
      <w:r w:rsidR="00D349A7">
        <w:rPr>
          <w:rFonts w:ascii="Times New Roman" w:hAnsi="Times New Roman" w:cs="Times New Roman"/>
          <w:sz w:val="20"/>
          <w:szCs w:val="20"/>
        </w:rPr>
        <w:tab/>
      </w:r>
      <w:r w:rsidR="00D349A7">
        <w:rPr>
          <w:rFonts w:ascii="Times New Roman" w:hAnsi="Times New Roman" w:cs="Times New Roman"/>
          <w:sz w:val="20"/>
          <w:szCs w:val="20"/>
        </w:rPr>
        <w:tab/>
      </w:r>
      <w:r w:rsidR="00D349A7">
        <w:rPr>
          <w:rFonts w:ascii="Times New Roman" w:hAnsi="Times New Roman" w:cs="Times New Roman"/>
          <w:sz w:val="20"/>
          <w:szCs w:val="20"/>
        </w:rPr>
        <w:tab/>
      </w:r>
      <w:r w:rsidR="00D349A7">
        <w:rPr>
          <w:rFonts w:ascii="Times New Roman" w:hAnsi="Times New Roman" w:cs="Times New Roman"/>
          <w:sz w:val="20"/>
          <w:szCs w:val="20"/>
        </w:rPr>
        <w:tab/>
      </w:r>
      <w:r w:rsidR="00D349A7">
        <w:rPr>
          <w:rFonts w:ascii="Times New Roman" w:hAnsi="Times New Roman" w:cs="Times New Roman"/>
          <w:sz w:val="20"/>
          <w:szCs w:val="20"/>
        </w:rPr>
        <w:tab/>
      </w:r>
      <w:r w:rsidR="00D349A7">
        <w:rPr>
          <w:rFonts w:ascii="Times New Roman" w:hAnsi="Times New Roman" w:cs="Times New Roman"/>
          <w:sz w:val="20"/>
          <w:szCs w:val="20"/>
        </w:rPr>
        <w:tab/>
        <w:t>(9)</w:t>
      </w:r>
    </w:p>
    <w:p w14:paraId="5DE61CDC" w14:textId="3E02D0EA" w:rsidR="00D349A7" w:rsidRPr="00D349A7" w:rsidRDefault="003E7026" w:rsidP="00957476">
      <w:pPr>
        <w:spacing w:afterLines="50" w:after="156" w:line="276" w:lineRule="auto"/>
        <w:rPr>
          <w:rFonts w:ascii="Times New Roman" w:hAnsi="Times New Roman" w:cs="Times New Roman"/>
          <w:sz w:val="20"/>
          <w:szCs w:val="20"/>
        </w:rPr>
      </w:pPr>
      <m:oMath>
        <m:sSub>
          <m:sSubPr>
            <m:ctrlPr>
              <w:rPr>
                <w:rFonts w:ascii="Cambria Math" w:hAnsi="Cambria Math" w:cs="Times New Roman"/>
                <w:i/>
                <w:sz w:val="20"/>
                <w:szCs w:val="20"/>
              </w:rPr>
            </m:ctrlPr>
          </m:sSubPr>
          <m:e>
            <m:d>
              <m:dPr>
                <m:ctrlPr>
                  <w:rPr>
                    <w:rFonts w:ascii="Cambria Math" w:hAnsi="Cambria Math" w:cs="Times New Roman"/>
                    <w:i/>
                    <w:sz w:val="20"/>
                    <w:szCs w:val="20"/>
                  </w:rPr>
                </m:ctrlPr>
              </m:dPr>
              <m:e>
                <m:f>
                  <m:fPr>
                    <m:ctrlPr>
                      <w:rPr>
                        <w:rFonts w:ascii="Cambria Math" w:hAnsi="Cambria Math" w:cs="Times New Roman"/>
                        <w:i/>
                        <w:sz w:val="20"/>
                        <w:szCs w:val="20"/>
                      </w:rPr>
                    </m:ctrlPr>
                  </m:fPr>
                  <m:num>
                    <m:sPre>
                      <m:sPrePr>
                        <m:ctrlPr>
                          <w:rPr>
                            <w:rFonts w:ascii="Cambria Math" w:hAnsi="Cambria Math" w:cs="Times New Roman"/>
                            <w:i/>
                            <w:sz w:val="20"/>
                            <w:szCs w:val="20"/>
                          </w:rPr>
                        </m:ctrlPr>
                      </m:sPrePr>
                      <m:sub/>
                      <m:sup>
                        <m:r>
                          <w:rPr>
                            <w:rFonts w:ascii="Cambria Math" w:hAnsi="Cambria Math" w:cs="Times New Roman"/>
                            <w:sz w:val="20"/>
                            <w:szCs w:val="20"/>
                          </w:rPr>
                          <m:t>87</m:t>
                        </m:r>
                      </m:sup>
                      <m:e>
                        <m:r>
                          <w:rPr>
                            <w:rFonts w:ascii="Cambria Math" w:hAnsi="Cambria Math" w:cs="Times New Roman"/>
                            <w:sz w:val="20"/>
                            <w:szCs w:val="20"/>
                          </w:rPr>
                          <m:t>Sr</m:t>
                        </m:r>
                      </m:e>
                    </m:sPre>
                  </m:num>
                  <m:den>
                    <m:sPre>
                      <m:sPrePr>
                        <m:ctrlPr>
                          <w:rPr>
                            <w:rFonts w:ascii="Cambria Math" w:hAnsi="Cambria Math" w:cs="Times New Roman"/>
                            <w:i/>
                            <w:sz w:val="20"/>
                            <w:szCs w:val="20"/>
                          </w:rPr>
                        </m:ctrlPr>
                      </m:sPrePr>
                      <m:sub/>
                      <m:sup>
                        <m:r>
                          <w:rPr>
                            <w:rFonts w:ascii="Cambria Math" w:hAnsi="Cambria Math" w:cs="Times New Roman"/>
                            <w:sz w:val="20"/>
                            <w:szCs w:val="20"/>
                          </w:rPr>
                          <m:t>86</m:t>
                        </m:r>
                      </m:sup>
                      <m:e>
                        <m:r>
                          <w:rPr>
                            <w:rFonts w:ascii="Cambria Math" w:hAnsi="Cambria Math" w:cs="Times New Roman"/>
                            <w:sz w:val="20"/>
                            <w:szCs w:val="20"/>
                          </w:rPr>
                          <m:t>Sr</m:t>
                        </m:r>
                      </m:e>
                    </m:sPre>
                  </m:den>
                </m:f>
              </m:e>
            </m:d>
          </m:e>
          <m:sub>
            <m:r>
              <w:rPr>
                <w:rFonts w:ascii="Cambria Math" w:hAnsi="Cambria Math" w:cs="Times New Roman"/>
                <w:sz w:val="20"/>
                <w:szCs w:val="20"/>
              </w:rPr>
              <m:t>SW</m:t>
            </m:r>
          </m:sub>
        </m:sSub>
        <m:r>
          <w:rPr>
            <w:rFonts w:ascii="Cambria Math" w:hAnsi="Cambria Math" w:cs="Times New Roman"/>
            <w:sz w:val="20"/>
            <w:szCs w:val="20"/>
          </w:rPr>
          <m:t>=</m:t>
        </m:r>
        <m:f>
          <m:fPr>
            <m:ctrlPr>
              <w:rPr>
                <w:rFonts w:ascii="Cambria Math" w:hAnsi="Cambria Math" w:cs="Times New Roman"/>
                <w:i/>
                <w:sz w:val="20"/>
                <w:szCs w:val="20"/>
              </w:rPr>
            </m:ctrlPr>
          </m:fPr>
          <m:num>
            <m:sSubSup>
              <m:sSubSupPr>
                <m:ctrlPr>
                  <w:rPr>
                    <w:rFonts w:ascii="Cambria Math" w:hAnsi="Cambria Math" w:cs="Times New Roman"/>
                    <w:i/>
                    <w:sz w:val="20"/>
                    <w:szCs w:val="20"/>
                  </w:rPr>
                </m:ctrlPr>
              </m:sSubSupPr>
              <m:e>
                <m:r>
                  <w:rPr>
                    <w:rFonts w:ascii="Cambria Math" w:hAnsi="Cambria Math" w:cs="Times New Roman"/>
                    <w:sz w:val="20"/>
                    <w:szCs w:val="20"/>
                  </w:rPr>
                  <m:t>F</m:t>
                </m:r>
              </m:e>
              <m:sub>
                <m:r>
                  <w:rPr>
                    <w:rFonts w:ascii="Cambria Math" w:hAnsi="Cambria Math" w:cs="Times New Roman"/>
                    <w:sz w:val="20"/>
                    <w:szCs w:val="20"/>
                  </w:rPr>
                  <m:t>riv</m:t>
                </m:r>
              </m:sub>
              <m:sup>
                <m:r>
                  <w:rPr>
                    <w:rFonts w:ascii="Cambria Math" w:hAnsi="Cambria Math" w:cs="Times New Roman"/>
                    <w:sz w:val="20"/>
                    <w:szCs w:val="20"/>
                  </w:rPr>
                  <m:t>Sr</m:t>
                </m:r>
              </m:sup>
            </m:sSubSup>
            <m:sSub>
              <m:sSubPr>
                <m:ctrlPr>
                  <w:rPr>
                    <w:rFonts w:ascii="Cambria Math" w:hAnsi="Cambria Math" w:cs="Times New Roman"/>
                    <w:i/>
                    <w:sz w:val="20"/>
                    <w:szCs w:val="20"/>
                  </w:rPr>
                </m:ctrlPr>
              </m:sSubPr>
              <m:e>
                <m:d>
                  <m:dPr>
                    <m:ctrlPr>
                      <w:rPr>
                        <w:rFonts w:ascii="Cambria Math" w:hAnsi="Cambria Math" w:cs="Times New Roman"/>
                        <w:i/>
                        <w:sz w:val="20"/>
                        <w:szCs w:val="20"/>
                      </w:rPr>
                    </m:ctrlPr>
                  </m:dPr>
                  <m:e>
                    <m:f>
                      <m:fPr>
                        <m:ctrlPr>
                          <w:rPr>
                            <w:rFonts w:ascii="Cambria Math" w:hAnsi="Cambria Math" w:cs="Times New Roman"/>
                            <w:i/>
                            <w:sz w:val="20"/>
                            <w:szCs w:val="20"/>
                          </w:rPr>
                        </m:ctrlPr>
                      </m:fPr>
                      <m:num>
                        <m:sPre>
                          <m:sPrePr>
                            <m:ctrlPr>
                              <w:rPr>
                                <w:rFonts w:ascii="Cambria Math" w:hAnsi="Cambria Math" w:cs="Times New Roman"/>
                                <w:i/>
                                <w:sz w:val="20"/>
                                <w:szCs w:val="20"/>
                              </w:rPr>
                            </m:ctrlPr>
                          </m:sPrePr>
                          <m:sub/>
                          <m:sup>
                            <m:r>
                              <m:rPr>
                                <m:nor/>
                              </m:rPr>
                              <w:rPr>
                                <w:rFonts w:ascii="Times New Roman" w:hAnsi="Times New Roman" w:cs="Times New Roman"/>
                                <w:sz w:val="20"/>
                                <w:szCs w:val="20"/>
                              </w:rPr>
                              <m:t>87</m:t>
                            </m:r>
                          </m:sup>
                          <m:e>
                            <m:r>
                              <m:rPr>
                                <m:nor/>
                              </m:rPr>
                              <w:rPr>
                                <w:rFonts w:ascii="Times New Roman" w:hAnsi="Times New Roman" w:cs="Times New Roman"/>
                                <w:sz w:val="20"/>
                                <w:szCs w:val="20"/>
                              </w:rPr>
                              <m:t>S</m:t>
                            </m:r>
                          </m:e>
                        </m:sPre>
                        <m:r>
                          <m:rPr>
                            <m:nor/>
                          </m:rPr>
                          <w:rPr>
                            <w:rFonts w:ascii="Times New Roman" w:hAnsi="Times New Roman" w:cs="Times New Roman"/>
                            <w:sz w:val="20"/>
                            <w:szCs w:val="20"/>
                          </w:rPr>
                          <m:t>r</m:t>
                        </m:r>
                      </m:num>
                      <m:den>
                        <m:sPre>
                          <m:sPrePr>
                            <m:ctrlPr>
                              <w:rPr>
                                <w:rFonts w:ascii="Cambria Math" w:hAnsi="Cambria Math" w:cs="Times New Roman"/>
                                <w:i/>
                                <w:sz w:val="20"/>
                                <w:szCs w:val="20"/>
                              </w:rPr>
                            </m:ctrlPr>
                          </m:sPrePr>
                          <m:sub/>
                          <m:sup>
                            <m:r>
                              <m:rPr>
                                <m:nor/>
                              </m:rPr>
                              <w:rPr>
                                <w:rFonts w:ascii="Times New Roman" w:hAnsi="Times New Roman" w:cs="Times New Roman"/>
                                <w:sz w:val="20"/>
                                <w:szCs w:val="20"/>
                              </w:rPr>
                              <m:t>86</m:t>
                            </m:r>
                          </m:sup>
                          <m:e>
                            <m:r>
                              <m:rPr>
                                <m:nor/>
                              </m:rPr>
                              <w:rPr>
                                <w:rFonts w:ascii="Times New Roman" w:hAnsi="Times New Roman" w:cs="Times New Roman"/>
                                <w:sz w:val="20"/>
                                <w:szCs w:val="20"/>
                              </w:rPr>
                              <m:t>S</m:t>
                            </m:r>
                          </m:e>
                        </m:sPre>
                        <m:r>
                          <m:rPr>
                            <m:nor/>
                          </m:rPr>
                          <w:rPr>
                            <w:rFonts w:ascii="Times New Roman" w:hAnsi="Times New Roman" w:cs="Times New Roman"/>
                            <w:sz w:val="20"/>
                            <w:szCs w:val="20"/>
                          </w:rPr>
                          <m:t>r</m:t>
                        </m:r>
                      </m:den>
                    </m:f>
                  </m:e>
                </m:d>
              </m:e>
              <m:sub>
                <m:r>
                  <w:rPr>
                    <w:rFonts w:ascii="Cambria Math" w:hAnsi="Cambria Math" w:cs="Times New Roman"/>
                    <w:sz w:val="20"/>
                    <w:szCs w:val="20"/>
                  </w:rPr>
                  <m:t>riv</m:t>
                </m:r>
              </m:sub>
            </m:sSub>
            <m:r>
              <w:rPr>
                <w:rFonts w:ascii="Cambria Math" w:hAnsi="Cambria Math" w:cs="Times New Roman"/>
                <w:sz w:val="20"/>
                <w:szCs w:val="20"/>
              </w:rPr>
              <m:t>+</m:t>
            </m:r>
            <m:sSubSup>
              <m:sSubSupPr>
                <m:ctrlPr>
                  <w:rPr>
                    <w:rFonts w:ascii="Cambria Math" w:hAnsi="Cambria Math" w:cs="Times New Roman"/>
                    <w:i/>
                    <w:sz w:val="20"/>
                    <w:szCs w:val="20"/>
                  </w:rPr>
                </m:ctrlPr>
              </m:sSubSupPr>
              <m:e>
                <m:r>
                  <w:rPr>
                    <w:rFonts w:ascii="Cambria Math" w:hAnsi="Cambria Math" w:cs="Times New Roman"/>
                    <w:sz w:val="20"/>
                    <w:szCs w:val="20"/>
                  </w:rPr>
                  <m:t>F</m:t>
                </m:r>
              </m:e>
              <m:sub>
                <m:r>
                  <w:rPr>
                    <w:rFonts w:ascii="Cambria Math" w:hAnsi="Cambria Math" w:cs="Times New Roman"/>
                    <w:sz w:val="20"/>
                    <w:szCs w:val="20"/>
                  </w:rPr>
                  <m:t>HT</m:t>
                </m:r>
              </m:sub>
              <m:sup>
                <m:r>
                  <w:rPr>
                    <w:rFonts w:ascii="Cambria Math" w:hAnsi="Cambria Math" w:cs="Times New Roman"/>
                    <w:sz w:val="20"/>
                    <w:szCs w:val="20"/>
                  </w:rPr>
                  <m:t>Sr</m:t>
                </m:r>
              </m:sup>
            </m:sSubSup>
            <m:sSub>
              <m:sSubPr>
                <m:ctrlPr>
                  <w:rPr>
                    <w:rFonts w:ascii="Cambria Math" w:hAnsi="Cambria Math" w:cs="Times New Roman"/>
                    <w:i/>
                    <w:sz w:val="20"/>
                    <w:szCs w:val="20"/>
                  </w:rPr>
                </m:ctrlPr>
              </m:sSubPr>
              <m:e>
                <m:d>
                  <m:dPr>
                    <m:ctrlPr>
                      <w:rPr>
                        <w:rFonts w:ascii="Cambria Math" w:hAnsi="Cambria Math" w:cs="Times New Roman"/>
                        <w:i/>
                        <w:sz w:val="20"/>
                        <w:szCs w:val="20"/>
                      </w:rPr>
                    </m:ctrlPr>
                  </m:dPr>
                  <m:e>
                    <m:f>
                      <m:fPr>
                        <m:ctrlPr>
                          <w:rPr>
                            <w:rFonts w:ascii="Cambria Math" w:hAnsi="Cambria Math" w:cs="Times New Roman"/>
                            <w:i/>
                            <w:sz w:val="20"/>
                            <w:szCs w:val="20"/>
                          </w:rPr>
                        </m:ctrlPr>
                      </m:fPr>
                      <m:num>
                        <m:sPre>
                          <m:sPrePr>
                            <m:ctrlPr>
                              <w:rPr>
                                <w:rFonts w:ascii="Cambria Math" w:hAnsi="Cambria Math" w:cs="Times New Roman"/>
                                <w:i/>
                                <w:sz w:val="20"/>
                                <w:szCs w:val="20"/>
                              </w:rPr>
                            </m:ctrlPr>
                          </m:sPrePr>
                          <m:sub/>
                          <m:sup>
                            <m:r>
                              <m:rPr>
                                <m:nor/>
                              </m:rPr>
                              <w:rPr>
                                <w:rFonts w:ascii="Times New Roman" w:hAnsi="Times New Roman" w:cs="Times New Roman"/>
                                <w:sz w:val="20"/>
                                <w:szCs w:val="20"/>
                              </w:rPr>
                              <m:t>87</m:t>
                            </m:r>
                          </m:sup>
                          <m:e>
                            <m:r>
                              <m:rPr>
                                <m:nor/>
                              </m:rPr>
                              <w:rPr>
                                <w:rFonts w:ascii="Times New Roman" w:hAnsi="Times New Roman" w:cs="Times New Roman"/>
                                <w:sz w:val="20"/>
                                <w:szCs w:val="20"/>
                              </w:rPr>
                              <m:t>S</m:t>
                            </m:r>
                          </m:e>
                        </m:sPre>
                        <m:r>
                          <m:rPr>
                            <m:nor/>
                          </m:rPr>
                          <w:rPr>
                            <w:rFonts w:ascii="Times New Roman" w:hAnsi="Times New Roman" w:cs="Times New Roman"/>
                            <w:sz w:val="20"/>
                            <w:szCs w:val="20"/>
                          </w:rPr>
                          <m:t>r</m:t>
                        </m:r>
                      </m:num>
                      <m:den>
                        <m:sPre>
                          <m:sPrePr>
                            <m:ctrlPr>
                              <w:rPr>
                                <w:rFonts w:ascii="Cambria Math" w:hAnsi="Cambria Math" w:cs="Times New Roman"/>
                                <w:i/>
                                <w:sz w:val="20"/>
                                <w:szCs w:val="20"/>
                              </w:rPr>
                            </m:ctrlPr>
                          </m:sPrePr>
                          <m:sub/>
                          <m:sup>
                            <m:r>
                              <m:rPr>
                                <m:nor/>
                              </m:rPr>
                              <w:rPr>
                                <w:rFonts w:ascii="Times New Roman" w:hAnsi="Times New Roman" w:cs="Times New Roman"/>
                                <w:sz w:val="20"/>
                                <w:szCs w:val="20"/>
                              </w:rPr>
                              <m:t>86</m:t>
                            </m:r>
                          </m:sup>
                          <m:e>
                            <m:r>
                              <m:rPr>
                                <m:nor/>
                              </m:rPr>
                              <w:rPr>
                                <w:rFonts w:ascii="Times New Roman" w:hAnsi="Times New Roman" w:cs="Times New Roman"/>
                                <w:sz w:val="20"/>
                                <w:szCs w:val="20"/>
                              </w:rPr>
                              <m:t>S</m:t>
                            </m:r>
                          </m:e>
                        </m:sPre>
                        <m:r>
                          <m:rPr>
                            <m:nor/>
                          </m:rPr>
                          <w:rPr>
                            <w:rFonts w:ascii="Times New Roman" w:hAnsi="Times New Roman" w:cs="Times New Roman"/>
                            <w:sz w:val="20"/>
                            <w:szCs w:val="20"/>
                          </w:rPr>
                          <m:t>r</m:t>
                        </m:r>
                      </m:den>
                    </m:f>
                  </m:e>
                </m:d>
              </m:e>
              <m:sub>
                <m:r>
                  <w:rPr>
                    <w:rFonts w:ascii="Cambria Math" w:hAnsi="Cambria Math" w:cs="Times New Roman"/>
                    <w:sz w:val="20"/>
                    <w:szCs w:val="20"/>
                  </w:rPr>
                  <m:t>HT</m:t>
                </m:r>
              </m:sub>
            </m:sSub>
            <m:r>
              <w:rPr>
                <w:rFonts w:ascii="Cambria Math" w:hAnsi="Cambria Math" w:cs="Times New Roman"/>
                <w:sz w:val="20"/>
                <w:szCs w:val="20"/>
              </w:rPr>
              <m:t>+</m:t>
            </m:r>
            <m:sSubSup>
              <m:sSubSupPr>
                <m:ctrlPr>
                  <w:rPr>
                    <w:rFonts w:ascii="Cambria Math" w:hAnsi="Cambria Math" w:cs="Times New Roman"/>
                    <w:i/>
                    <w:sz w:val="20"/>
                    <w:szCs w:val="20"/>
                  </w:rPr>
                </m:ctrlPr>
              </m:sSubSupPr>
              <m:e>
                <m:r>
                  <w:rPr>
                    <w:rFonts w:ascii="Cambria Math" w:hAnsi="Cambria Math" w:cs="Times New Roman"/>
                    <w:sz w:val="20"/>
                    <w:szCs w:val="20"/>
                  </w:rPr>
                  <m:t>F</m:t>
                </m:r>
              </m:e>
              <m:sub>
                <m:r>
                  <w:rPr>
                    <w:rFonts w:ascii="Cambria Math" w:hAnsi="Cambria Math" w:cs="Times New Roman"/>
                    <w:sz w:val="20"/>
                    <w:szCs w:val="20"/>
                  </w:rPr>
                  <m:t>dia</m:t>
                </m:r>
              </m:sub>
              <m:sup>
                <m:r>
                  <w:rPr>
                    <w:rFonts w:ascii="Cambria Math" w:hAnsi="Cambria Math" w:cs="Times New Roman"/>
                    <w:sz w:val="20"/>
                    <w:szCs w:val="20"/>
                  </w:rPr>
                  <m:t>Sr</m:t>
                </m:r>
              </m:sup>
            </m:sSubSup>
            <m:sSub>
              <m:sSubPr>
                <m:ctrlPr>
                  <w:rPr>
                    <w:rFonts w:ascii="Cambria Math" w:hAnsi="Cambria Math" w:cs="Times New Roman"/>
                    <w:i/>
                    <w:sz w:val="20"/>
                    <w:szCs w:val="20"/>
                  </w:rPr>
                </m:ctrlPr>
              </m:sSubPr>
              <m:e>
                <m:d>
                  <m:dPr>
                    <m:ctrlPr>
                      <w:rPr>
                        <w:rFonts w:ascii="Cambria Math" w:hAnsi="Cambria Math" w:cs="Times New Roman"/>
                        <w:i/>
                        <w:sz w:val="20"/>
                        <w:szCs w:val="20"/>
                      </w:rPr>
                    </m:ctrlPr>
                  </m:dPr>
                  <m:e>
                    <m:f>
                      <m:fPr>
                        <m:ctrlPr>
                          <w:rPr>
                            <w:rFonts w:ascii="Cambria Math" w:hAnsi="Cambria Math" w:cs="Times New Roman"/>
                            <w:i/>
                            <w:sz w:val="20"/>
                            <w:szCs w:val="20"/>
                          </w:rPr>
                        </m:ctrlPr>
                      </m:fPr>
                      <m:num>
                        <m:sPre>
                          <m:sPrePr>
                            <m:ctrlPr>
                              <w:rPr>
                                <w:rFonts w:ascii="Cambria Math" w:hAnsi="Cambria Math" w:cs="Times New Roman"/>
                                <w:i/>
                                <w:sz w:val="20"/>
                                <w:szCs w:val="20"/>
                              </w:rPr>
                            </m:ctrlPr>
                          </m:sPrePr>
                          <m:sub/>
                          <m:sup>
                            <m:r>
                              <m:rPr>
                                <m:nor/>
                              </m:rPr>
                              <w:rPr>
                                <w:rFonts w:ascii="Times New Roman" w:hAnsi="Times New Roman" w:cs="Times New Roman"/>
                                <w:sz w:val="20"/>
                                <w:szCs w:val="20"/>
                              </w:rPr>
                              <m:t>87</m:t>
                            </m:r>
                          </m:sup>
                          <m:e>
                            <m:r>
                              <m:rPr>
                                <m:nor/>
                              </m:rPr>
                              <w:rPr>
                                <w:rFonts w:ascii="Times New Roman" w:hAnsi="Times New Roman" w:cs="Times New Roman"/>
                                <w:sz w:val="20"/>
                                <w:szCs w:val="20"/>
                              </w:rPr>
                              <m:t>S</m:t>
                            </m:r>
                          </m:e>
                        </m:sPre>
                        <m:r>
                          <m:rPr>
                            <m:nor/>
                          </m:rPr>
                          <w:rPr>
                            <w:rFonts w:ascii="Times New Roman" w:hAnsi="Times New Roman" w:cs="Times New Roman"/>
                            <w:sz w:val="20"/>
                            <w:szCs w:val="20"/>
                          </w:rPr>
                          <m:t>r</m:t>
                        </m:r>
                      </m:num>
                      <m:den>
                        <m:sPre>
                          <m:sPrePr>
                            <m:ctrlPr>
                              <w:rPr>
                                <w:rFonts w:ascii="Cambria Math" w:hAnsi="Cambria Math" w:cs="Times New Roman"/>
                                <w:i/>
                                <w:sz w:val="20"/>
                                <w:szCs w:val="20"/>
                              </w:rPr>
                            </m:ctrlPr>
                          </m:sPrePr>
                          <m:sub/>
                          <m:sup>
                            <m:r>
                              <m:rPr>
                                <m:nor/>
                              </m:rPr>
                              <w:rPr>
                                <w:rFonts w:ascii="Times New Roman" w:hAnsi="Times New Roman" w:cs="Times New Roman"/>
                                <w:sz w:val="20"/>
                                <w:szCs w:val="20"/>
                              </w:rPr>
                              <m:t>86</m:t>
                            </m:r>
                          </m:sup>
                          <m:e>
                            <m:r>
                              <m:rPr>
                                <m:nor/>
                              </m:rPr>
                              <w:rPr>
                                <w:rFonts w:ascii="Times New Roman" w:hAnsi="Times New Roman" w:cs="Times New Roman"/>
                                <w:sz w:val="20"/>
                                <w:szCs w:val="20"/>
                              </w:rPr>
                              <m:t>S</m:t>
                            </m:r>
                          </m:e>
                        </m:sPre>
                        <m:r>
                          <m:rPr>
                            <m:nor/>
                          </m:rPr>
                          <w:rPr>
                            <w:rFonts w:ascii="Times New Roman" w:hAnsi="Times New Roman" w:cs="Times New Roman"/>
                            <w:sz w:val="20"/>
                            <w:szCs w:val="20"/>
                          </w:rPr>
                          <m:t>r</m:t>
                        </m:r>
                      </m:den>
                    </m:f>
                  </m:e>
                </m:d>
              </m:e>
              <m:sub>
                <m:r>
                  <w:rPr>
                    <w:rFonts w:ascii="Cambria Math" w:hAnsi="Cambria Math" w:cs="Times New Roman"/>
                    <w:sz w:val="20"/>
                    <w:szCs w:val="20"/>
                  </w:rPr>
                  <m:t>dia</m:t>
                </m:r>
              </m:sub>
            </m:sSub>
          </m:num>
          <m:den>
            <m:sSubSup>
              <m:sSubSupPr>
                <m:ctrlPr>
                  <w:rPr>
                    <w:rFonts w:ascii="Cambria Math" w:hAnsi="Cambria Math" w:cs="Times New Roman"/>
                    <w:i/>
                    <w:sz w:val="20"/>
                    <w:szCs w:val="20"/>
                  </w:rPr>
                </m:ctrlPr>
              </m:sSubSupPr>
              <m:e>
                <m:r>
                  <w:rPr>
                    <w:rFonts w:ascii="Cambria Math" w:hAnsi="Cambria Math" w:cs="Times New Roman"/>
                    <w:sz w:val="20"/>
                    <w:szCs w:val="20"/>
                  </w:rPr>
                  <m:t>F</m:t>
                </m:r>
              </m:e>
              <m:sub>
                <m:r>
                  <w:rPr>
                    <w:rFonts w:ascii="Cambria Math" w:hAnsi="Cambria Math" w:cs="Times New Roman"/>
                    <w:sz w:val="20"/>
                    <w:szCs w:val="20"/>
                  </w:rPr>
                  <m:t>riv</m:t>
                </m:r>
              </m:sub>
              <m:sup>
                <m:r>
                  <w:rPr>
                    <w:rFonts w:ascii="Cambria Math" w:hAnsi="Cambria Math" w:cs="Times New Roman"/>
                    <w:sz w:val="20"/>
                    <w:szCs w:val="20"/>
                  </w:rPr>
                  <m:t>Sr</m:t>
                </m:r>
              </m:sup>
            </m:sSubSup>
            <m:r>
              <w:rPr>
                <w:rFonts w:ascii="Cambria Math" w:hAnsi="Cambria Math" w:cs="Times New Roman"/>
                <w:sz w:val="20"/>
                <w:szCs w:val="20"/>
              </w:rPr>
              <m:t>+</m:t>
            </m:r>
            <m:sSubSup>
              <m:sSubSupPr>
                <m:ctrlPr>
                  <w:rPr>
                    <w:rFonts w:ascii="Cambria Math" w:hAnsi="Cambria Math" w:cs="Times New Roman"/>
                    <w:i/>
                    <w:sz w:val="20"/>
                    <w:szCs w:val="20"/>
                  </w:rPr>
                </m:ctrlPr>
              </m:sSubSupPr>
              <m:e>
                <m:r>
                  <w:rPr>
                    <w:rFonts w:ascii="Cambria Math" w:hAnsi="Cambria Math" w:cs="Times New Roman"/>
                    <w:sz w:val="20"/>
                    <w:szCs w:val="20"/>
                  </w:rPr>
                  <m:t>F</m:t>
                </m:r>
              </m:e>
              <m:sub>
                <m:r>
                  <w:rPr>
                    <w:rFonts w:ascii="Cambria Math" w:hAnsi="Cambria Math" w:cs="Times New Roman"/>
                    <w:sz w:val="20"/>
                    <w:szCs w:val="20"/>
                  </w:rPr>
                  <m:t>HT</m:t>
                </m:r>
              </m:sub>
              <m:sup>
                <m:r>
                  <w:rPr>
                    <w:rFonts w:ascii="Cambria Math" w:hAnsi="Cambria Math" w:cs="Times New Roman"/>
                    <w:sz w:val="20"/>
                    <w:szCs w:val="20"/>
                  </w:rPr>
                  <m:t>Sr</m:t>
                </m:r>
              </m:sup>
            </m:sSubSup>
            <m:r>
              <w:rPr>
                <w:rFonts w:ascii="Cambria Math" w:hAnsi="Cambria Math" w:cs="Times New Roman"/>
                <w:sz w:val="20"/>
                <w:szCs w:val="20"/>
              </w:rPr>
              <m:t>+</m:t>
            </m:r>
            <m:sSubSup>
              <m:sSubSupPr>
                <m:ctrlPr>
                  <w:rPr>
                    <w:rFonts w:ascii="Cambria Math" w:hAnsi="Cambria Math" w:cs="Times New Roman"/>
                    <w:i/>
                    <w:sz w:val="20"/>
                    <w:szCs w:val="20"/>
                  </w:rPr>
                </m:ctrlPr>
              </m:sSubSupPr>
              <m:e>
                <m:r>
                  <w:rPr>
                    <w:rFonts w:ascii="Cambria Math" w:hAnsi="Cambria Math" w:cs="Times New Roman"/>
                    <w:sz w:val="20"/>
                    <w:szCs w:val="20"/>
                  </w:rPr>
                  <m:t>F</m:t>
                </m:r>
              </m:e>
              <m:sub>
                <m:r>
                  <w:rPr>
                    <w:rFonts w:ascii="Cambria Math" w:hAnsi="Cambria Math" w:cs="Times New Roman"/>
                    <w:sz w:val="20"/>
                    <w:szCs w:val="20"/>
                  </w:rPr>
                  <m:t>dia</m:t>
                </m:r>
              </m:sub>
              <m:sup>
                <m:r>
                  <w:rPr>
                    <w:rFonts w:ascii="Cambria Math" w:hAnsi="Cambria Math" w:cs="Times New Roman"/>
                    <w:sz w:val="20"/>
                    <w:szCs w:val="20"/>
                  </w:rPr>
                  <m:t>Sr</m:t>
                </m:r>
              </m:sup>
            </m:sSubSup>
          </m:den>
        </m:f>
      </m:oMath>
      <w:r w:rsidR="00D349A7">
        <w:rPr>
          <w:rFonts w:ascii="Times New Roman" w:hAnsi="Times New Roman" w:cs="Times New Roman"/>
          <w:sz w:val="20"/>
          <w:szCs w:val="20"/>
        </w:rPr>
        <w:tab/>
      </w:r>
      <w:r w:rsidR="00D349A7">
        <w:rPr>
          <w:rFonts w:ascii="Times New Roman" w:hAnsi="Times New Roman" w:cs="Times New Roman"/>
          <w:sz w:val="20"/>
          <w:szCs w:val="20"/>
        </w:rPr>
        <w:tab/>
      </w:r>
      <w:r w:rsidR="00D349A7">
        <w:rPr>
          <w:rFonts w:ascii="Times New Roman" w:hAnsi="Times New Roman" w:cs="Times New Roman"/>
          <w:sz w:val="20"/>
          <w:szCs w:val="20"/>
        </w:rPr>
        <w:tab/>
      </w:r>
      <w:r w:rsidR="00D349A7">
        <w:rPr>
          <w:rFonts w:ascii="Times New Roman" w:hAnsi="Times New Roman" w:cs="Times New Roman"/>
          <w:sz w:val="20"/>
          <w:szCs w:val="20"/>
        </w:rPr>
        <w:tab/>
      </w:r>
      <w:r w:rsidR="00D349A7">
        <w:rPr>
          <w:rFonts w:ascii="Times New Roman" w:hAnsi="Times New Roman" w:cs="Times New Roman"/>
          <w:sz w:val="20"/>
          <w:szCs w:val="20"/>
        </w:rPr>
        <w:tab/>
      </w:r>
      <w:r w:rsidR="00D349A7">
        <w:rPr>
          <w:rFonts w:ascii="Times New Roman" w:hAnsi="Times New Roman" w:cs="Times New Roman"/>
          <w:sz w:val="20"/>
          <w:szCs w:val="20"/>
        </w:rPr>
        <w:tab/>
      </w:r>
      <w:r w:rsidR="00D349A7">
        <w:rPr>
          <w:rFonts w:ascii="Times New Roman" w:hAnsi="Times New Roman" w:cs="Times New Roman"/>
          <w:sz w:val="20"/>
          <w:szCs w:val="20"/>
        </w:rPr>
        <w:tab/>
      </w:r>
      <w:r w:rsidR="00D349A7">
        <w:rPr>
          <w:rFonts w:ascii="Times New Roman" w:hAnsi="Times New Roman" w:cs="Times New Roman"/>
          <w:sz w:val="20"/>
          <w:szCs w:val="20"/>
        </w:rPr>
        <w:tab/>
      </w:r>
      <w:r w:rsidR="00D349A7">
        <w:rPr>
          <w:rFonts w:ascii="Times New Roman" w:hAnsi="Times New Roman" w:cs="Times New Roman"/>
          <w:sz w:val="20"/>
          <w:szCs w:val="20"/>
        </w:rPr>
        <w:tab/>
      </w:r>
      <w:r w:rsidR="00D349A7">
        <w:rPr>
          <w:rFonts w:ascii="Times New Roman" w:hAnsi="Times New Roman" w:cs="Times New Roman"/>
          <w:sz w:val="20"/>
          <w:szCs w:val="20"/>
        </w:rPr>
        <w:tab/>
      </w:r>
      <w:r w:rsidR="00D349A7">
        <w:rPr>
          <w:rFonts w:ascii="Times New Roman" w:hAnsi="Times New Roman" w:cs="Times New Roman"/>
          <w:sz w:val="20"/>
          <w:szCs w:val="20"/>
        </w:rPr>
        <w:tab/>
        <w:t>(10)</w:t>
      </w:r>
    </w:p>
    <w:p w14:paraId="2B7FA430" w14:textId="77777777" w:rsidR="00EA658C" w:rsidRPr="00504026" w:rsidRDefault="00EA658C" w:rsidP="00957476">
      <w:pPr>
        <w:spacing w:afterLines="50" w:after="156" w:line="276" w:lineRule="auto"/>
        <w:rPr>
          <w:rFonts w:ascii="Times New Roman" w:hAnsi="Times New Roman" w:cs="Times New Roman"/>
          <w:sz w:val="20"/>
          <w:szCs w:val="20"/>
        </w:rPr>
      </w:pPr>
      <w:r w:rsidRPr="00504026">
        <w:rPr>
          <w:rFonts w:ascii="Times New Roman" w:hAnsi="Times New Roman" w:cs="Times New Roman"/>
          <w:sz w:val="20"/>
          <w:szCs w:val="20"/>
        </w:rPr>
        <w:t>Where Δ</w:t>
      </w:r>
      <w:r w:rsidRPr="00504026">
        <w:rPr>
          <w:rFonts w:ascii="Times New Roman" w:hAnsi="Times New Roman" w:cs="Times New Roman"/>
          <w:sz w:val="20"/>
          <w:szCs w:val="20"/>
          <w:vertAlign w:val="superscript"/>
        </w:rPr>
        <w:t>7</w:t>
      </w:r>
      <w:r w:rsidRPr="00504026">
        <w:rPr>
          <w:rFonts w:ascii="Times New Roman" w:hAnsi="Times New Roman" w:cs="Times New Roman"/>
          <w:sz w:val="20"/>
          <w:szCs w:val="20"/>
        </w:rPr>
        <w:t>Li</w:t>
      </w:r>
      <w:r w:rsidR="00BE77E7" w:rsidRPr="00504026">
        <w:rPr>
          <w:rFonts w:ascii="Times New Roman" w:hAnsi="Times New Roman" w:cs="Times New Roman"/>
          <w:sz w:val="20"/>
          <w:szCs w:val="20"/>
          <w:vertAlign w:val="subscript"/>
        </w:rPr>
        <w:t>sw-ms</w:t>
      </w:r>
      <w:r w:rsidRPr="00504026">
        <w:rPr>
          <w:rFonts w:ascii="Times New Roman" w:hAnsi="Times New Roman" w:cs="Times New Roman"/>
          <w:sz w:val="20"/>
          <w:szCs w:val="20"/>
        </w:rPr>
        <w:t xml:space="preserve"> represents the isotopic fractionation value between seawater and marine sink</w:t>
      </w:r>
      <w:r w:rsidR="00957476" w:rsidRPr="00504026">
        <w:rPr>
          <w:rFonts w:ascii="Times New Roman" w:hAnsi="Times New Roman" w:cs="Times New Roman"/>
          <w:sz w:val="20"/>
          <w:szCs w:val="20"/>
        </w:rPr>
        <w:t xml:space="preserve"> (during reverse weathering)</w:t>
      </w:r>
      <w:r w:rsidRPr="00504026">
        <w:rPr>
          <w:rFonts w:ascii="Times New Roman" w:hAnsi="Times New Roman" w:cs="Times New Roman"/>
          <w:sz w:val="20"/>
          <w:szCs w:val="20"/>
        </w:rPr>
        <w:t>.</w:t>
      </w:r>
    </w:p>
    <w:p w14:paraId="5ACA7ED5" w14:textId="01D264FF" w:rsidR="00EA658C" w:rsidRPr="00504026" w:rsidRDefault="003E7026" w:rsidP="00957476">
      <w:pPr>
        <w:spacing w:afterLines="50" w:after="156" w:line="276" w:lineRule="auto"/>
        <w:rPr>
          <w:rFonts w:ascii="Times New Roman" w:hAnsi="Times New Roman" w:cs="Times New Roman"/>
          <w:sz w:val="20"/>
          <w:szCs w:val="20"/>
        </w:rPr>
      </w:pPr>
      <m:oMath>
        <m:sSup>
          <m:sSupPr>
            <m:ctrlPr>
              <w:rPr>
                <w:rFonts w:ascii="Cambria Math" w:eastAsia="微软雅黑" w:hAnsi="Cambria Math" w:cs="Times New Roman"/>
                <w:sz w:val="20"/>
                <w:szCs w:val="20"/>
              </w:rPr>
            </m:ctrlPr>
          </m:sSupPr>
          <m:e>
            <m:r>
              <w:rPr>
                <w:rFonts w:ascii="Cambria Math" w:eastAsia="微软雅黑" w:hAnsi="Cambria Math" w:cs="Times New Roman"/>
                <w:sz w:val="20"/>
                <w:szCs w:val="20"/>
              </w:rPr>
              <m:t>Δ</m:t>
            </m:r>
          </m:e>
          <m:sup>
            <m:r>
              <w:rPr>
                <w:rFonts w:ascii="Cambria Math" w:eastAsia="微软雅黑" w:hAnsi="Cambria Math" w:cs="Times New Roman"/>
                <w:sz w:val="20"/>
                <w:szCs w:val="20"/>
              </w:rPr>
              <m:t>7</m:t>
            </m:r>
          </m:sup>
        </m:sSup>
        <m:sSub>
          <m:sSubPr>
            <m:ctrlPr>
              <w:rPr>
                <w:rFonts w:ascii="Cambria Math" w:eastAsia="微软雅黑" w:hAnsi="Cambria Math" w:cs="Times New Roman"/>
                <w:i/>
                <w:sz w:val="20"/>
                <w:szCs w:val="20"/>
              </w:rPr>
            </m:ctrlPr>
          </m:sSubPr>
          <m:e>
            <m:r>
              <w:rPr>
                <w:rFonts w:ascii="Cambria Math" w:eastAsia="微软雅黑" w:hAnsi="Cambria Math" w:cs="Times New Roman"/>
                <w:sz w:val="20"/>
                <w:szCs w:val="20"/>
              </w:rPr>
              <m:t>Li</m:t>
            </m:r>
          </m:e>
          <m:sub>
            <m:r>
              <w:rPr>
                <w:rFonts w:ascii="Cambria Math" w:eastAsia="微软雅黑" w:hAnsi="Cambria Math" w:cs="Times New Roman"/>
                <w:sz w:val="20"/>
                <w:szCs w:val="20"/>
              </w:rPr>
              <m:t>sw-ms</m:t>
            </m:r>
          </m:sub>
        </m:sSub>
        <m:r>
          <w:rPr>
            <w:rFonts w:ascii="Cambria Math" w:eastAsia="微软雅黑" w:hAnsi="Cambria Math" w:cs="Times New Roman"/>
            <w:sz w:val="20"/>
            <w:szCs w:val="20"/>
          </w:rPr>
          <m:t>=</m:t>
        </m:r>
        <m:sSup>
          <m:sSupPr>
            <m:ctrlPr>
              <w:rPr>
                <w:rFonts w:ascii="Cambria Math" w:eastAsia="微软雅黑" w:hAnsi="Cambria Math" w:cs="Times New Roman"/>
                <w:i/>
                <w:sz w:val="20"/>
                <w:szCs w:val="20"/>
              </w:rPr>
            </m:ctrlPr>
          </m:sSupPr>
          <m:e>
            <m:r>
              <w:rPr>
                <w:rFonts w:ascii="Cambria Math" w:eastAsia="微软雅黑" w:hAnsi="Cambria Math" w:cs="Times New Roman"/>
                <w:sz w:val="20"/>
                <w:szCs w:val="20"/>
              </w:rPr>
              <m:t>δ</m:t>
            </m:r>
          </m:e>
          <m:sup>
            <m:r>
              <w:rPr>
                <w:rFonts w:ascii="Cambria Math" w:eastAsia="微软雅黑" w:hAnsi="Cambria Math" w:cs="Times New Roman"/>
                <w:sz w:val="20"/>
                <w:szCs w:val="20"/>
              </w:rPr>
              <m:t>7</m:t>
            </m:r>
          </m:sup>
        </m:sSup>
        <m:sSub>
          <m:sSubPr>
            <m:ctrlPr>
              <w:rPr>
                <w:rFonts w:ascii="Cambria Math" w:eastAsia="微软雅黑" w:hAnsi="Cambria Math" w:cs="Times New Roman"/>
                <w:i/>
                <w:sz w:val="20"/>
                <w:szCs w:val="20"/>
              </w:rPr>
            </m:ctrlPr>
          </m:sSubPr>
          <m:e>
            <m:r>
              <w:rPr>
                <w:rFonts w:ascii="Cambria Math" w:eastAsia="微软雅黑" w:hAnsi="Cambria Math" w:cs="Times New Roman"/>
                <w:sz w:val="20"/>
                <w:szCs w:val="20"/>
              </w:rPr>
              <m:t>Li</m:t>
            </m:r>
          </m:e>
          <m:sub>
            <m:r>
              <w:rPr>
                <w:rFonts w:ascii="Cambria Math" w:eastAsia="微软雅黑" w:hAnsi="Cambria Math" w:cs="Times New Roman"/>
                <w:sz w:val="20"/>
                <w:szCs w:val="20"/>
              </w:rPr>
              <m:t>sw</m:t>
            </m:r>
          </m:sub>
        </m:sSub>
        <m:sSup>
          <m:sSupPr>
            <m:ctrlPr>
              <w:rPr>
                <w:rFonts w:ascii="Cambria Math" w:eastAsia="微软雅黑" w:hAnsi="Cambria Math" w:cs="Times New Roman"/>
                <w:i/>
                <w:sz w:val="20"/>
                <w:szCs w:val="20"/>
              </w:rPr>
            </m:ctrlPr>
          </m:sSupPr>
          <m:e>
            <m:r>
              <w:rPr>
                <w:rFonts w:ascii="Cambria Math" w:eastAsia="微软雅黑" w:hAnsi="Cambria Math" w:cs="Times New Roman"/>
                <w:sz w:val="20"/>
                <w:szCs w:val="20"/>
              </w:rPr>
              <m:t>-δ</m:t>
            </m:r>
          </m:e>
          <m:sup>
            <m:r>
              <w:rPr>
                <w:rFonts w:ascii="Cambria Math" w:eastAsia="微软雅黑" w:hAnsi="Cambria Math" w:cs="Times New Roman"/>
                <w:sz w:val="20"/>
                <w:szCs w:val="20"/>
              </w:rPr>
              <m:t>7</m:t>
            </m:r>
          </m:sup>
        </m:sSup>
        <m:sSub>
          <m:sSubPr>
            <m:ctrlPr>
              <w:rPr>
                <w:rFonts w:ascii="Cambria Math" w:eastAsia="微软雅黑" w:hAnsi="Cambria Math" w:cs="Times New Roman"/>
                <w:i/>
                <w:sz w:val="20"/>
                <w:szCs w:val="20"/>
              </w:rPr>
            </m:ctrlPr>
          </m:sSubPr>
          <m:e>
            <m:r>
              <w:rPr>
                <w:rFonts w:ascii="Cambria Math" w:eastAsia="微软雅黑" w:hAnsi="Cambria Math" w:cs="Times New Roman"/>
                <w:sz w:val="20"/>
                <w:szCs w:val="20"/>
              </w:rPr>
              <m:t>Li</m:t>
            </m:r>
          </m:e>
          <m:sub>
            <m:r>
              <w:rPr>
                <w:rFonts w:ascii="Cambria Math" w:eastAsia="微软雅黑" w:hAnsi="Cambria Math" w:cs="Times New Roman"/>
                <w:sz w:val="20"/>
                <w:szCs w:val="20"/>
              </w:rPr>
              <m:t>ms</m:t>
            </m:r>
          </m:sub>
        </m:sSub>
      </m:oMath>
      <w:r w:rsidR="00EA658C" w:rsidRPr="00504026">
        <w:rPr>
          <w:rFonts w:ascii="Times New Roman" w:hAnsi="Times New Roman" w:cs="Times New Roman"/>
          <w:sz w:val="20"/>
          <w:szCs w:val="20"/>
        </w:rPr>
        <w:tab/>
      </w:r>
      <w:r w:rsidR="00EA658C" w:rsidRPr="00504026">
        <w:rPr>
          <w:rFonts w:ascii="Times New Roman" w:hAnsi="Times New Roman" w:cs="Times New Roman"/>
          <w:sz w:val="20"/>
          <w:szCs w:val="20"/>
        </w:rPr>
        <w:tab/>
        <w:t xml:space="preserve"> </w:t>
      </w:r>
      <w:r w:rsidR="00EA658C" w:rsidRPr="00504026">
        <w:rPr>
          <w:rFonts w:ascii="Times New Roman" w:hAnsi="Times New Roman" w:cs="Times New Roman"/>
          <w:sz w:val="20"/>
          <w:szCs w:val="20"/>
        </w:rPr>
        <w:tab/>
      </w:r>
      <w:r w:rsidR="00EA658C" w:rsidRPr="00504026">
        <w:rPr>
          <w:rFonts w:ascii="Times New Roman" w:hAnsi="Times New Roman" w:cs="Times New Roman"/>
          <w:sz w:val="20"/>
          <w:szCs w:val="20"/>
        </w:rPr>
        <w:tab/>
      </w:r>
      <w:r w:rsidR="00EA658C" w:rsidRPr="00504026">
        <w:rPr>
          <w:rFonts w:ascii="Times New Roman" w:hAnsi="Times New Roman" w:cs="Times New Roman"/>
          <w:sz w:val="20"/>
          <w:szCs w:val="20"/>
        </w:rPr>
        <w:tab/>
      </w:r>
      <w:r w:rsidR="00EA658C" w:rsidRPr="00504026">
        <w:rPr>
          <w:rFonts w:ascii="Times New Roman" w:hAnsi="Times New Roman" w:cs="Times New Roman"/>
          <w:sz w:val="20"/>
          <w:szCs w:val="20"/>
        </w:rPr>
        <w:tab/>
      </w:r>
      <w:r w:rsidR="00EA658C" w:rsidRPr="00504026">
        <w:rPr>
          <w:rFonts w:ascii="Times New Roman" w:hAnsi="Times New Roman" w:cs="Times New Roman"/>
          <w:sz w:val="20"/>
          <w:szCs w:val="20"/>
        </w:rPr>
        <w:tab/>
      </w:r>
      <w:r w:rsidR="00EA658C" w:rsidRPr="00504026">
        <w:rPr>
          <w:rFonts w:ascii="Times New Roman" w:hAnsi="Times New Roman" w:cs="Times New Roman"/>
          <w:sz w:val="20"/>
          <w:szCs w:val="20"/>
        </w:rPr>
        <w:tab/>
      </w:r>
      <w:r w:rsidR="00EA658C" w:rsidRPr="00504026">
        <w:rPr>
          <w:rFonts w:ascii="Times New Roman" w:hAnsi="Times New Roman" w:cs="Times New Roman"/>
          <w:sz w:val="20"/>
          <w:szCs w:val="20"/>
        </w:rPr>
        <w:tab/>
      </w:r>
      <w:r w:rsidR="00EA658C" w:rsidRPr="00504026">
        <w:rPr>
          <w:rFonts w:ascii="Times New Roman" w:hAnsi="Times New Roman" w:cs="Times New Roman"/>
          <w:sz w:val="20"/>
          <w:szCs w:val="20"/>
        </w:rPr>
        <w:tab/>
      </w:r>
      <w:r w:rsidR="00EA658C" w:rsidRPr="00504026">
        <w:rPr>
          <w:rFonts w:ascii="Times New Roman" w:hAnsi="Times New Roman" w:cs="Times New Roman"/>
          <w:sz w:val="20"/>
          <w:szCs w:val="20"/>
        </w:rPr>
        <w:tab/>
      </w:r>
      <w:r w:rsidR="00EA658C" w:rsidRPr="00504026">
        <w:rPr>
          <w:rFonts w:ascii="Times New Roman" w:hAnsi="Times New Roman" w:cs="Times New Roman"/>
          <w:sz w:val="20"/>
          <w:szCs w:val="20"/>
        </w:rPr>
        <w:tab/>
      </w:r>
      <w:r w:rsidR="00854BC8" w:rsidRPr="00504026">
        <w:rPr>
          <w:rFonts w:ascii="Times New Roman" w:hAnsi="Times New Roman" w:cs="Times New Roman"/>
          <w:sz w:val="20"/>
          <w:szCs w:val="20"/>
        </w:rPr>
        <w:tab/>
      </w:r>
      <w:r w:rsidR="00D349A7">
        <w:rPr>
          <w:rFonts w:ascii="Times New Roman" w:hAnsi="Times New Roman" w:cs="Times New Roman"/>
          <w:sz w:val="20"/>
          <w:szCs w:val="20"/>
        </w:rPr>
        <w:tab/>
      </w:r>
      <w:r w:rsidR="00EA658C" w:rsidRPr="00504026">
        <w:rPr>
          <w:rFonts w:ascii="Times New Roman" w:hAnsi="Times New Roman" w:cs="Times New Roman"/>
          <w:sz w:val="20"/>
          <w:szCs w:val="20"/>
        </w:rPr>
        <w:t>(</w:t>
      </w:r>
      <w:r w:rsidR="00D349A7">
        <w:rPr>
          <w:rFonts w:ascii="Times New Roman" w:hAnsi="Times New Roman" w:cs="Times New Roman"/>
          <w:sz w:val="20"/>
          <w:szCs w:val="20"/>
        </w:rPr>
        <w:t>11</w:t>
      </w:r>
      <w:r w:rsidR="00EA658C" w:rsidRPr="00504026">
        <w:rPr>
          <w:rFonts w:ascii="Times New Roman" w:hAnsi="Times New Roman" w:cs="Times New Roman"/>
          <w:sz w:val="20"/>
          <w:szCs w:val="20"/>
        </w:rPr>
        <w:t>)</w:t>
      </w:r>
    </w:p>
    <w:p w14:paraId="25709077" w14:textId="01429A5F" w:rsidR="00EA658C" w:rsidRDefault="00EA658C" w:rsidP="00957476">
      <w:pPr>
        <w:spacing w:afterLines="50" w:after="156" w:line="276" w:lineRule="auto"/>
        <w:rPr>
          <w:rFonts w:ascii="Times New Roman" w:hAnsi="Times New Roman" w:cs="Times New Roman"/>
          <w:sz w:val="20"/>
          <w:szCs w:val="20"/>
        </w:rPr>
      </w:pPr>
      <w:r w:rsidRPr="00504026">
        <w:rPr>
          <w:rFonts w:ascii="Times New Roman" w:hAnsi="Times New Roman" w:cs="Times New Roman"/>
          <w:sz w:val="20"/>
          <w:szCs w:val="20"/>
        </w:rPr>
        <w:t>At non-steady state where the input Li</w:t>
      </w:r>
      <w:r w:rsidR="00D349A7">
        <w:rPr>
          <w:rFonts w:ascii="Times New Roman" w:hAnsi="Times New Roman" w:cs="Times New Roman"/>
          <w:sz w:val="20"/>
          <w:szCs w:val="20"/>
        </w:rPr>
        <w:t xml:space="preserve"> (or Sr)</w:t>
      </w:r>
      <w:r w:rsidRPr="00504026">
        <w:rPr>
          <w:rFonts w:ascii="Times New Roman" w:hAnsi="Times New Roman" w:cs="Times New Roman"/>
          <w:sz w:val="20"/>
          <w:szCs w:val="20"/>
        </w:rPr>
        <w:t xml:space="preserve"> flux and weighted-average δ</w:t>
      </w:r>
      <w:r w:rsidRPr="00504026">
        <w:rPr>
          <w:rFonts w:ascii="Times New Roman" w:hAnsi="Times New Roman" w:cs="Times New Roman"/>
          <w:sz w:val="20"/>
          <w:szCs w:val="20"/>
          <w:vertAlign w:val="superscript"/>
        </w:rPr>
        <w:t>7</w:t>
      </w:r>
      <w:r w:rsidRPr="00504026">
        <w:rPr>
          <w:rFonts w:ascii="Times New Roman" w:hAnsi="Times New Roman" w:cs="Times New Roman"/>
          <w:sz w:val="20"/>
          <w:szCs w:val="20"/>
        </w:rPr>
        <w:t>Li values</w:t>
      </w:r>
      <w:r w:rsidR="00D349A7">
        <w:rPr>
          <w:rFonts w:ascii="Times New Roman" w:hAnsi="Times New Roman" w:cs="Times New Roman"/>
          <w:sz w:val="20"/>
          <w:szCs w:val="20"/>
        </w:rPr>
        <w:t xml:space="preserve"> (or </w:t>
      </w:r>
      <w:r w:rsidR="00D349A7" w:rsidRPr="00D349A7">
        <w:rPr>
          <w:rFonts w:ascii="Times New Roman" w:hAnsi="Times New Roman" w:cs="Times New Roman"/>
          <w:sz w:val="20"/>
          <w:szCs w:val="20"/>
          <w:vertAlign w:val="superscript"/>
        </w:rPr>
        <w:t>87</w:t>
      </w:r>
      <w:r w:rsidR="00D349A7">
        <w:rPr>
          <w:rFonts w:ascii="Times New Roman" w:hAnsi="Times New Roman" w:cs="Times New Roman"/>
          <w:sz w:val="20"/>
          <w:szCs w:val="20"/>
        </w:rPr>
        <w:t>Sr/</w:t>
      </w:r>
      <w:r w:rsidR="00D349A7" w:rsidRPr="00D349A7">
        <w:rPr>
          <w:rFonts w:ascii="Times New Roman" w:hAnsi="Times New Roman" w:cs="Times New Roman"/>
          <w:sz w:val="20"/>
          <w:szCs w:val="20"/>
          <w:vertAlign w:val="superscript"/>
        </w:rPr>
        <w:t>86</w:t>
      </w:r>
      <w:r w:rsidR="00D349A7">
        <w:rPr>
          <w:rFonts w:ascii="Times New Roman" w:hAnsi="Times New Roman" w:cs="Times New Roman"/>
          <w:sz w:val="20"/>
          <w:szCs w:val="20"/>
        </w:rPr>
        <w:t>Sr ratios )</w:t>
      </w:r>
      <w:r w:rsidRPr="00504026">
        <w:rPr>
          <w:rFonts w:ascii="Times New Roman" w:hAnsi="Times New Roman" w:cs="Times New Roman"/>
          <w:sz w:val="20"/>
          <w:szCs w:val="20"/>
        </w:rPr>
        <w:t xml:space="preserve"> are not equal to output ones</w:t>
      </w:r>
      <w:r w:rsidR="00206E19" w:rsidRPr="00504026">
        <w:rPr>
          <w:rFonts w:ascii="Times New Roman" w:hAnsi="Times New Roman" w:cs="Times New Roman"/>
          <w:sz w:val="20"/>
          <w:szCs w:val="20"/>
        </w:rPr>
        <w:t>,</w:t>
      </w:r>
      <w:r w:rsidRPr="00504026">
        <w:rPr>
          <w:rFonts w:ascii="Times New Roman" w:hAnsi="Times New Roman" w:cs="Times New Roman"/>
          <w:sz w:val="20"/>
          <w:szCs w:val="20"/>
        </w:rPr>
        <w:t xml:space="preserve"> </w:t>
      </w:r>
      <w:r w:rsidR="00206E19" w:rsidRPr="00504026">
        <w:rPr>
          <w:rFonts w:ascii="Times New Roman" w:hAnsi="Times New Roman" w:cs="Times New Roman"/>
          <w:sz w:val="20"/>
          <w:szCs w:val="20"/>
        </w:rPr>
        <w:t>t</w:t>
      </w:r>
      <w:r w:rsidRPr="00504026">
        <w:rPr>
          <w:rFonts w:ascii="Times New Roman" w:hAnsi="Times New Roman" w:cs="Times New Roman"/>
          <w:sz w:val="20"/>
          <w:szCs w:val="20"/>
        </w:rPr>
        <w:t>he seawater Li</w:t>
      </w:r>
      <w:r w:rsidR="00D349A7">
        <w:rPr>
          <w:rFonts w:ascii="Times New Roman" w:hAnsi="Times New Roman" w:cs="Times New Roman"/>
          <w:sz w:val="20"/>
          <w:szCs w:val="20"/>
        </w:rPr>
        <w:t xml:space="preserve"> (or Sr)</w:t>
      </w:r>
      <w:r w:rsidRPr="00504026">
        <w:rPr>
          <w:rFonts w:ascii="Times New Roman" w:hAnsi="Times New Roman" w:cs="Times New Roman"/>
          <w:sz w:val="20"/>
          <w:szCs w:val="20"/>
        </w:rPr>
        <w:t xml:space="preserve"> isotope composition thus is dynamic</w:t>
      </w:r>
      <w:r w:rsidR="007309CE" w:rsidRPr="00504026">
        <w:rPr>
          <w:rFonts w:ascii="Times New Roman" w:hAnsi="Times New Roman" w:cs="Times New Roman"/>
          <w:sz w:val="20"/>
          <w:szCs w:val="20"/>
        </w:rPr>
        <w:t>ally chang</w:t>
      </w:r>
      <w:r w:rsidR="00524309" w:rsidRPr="00504026">
        <w:rPr>
          <w:rFonts w:ascii="Times New Roman" w:hAnsi="Times New Roman" w:cs="Times New Roman"/>
          <w:sz w:val="20"/>
          <w:szCs w:val="20"/>
        </w:rPr>
        <w:t>ed</w:t>
      </w:r>
      <w:r w:rsidRPr="00504026">
        <w:rPr>
          <w:rFonts w:ascii="Times New Roman" w:hAnsi="Times New Roman" w:cs="Times New Roman"/>
          <w:sz w:val="20"/>
          <w:szCs w:val="20"/>
        </w:rPr>
        <w:t xml:space="preserve"> depending on the changes in riverine flux, hydrothermal flux</w:t>
      </w:r>
      <w:r w:rsidR="00D349A7">
        <w:rPr>
          <w:rFonts w:ascii="Times New Roman" w:hAnsi="Times New Roman" w:cs="Times New Roman"/>
          <w:sz w:val="20"/>
          <w:szCs w:val="20"/>
        </w:rPr>
        <w:t xml:space="preserve"> (and diagenetic flux for Sr isotopes)</w:t>
      </w:r>
      <w:r w:rsidR="00AB4D7A" w:rsidRPr="00504026">
        <w:rPr>
          <w:rFonts w:ascii="Times New Roman" w:hAnsi="Times New Roman" w:cs="Times New Roman"/>
          <w:sz w:val="20"/>
          <w:szCs w:val="20"/>
        </w:rPr>
        <w:t>,</w:t>
      </w:r>
      <w:r w:rsidRPr="00504026">
        <w:rPr>
          <w:rFonts w:ascii="Times New Roman" w:hAnsi="Times New Roman" w:cs="Times New Roman"/>
          <w:sz w:val="20"/>
          <w:szCs w:val="20"/>
        </w:rPr>
        <w:t xml:space="preserve"> </w:t>
      </w:r>
      <w:r w:rsidR="00AB4D7A" w:rsidRPr="00504026">
        <w:rPr>
          <w:rFonts w:ascii="Times New Roman" w:hAnsi="Times New Roman" w:cs="Times New Roman"/>
          <w:sz w:val="20"/>
          <w:szCs w:val="20"/>
        </w:rPr>
        <w:t>marine sink flux as well as the isotope composition of every endmember</w:t>
      </w:r>
      <w:r w:rsidR="00957476" w:rsidRPr="00504026">
        <w:rPr>
          <w:rFonts w:ascii="Times New Roman" w:hAnsi="Times New Roman" w:cs="Times New Roman"/>
          <w:sz w:val="20"/>
          <w:szCs w:val="20"/>
        </w:rPr>
        <w:t xml:space="preserve"> (Equation</w:t>
      </w:r>
      <w:r w:rsidR="00206E19" w:rsidRPr="00504026">
        <w:rPr>
          <w:rFonts w:ascii="Times New Roman" w:hAnsi="Times New Roman" w:cs="Times New Roman"/>
          <w:sz w:val="20"/>
          <w:szCs w:val="20"/>
        </w:rPr>
        <w:t>s</w:t>
      </w:r>
      <w:r w:rsidR="00957476" w:rsidRPr="00504026">
        <w:rPr>
          <w:rFonts w:ascii="Times New Roman" w:hAnsi="Times New Roman" w:cs="Times New Roman"/>
          <w:sz w:val="20"/>
          <w:szCs w:val="20"/>
        </w:rPr>
        <w:t xml:space="preserve"> 1-</w:t>
      </w:r>
      <w:r w:rsidR="00D349A7">
        <w:rPr>
          <w:rFonts w:ascii="Times New Roman" w:hAnsi="Times New Roman" w:cs="Times New Roman"/>
          <w:sz w:val="20"/>
          <w:szCs w:val="20"/>
        </w:rPr>
        <w:t>6</w:t>
      </w:r>
      <w:r w:rsidR="00957476" w:rsidRPr="00504026">
        <w:rPr>
          <w:rFonts w:ascii="Times New Roman" w:hAnsi="Times New Roman" w:cs="Times New Roman"/>
          <w:sz w:val="20"/>
          <w:szCs w:val="20"/>
        </w:rPr>
        <w:t>)</w:t>
      </w:r>
      <w:r w:rsidR="00AB4D7A" w:rsidRPr="00504026">
        <w:rPr>
          <w:rFonts w:ascii="Times New Roman" w:hAnsi="Times New Roman" w:cs="Times New Roman"/>
          <w:sz w:val="20"/>
          <w:szCs w:val="20"/>
        </w:rPr>
        <w:t>.</w:t>
      </w:r>
    </w:p>
    <w:p w14:paraId="4BDC2E7B" w14:textId="77777777" w:rsidR="00AB5CA7" w:rsidRPr="00504026" w:rsidRDefault="00AB5CA7" w:rsidP="00957476">
      <w:pPr>
        <w:spacing w:afterLines="50" w:after="156" w:line="276" w:lineRule="auto"/>
        <w:rPr>
          <w:rFonts w:ascii="Times New Roman" w:hAnsi="Times New Roman" w:cs="Times New Roman"/>
          <w:sz w:val="20"/>
          <w:szCs w:val="20"/>
        </w:rPr>
      </w:pPr>
    </w:p>
    <w:p w14:paraId="6A62EBF6" w14:textId="65F660F7" w:rsidR="00EA658C" w:rsidRPr="00504026" w:rsidRDefault="003B65B9" w:rsidP="00567B7B">
      <w:pPr>
        <w:pStyle w:val="1"/>
        <w:spacing w:after="156"/>
        <w:rPr>
          <w:rFonts w:cs="Times New Roman"/>
          <w:sz w:val="20"/>
          <w:szCs w:val="20"/>
        </w:rPr>
      </w:pPr>
      <w:r w:rsidRPr="00504026">
        <w:rPr>
          <w:rFonts w:cs="Times New Roman"/>
          <w:sz w:val="20"/>
          <w:szCs w:val="20"/>
        </w:rPr>
        <w:t xml:space="preserve">Modeling low </w:t>
      </w:r>
      <w:bookmarkStart w:id="7" w:name="_Hlk119916616"/>
      <w:r w:rsidRPr="00504026">
        <w:rPr>
          <w:rFonts w:cs="Times New Roman"/>
          <w:sz w:val="20"/>
          <w:szCs w:val="20"/>
        </w:rPr>
        <w:t>δ</w:t>
      </w:r>
      <w:r w:rsidRPr="00504026">
        <w:rPr>
          <w:rFonts w:cs="Times New Roman"/>
          <w:sz w:val="20"/>
          <w:szCs w:val="20"/>
          <w:vertAlign w:val="superscript"/>
        </w:rPr>
        <w:t>7</w:t>
      </w:r>
      <w:r w:rsidRPr="00504026">
        <w:rPr>
          <w:rFonts w:cs="Times New Roman"/>
          <w:sz w:val="20"/>
          <w:szCs w:val="20"/>
        </w:rPr>
        <w:t>Li value of the late Devonian seawater</w:t>
      </w:r>
      <w:bookmarkEnd w:id="7"/>
    </w:p>
    <w:p w14:paraId="4429A1E3" w14:textId="6E4EC8F5" w:rsidR="00524309" w:rsidRPr="00504026" w:rsidRDefault="00BE0544" w:rsidP="00BE0544">
      <w:pPr>
        <w:spacing w:afterLines="50" w:after="156" w:line="276" w:lineRule="auto"/>
        <w:rPr>
          <w:rFonts w:ascii="Times New Roman" w:hAnsi="Times New Roman" w:cs="Times New Roman"/>
          <w:sz w:val="20"/>
          <w:szCs w:val="20"/>
        </w:rPr>
      </w:pPr>
      <w:r w:rsidRPr="00504026">
        <w:rPr>
          <w:rFonts w:ascii="Times New Roman" w:hAnsi="Times New Roman" w:cs="Times New Roman"/>
          <w:sz w:val="20"/>
          <w:szCs w:val="20"/>
        </w:rPr>
        <w:t>The reconstructed δ</w:t>
      </w:r>
      <w:r w:rsidRPr="00504026">
        <w:rPr>
          <w:rFonts w:ascii="Times New Roman" w:hAnsi="Times New Roman" w:cs="Times New Roman"/>
          <w:sz w:val="20"/>
          <w:szCs w:val="20"/>
          <w:vertAlign w:val="superscript"/>
        </w:rPr>
        <w:t>7</w:t>
      </w:r>
      <w:r w:rsidRPr="00504026">
        <w:rPr>
          <w:rFonts w:ascii="Times New Roman" w:hAnsi="Times New Roman" w:cs="Times New Roman"/>
          <w:sz w:val="20"/>
          <w:szCs w:val="20"/>
        </w:rPr>
        <w:t xml:space="preserve">Li value of the late Devonian seawater is as low as 11‰ (see discussion in main text), which is much lower than modern times. </w:t>
      </w:r>
      <w:r w:rsidR="00774F9D" w:rsidRPr="00504026">
        <w:rPr>
          <w:rFonts w:ascii="Times New Roman" w:hAnsi="Times New Roman" w:cs="Times New Roman"/>
          <w:sz w:val="20"/>
          <w:szCs w:val="20"/>
        </w:rPr>
        <w:t xml:space="preserve">We combine steady state box model </w:t>
      </w:r>
      <w:r w:rsidR="004779F8" w:rsidRPr="00504026">
        <w:rPr>
          <w:rFonts w:ascii="Times New Roman" w:hAnsi="Times New Roman" w:cs="Times New Roman"/>
          <w:sz w:val="20"/>
          <w:szCs w:val="20"/>
        </w:rPr>
        <w:t>(Equation</w:t>
      </w:r>
      <w:r w:rsidR="00206E19" w:rsidRPr="00504026">
        <w:rPr>
          <w:rFonts w:ascii="Times New Roman" w:hAnsi="Times New Roman" w:cs="Times New Roman"/>
          <w:sz w:val="20"/>
          <w:szCs w:val="20"/>
        </w:rPr>
        <w:t>s</w:t>
      </w:r>
      <w:r w:rsidR="004779F8" w:rsidRPr="00504026">
        <w:rPr>
          <w:rFonts w:ascii="Times New Roman" w:hAnsi="Times New Roman" w:cs="Times New Roman"/>
          <w:sz w:val="20"/>
          <w:szCs w:val="20"/>
        </w:rPr>
        <w:t xml:space="preserve"> 4-5) </w:t>
      </w:r>
      <w:r w:rsidR="00774F9D" w:rsidRPr="00504026">
        <w:rPr>
          <w:rFonts w:ascii="Times New Roman" w:hAnsi="Times New Roman" w:cs="Times New Roman"/>
          <w:sz w:val="20"/>
          <w:szCs w:val="20"/>
        </w:rPr>
        <w:t xml:space="preserve">and Monte Carlo method to give a mathematical solution. </w:t>
      </w:r>
      <w:r w:rsidR="00FF1687" w:rsidRPr="00504026">
        <w:rPr>
          <w:rFonts w:ascii="Times New Roman" w:hAnsi="Times New Roman" w:cs="Times New Roman"/>
          <w:sz w:val="20"/>
          <w:szCs w:val="20"/>
        </w:rPr>
        <w:t>Base on the</w:t>
      </w:r>
      <w:r w:rsidR="00A10330" w:rsidRPr="00504026">
        <w:rPr>
          <w:rFonts w:ascii="Times New Roman" w:hAnsi="Times New Roman" w:cs="Times New Roman"/>
          <w:sz w:val="20"/>
          <w:szCs w:val="20"/>
        </w:rPr>
        <w:t xml:space="preserve"> modern estimation a variation </w:t>
      </w:r>
      <w:r w:rsidR="00FF1687" w:rsidRPr="00504026">
        <w:rPr>
          <w:rFonts w:ascii="Times New Roman" w:hAnsi="Times New Roman" w:cs="Times New Roman"/>
          <w:sz w:val="20"/>
          <w:szCs w:val="20"/>
        </w:rPr>
        <w:t xml:space="preserve">range is set </w:t>
      </w:r>
      <w:r w:rsidR="00A10330" w:rsidRPr="00504026">
        <w:rPr>
          <w:rFonts w:ascii="Times New Roman" w:hAnsi="Times New Roman" w:cs="Times New Roman"/>
          <w:sz w:val="20"/>
          <w:szCs w:val="20"/>
        </w:rPr>
        <w:t>for</w:t>
      </w:r>
      <w:r w:rsidR="00FF1687" w:rsidRPr="00504026">
        <w:rPr>
          <w:rFonts w:ascii="Times New Roman" w:hAnsi="Times New Roman" w:cs="Times New Roman"/>
          <w:sz w:val="20"/>
          <w:szCs w:val="20"/>
        </w:rPr>
        <w:t xml:space="preserve"> every endmember in order to run the Monte Carlo modeling more realistic</w:t>
      </w:r>
      <w:r w:rsidR="00774F9D" w:rsidRPr="00504026">
        <w:rPr>
          <w:rFonts w:ascii="Times New Roman" w:hAnsi="Times New Roman" w:cs="Times New Roman"/>
          <w:sz w:val="20"/>
          <w:szCs w:val="20"/>
        </w:rPr>
        <w:t xml:space="preserve">. For riverine endmember, the Li flux is set to vary from </w:t>
      </w:r>
      <w:r w:rsidR="00A93477" w:rsidRPr="00504026">
        <w:rPr>
          <w:rFonts w:ascii="Times New Roman" w:hAnsi="Times New Roman" w:cs="Times New Roman"/>
          <w:sz w:val="20"/>
          <w:szCs w:val="20"/>
        </w:rPr>
        <w:t>2</w:t>
      </w:r>
      <w:r w:rsidR="00774F9D" w:rsidRPr="00504026">
        <w:rPr>
          <w:rFonts w:ascii="Times New Roman" w:hAnsi="Times New Roman" w:cs="Times New Roman"/>
          <w:sz w:val="20"/>
          <w:szCs w:val="20"/>
        </w:rPr>
        <w:t xml:space="preserve"> to 40 Gmol/yr and δ</w:t>
      </w:r>
      <w:r w:rsidR="00774F9D" w:rsidRPr="00504026">
        <w:rPr>
          <w:rFonts w:ascii="Times New Roman" w:hAnsi="Times New Roman" w:cs="Times New Roman"/>
          <w:sz w:val="20"/>
          <w:szCs w:val="20"/>
          <w:vertAlign w:val="superscript"/>
        </w:rPr>
        <w:t>7</w:t>
      </w:r>
      <w:r w:rsidR="00774F9D" w:rsidRPr="00504026">
        <w:rPr>
          <w:rFonts w:ascii="Times New Roman" w:hAnsi="Times New Roman" w:cs="Times New Roman"/>
          <w:sz w:val="20"/>
          <w:szCs w:val="20"/>
        </w:rPr>
        <w:t xml:space="preserve">Li values from 0 ‰ to </w:t>
      </w:r>
      <w:r w:rsidR="0019119E" w:rsidRPr="00504026">
        <w:rPr>
          <w:rFonts w:ascii="Times New Roman" w:hAnsi="Times New Roman" w:cs="Times New Roman"/>
          <w:sz w:val="20"/>
          <w:szCs w:val="20"/>
        </w:rPr>
        <w:t>4</w:t>
      </w:r>
      <w:r w:rsidR="00774F9D" w:rsidRPr="00504026">
        <w:rPr>
          <w:rFonts w:ascii="Times New Roman" w:hAnsi="Times New Roman" w:cs="Times New Roman"/>
          <w:sz w:val="20"/>
          <w:szCs w:val="20"/>
        </w:rPr>
        <w:t>0 ‰, c</w:t>
      </w:r>
      <w:r w:rsidR="0019119E" w:rsidRPr="00504026">
        <w:rPr>
          <w:rFonts w:ascii="Times New Roman" w:hAnsi="Times New Roman" w:cs="Times New Roman"/>
          <w:sz w:val="20"/>
          <w:szCs w:val="20"/>
        </w:rPr>
        <w:t>overing</w:t>
      </w:r>
      <w:r w:rsidR="00774F9D" w:rsidRPr="00504026">
        <w:rPr>
          <w:rFonts w:ascii="Times New Roman" w:hAnsi="Times New Roman" w:cs="Times New Roman"/>
          <w:sz w:val="20"/>
          <w:szCs w:val="20"/>
        </w:rPr>
        <w:t xml:space="preserve"> the variation range of </w:t>
      </w:r>
      <w:r w:rsidR="0019119E" w:rsidRPr="00504026">
        <w:rPr>
          <w:rFonts w:ascii="Times New Roman" w:hAnsi="Times New Roman" w:cs="Times New Roman"/>
          <w:sz w:val="20"/>
          <w:szCs w:val="20"/>
        </w:rPr>
        <w:t xml:space="preserve">estimated </w:t>
      </w:r>
      <w:r w:rsidR="00774F9D" w:rsidRPr="00504026">
        <w:rPr>
          <w:rFonts w:ascii="Times New Roman" w:hAnsi="Times New Roman" w:cs="Times New Roman"/>
          <w:sz w:val="20"/>
          <w:szCs w:val="20"/>
        </w:rPr>
        <w:t>global r</w:t>
      </w:r>
      <w:r w:rsidR="0019119E" w:rsidRPr="00504026">
        <w:rPr>
          <w:rFonts w:ascii="Times New Roman" w:hAnsi="Times New Roman" w:cs="Times New Roman"/>
          <w:sz w:val="20"/>
          <w:szCs w:val="20"/>
        </w:rPr>
        <w:t>unoff</w:t>
      </w:r>
      <w:r w:rsidR="00D141CF" w:rsidRPr="00504026">
        <w:rPr>
          <w:rFonts w:ascii="Times New Roman" w:hAnsi="Times New Roman" w:cs="Times New Roman"/>
          <w:color w:val="0070C0"/>
          <w:sz w:val="20"/>
          <w:szCs w:val="20"/>
          <w:vertAlign w:val="superscript"/>
        </w:rPr>
        <w:t xml:space="preserve"> </w:t>
      </w:r>
      <w:r w:rsidR="00D141CF" w:rsidRPr="00504026">
        <w:rPr>
          <w:rFonts w:ascii="Times New Roman" w:hAnsi="Times New Roman" w:cs="Times New Roman"/>
          <w:sz w:val="20"/>
          <w:szCs w:val="20"/>
        </w:rPr>
        <w:t>(</w:t>
      </w:r>
      <w:r w:rsidR="00D141CF" w:rsidRPr="00504026">
        <w:rPr>
          <w:rFonts w:ascii="Times New Roman" w:hAnsi="Times New Roman" w:cs="Times New Roman"/>
          <w:color w:val="0070C0"/>
          <w:sz w:val="20"/>
          <w:szCs w:val="20"/>
        </w:rPr>
        <w:t>Misra and Froelich, 2012</w:t>
      </w:r>
      <w:r w:rsidR="00D141CF" w:rsidRPr="00504026">
        <w:rPr>
          <w:rFonts w:ascii="Times New Roman" w:hAnsi="Times New Roman" w:cs="Times New Roman"/>
          <w:sz w:val="20"/>
          <w:szCs w:val="20"/>
        </w:rPr>
        <w:t>)</w:t>
      </w:r>
      <w:r w:rsidR="0019119E" w:rsidRPr="00504026">
        <w:rPr>
          <w:rFonts w:ascii="Times New Roman" w:hAnsi="Times New Roman" w:cs="Times New Roman"/>
          <w:sz w:val="20"/>
          <w:szCs w:val="20"/>
        </w:rPr>
        <w:t xml:space="preserve">. The hydrothermal Li flux is set to from </w:t>
      </w:r>
      <w:r w:rsidR="00A93477" w:rsidRPr="00504026">
        <w:rPr>
          <w:rFonts w:ascii="Times New Roman" w:hAnsi="Times New Roman" w:cs="Times New Roman"/>
          <w:sz w:val="20"/>
          <w:szCs w:val="20"/>
        </w:rPr>
        <w:t>2</w:t>
      </w:r>
      <w:r w:rsidR="0019119E" w:rsidRPr="00504026">
        <w:rPr>
          <w:rFonts w:ascii="Times New Roman" w:hAnsi="Times New Roman" w:cs="Times New Roman"/>
          <w:sz w:val="20"/>
          <w:szCs w:val="20"/>
        </w:rPr>
        <w:t xml:space="preserve"> to </w:t>
      </w:r>
      <w:r w:rsidRPr="00504026">
        <w:rPr>
          <w:rFonts w:ascii="Times New Roman" w:hAnsi="Times New Roman" w:cs="Times New Roman"/>
          <w:sz w:val="20"/>
          <w:szCs w:val="20"/>
        </w:rPr>
        <w:t>3</w:t>
      </w:r>
      <w:r w:rsidR="0019119E" w:rsidRPr="00504026">
        <w:rPr>
          <w:rFonts w:ascii="Times New Roman" w:hAnsi="Times New Roman" w:cs="Times New Roman"/>
          <w:sz w:val="20"/>
          <w:szCs w:val="20"/>
        </w:rPr>
        <w:t xml:space="preserve">0 Gmol/yr, i.e., from </w:t>
      </w:r>
      <w:r w:rsidR="00A93477" w:rsidRPr="00504026">
        <w:rPr>
          <w:rFonts w:ascii="Times New Roman" w:hAnsi="Times New Roman" w:cs="Times New Roman"/>
          <w:sz w:val="20"/>
          <w:szCs w:val="20"/>
        </w:rPr>
        <w:t>one-fifth</w:t>
      </w:r>
      <w:r w:rsidR="0019119E" w:rsidRPr="00504026">
        <w:rPr>
          <w:rFonts w:ascii="Times New Roman" w:hAnsi="Times New Roman" w:cs="Times New Roman"/>
          <w:sz w:val="20"/>
          <w:szCs w:val="20"/>
        </w:rPr>
        <w:t xml:space="preserve"> to </w:t>
      </w:r>
      <w:r w:rsidRPr="00504026">
        <w:rPr>
          <w:rFonts w:ascii="Times New Roman" w:hAnsi="Times New Roman" w:cs="Times New Roman"/>
          <w:sz w:val="20"/>
          <w:szCs w:val="20"/>
        </w:rPr>
        <w:t>triple</w:t>
      </w:r>
      <w:r w:rsidR="0019119E" w:rsidRPr="00504026">
        <w:rPr>
          <w:rFonts w:ascii="Times New Roman" w:hAnsi="Times New Roman" w:cs="Times New Roman"/>
          <w:sz w:val="20"/>
          <w:szCs w:val="20"/>
        </w:rPr>
        <w:t xml:space="preserve"> </w:t>
      </w:r>
      <w:r w:rsidR="00F86C91" w:rsidRPr="00504026">
        <w:rPr>
          <w:rFonts w:ascii="Times New Roman" w:hAnsi="Times New Roman" w:cs="Times New Roman"/>
          <w:sz w:val="20"/>
          <w:szCs w:val="20"/>
        </w:rPr>
        <w:t>the modern value</w:t>
      </w:r>
      <w:r w:rsidR="00854BC8" w:rsidRPr="00504026">
        <w:rPr>
          <w:rFonts w:ascii="Times New Roman" w:hAnsi="Times New Roman" w:cs="Times New Roman"/>
          <w:sz w:val="20"/>
          <w:szCs w:val="20"/>
        </w:rPr>
        <w:t>. The hydrothermal δ</w:t>
      </w:r>
      <w:r w:rsidR="00854BC8" w:rsidRPr="00504026">
        <w:rPr>
          <w:rFonts w:ascii="Times New Roman" w:hAnsi="Times New Roman" w:cs="Times New Roman"/>
          <w:sz w:val="20"/>
          <w:szCs w:val="20"/>
          <w:vertAlign w:val="superscript"/>
        </w:rPr>
        <w:t>7</w:t>
      </w:r>
      <w:r w:rsidR="00854BC8" w:rsidRPr="00504026">
        <w:rPr>
          <w:rFonts w:ascii="Times New Roman" w:hAnsi="Times New Roman" w:cs="Times New Roman"/>
          <w:sz w:val="20"/>
          <w:szCs w:val="20"/>
        </w:rPr>
        <w:t xml:space="preserve">Li values </w:t>
      </w:r>
      <w:r w:rsidR="00854BC8" w:rsidRPr="00504026">
        <w:rPr>
          <w:rFonts w:ascii="Times New Roman" w:hAnsi="Times New Roman" w:cs="Times New Roman"/>
          <w:sz w:val="20"/>
          <w:szCs w:val="20"/>
        </w:rPr>
        <w:lastRenderedPageBreak/>
        <w:t>are assumed to be limited changed and are set to a value same as the modern one (6 ‰)</w:t>
      </w:r>
      <w:r w:rsidR="00387C5F" w:rsidRPr="00504026">
        <w:rPr>
          <w:rFonts w:ascii="Times New Roman" w:hAnsi="Times New Roman" w:cs="Times New Roman"/>
          <w:sz w:val="20"/>
          <w:szCs w:val="20"/>
        </w:rPr>
        <w:t xml:space="preserve"> during the modeling</w:t>
      </w:r>
      <w:r w:rsidR="00A93477" w:rsidRPr="00504026">
        <w:rPr>
          <w:rFonts w:ascii="Times New Roman" w:hAnsi="Times New Roman" w:cs="Times New Roman"/>
          <w:sz w:val="20"/>
          <w:szCs w:val="20"/>
        </w:rPr>
        <w:t xml:space="preserve"> (</w:t>
      </w:r>
      <w:r w:rsidR="00A93477" w:rsidRPr="00504026">
        <w:rPr>
          <w:rFonts w:ascii="Times New Roman" w:hAnsi="Times New Roman" w:cs="Times New Roman"/>
          <w:color w:val="0070C0"/>
          <w:sz w:val="20"/>
          <w:szCs w:val="20"/>
        </w:rPr>
        <w:t>Coogan et al., 2017</w:t>
      </w:r>
      <w:r w:rsidR="00A93477" w:rsidRPr="00504026">
        <w:rPr>
          <w:rFonts w:ascii="Times New Roman" w:hAnsi="Times New Roman" w:cs="Times New Roman"/>
          <w:sz w:val="20"/>
          <w:szCs w:val="20"/>
        </w:rPr>
        <w:t>)</w:t>
      </w:r>
      <w:r w:rsidR="00854BC8" w:rsidRPr="00504026">
        <w:rPr>
          <w:rFonts w:ascii="Times New Roman" w:hAnsi="Times New Roman" w:cs="Times New Roman"/>
          <w:sz w:val="20"/>
          <w:szCs w:val="20"/>
        </w:rPr>
        <w:t>. The Li isotopic fractionation factor during reverse weathering (Δ</w:t>
      </w:r>
      <w:r w:rsidR="00854BC8" w:rsidRPr="00504026">
        <w:rPr>
          <w:rFonts w:ascii="Times New Roman" w:hAnsi="Times New Roman" w:cs="Times New Roman"/>
          <w:sz w:val="20"/>
          <w:szCs w:val="20"/>
          <w:vertAlign w:val="superscript"/>
        </w:rPr>
        <w:t>7</w:t>
      </w:r>
      <w:r w:rsidR="00854BC8" w:rsidRPr="00504026">
        <w:rPr>
          <w:rFonts w:ascii="Times New Roman" w:hAnsi="Times New Roman" w:cs="Times New Roman"/>
          <w:sz w:val="20"/>
          <w:szCs w:val="20"/>
        </w:rPr>
        <w:t>Li</w:t>
      </w:r>
      <w:r w:rsidR="00854BC8" w:rsidRPr="00504026">
        <w:rPr>
          <w:rFonts w:ascii="Times New Roman" w:hAnsi="Times New Roman" w:cs="Times New Roman"/>
          <w:sz w:val="20"/>
          <w:szCs w:val="20"/>
          <w:vertAlign w:val="subscript"/>
        </w:rPr>
        <w:t>sw-ms</w:t>
      </w:r>
      <w:r w:rsidR="00854BC8" w:rsidRPr="00504026">
        <w:rPr>
          <w:rFonts w:ascii="Times New Roman" w:hAnsi="Times New Roman" w:cs="Times New Roman"/>
          <w:sz w:val="20"/>
          <w:szCs w:val="20"/>
        </w:rPr>
        <w:t xml:space="preserve">) is set to range from 0 ‰ to 20 ‰, also covering the estimated variation range </w:t>
      </w:r>
      <w:r w:rsidR="00957476" w:rsidRPr="00504026">
        <w:rPr>
          <w:rFonts w:ascii="Times New Roman" w:hAnsi="Times New Roman" w:cs="Times New Roman"/>
          <w:sz w:val="20"/>
          <w:szCs w:val="20"/>
        </w:rPr>
        <w:t xml:space="preserve">during different sediment </w:t>
      </w:r>
      <w:r w:rsidR="00D141CF" w:rsidRPr="00504026">
        <w:rPr>
          <w:rFonts w:ascii="Times New Roman" w:hAnsi="Times New Roman" w:cs="Times New Roman"/>
          <w:sz w:val="20"/>
          <w:szCs w:val="20"/>
        </w:rPr>
        <w:t>precipitation (</w:t>
      </w:r>
      <w:r w:rsidR="00D141CF" w:rsidRPr="00504026">
        <w:rPr>
          <w:rFonts w:ascii="Times New Roman" w:hAnsi="Times New Roman" w:cs="Times New Roman"/>
          <w:color w:val="0070C0"/>
          <w:sz w:val="20"/>
          <w:szCs w:val="20"/>
        </w:rPr>
        <w:t>Misra and Froelich, 2012</w:t>
      </w:r>
      <w:r w:rsidR="00D141CF" w:rsidRPr="00504026">
        <w:rPr>
          <w:rFonts w:ascii="Times New Roman" w:hAnsi="Times New Roman" w:cs="Times New Roman"/>
          <w:sz w:val="20"/>
          <w:szCs w:val="20"/>
        </w:rPr>
        <w:t>)</w:t>
      </w:r>
      <w:r w:rsidR="00854BC8" w:rsidRPr="00504026">
        <w:rPr>
          <w:rFonts w:ascii="Times New Roman" w:hAnsi="Times New Roman" w:cs="Times New Roman"/>
          <w:sz w:val="20"/>
          <w:szCs w:val="20"/>
        </w:rPr>
        <w:t>.</w:t>
      </w:r>
      <w:r w:rsidR="008C56B0" w:rsidRPr="00504026">
        <w:rPr>
          <w:rFonts w:ascii="Times New Roman" w:hAnsi="Times New Roman" w:cs="Times New Roman"/>
          <w:sz w:val="20"/>
          <w:szCs w:val="20"/>
        </w:rPr>
        <w:t xml:space="preserve"> </w:t>
      </w:r>
    </w:p>
    <w:p w14:paraId="0C346366" w14:textId="5B8BF712" w:rsidR="00055433" w:rsidRPr="00504026" w:rsidRDefault="00957476" w:rsidP="00957476">
      <w:pPr>
        <w:spacing w:afterLines="50" w:after="156" w:line="276" w:lineRule="auto"/>
        <w:rPr>
          <w:rFonts w:ascii="Times New Roman" w:hAnsi="Times New Roman" w:cs="Times New Roman"/>
          <w:sz w:val="20"/>
          <w:szCs w:val="20"/>
        </w:rPr>
      </w:pPr>
      <w:r w:rsidRPr="00504026">
        <w:rPr>
          <w:rFonts w:ascii="Times New Roman" w:hAnsi="Times New Roman" w:cs="Times New Roman"/>
          <w:sz w:val="20"/>
          <w:szCs w:val="20"/>
        </w:rPr>
        <w:t xml:space="preserve">We </w:t>
      </w:r>
      <w:r w:rsidR="00487BD2" w:rsidRPr="00504026">
        <w:rPr>
          <w:rFonts w:ascii="Times New Roman" w:hAnsi="Times New Roman" w:cs="Times New Roman"/>
          <w:sz w:val="20"/>
          <w:szCs w:val="20"/>
        </w:rPr>
        <w:t xml:space="preserve">input </w:t>
      </w:r>
      <w:r w:rsidRPr="00504026">
        <w:rPr>
          <w:rFonts w:ascii="Times New Roman" w:hAnsi="Times New Roman" w:cs="Times New Roman"/>
          <w:sz w:val="20"/>
          <w:szCs w:val="20"/>
        </w:rPr>
        <w:t>10000</w:t>
      </w:r>
      <w:r w:rsidR="00487BD2" w:rsidRPr="00504026">
        <w:rPr>
          <w:rFonts w:ascii="Times New Roman" w:hAnsi="Times New Roman" w:cs="Times New Roman"/>
          <w:sz w:val="20"/>
          <w:szCs w:val="20"/>
        </w:rPr>
        <w:t xml:space="preserve"> sets of random data including Friv, δ</w:t>
      </w:r>
      <w:r w:rsidR="00487BD2" w:rsidRPr="00504026">
        <w:rPr>
          <w:rFonts w:ascii="Times New Roman" w:hAnsi="Times New Roman" w:cs="Times New Roman"/>
          <w:sz w:val="20"/>
          <w:szCs w:val="20"/>
          <w:vertAlign w:val="superscript"/>
        </w:rPr>
        <w:t>7</w:t>
      </w:r>
      <w:r w:rsidR="00487BD2" w:rsidRPr="00504026">
        <w:rPr>
          <w:rFonts w:ascii="Times New Roman" w:hAnsi="Times New Roman" w:cs="Times New Roman"/>
          <w:sz w:val="20"/>
          <w:szCs w:val="20"/>
        </w:rPr>
        <w:t>Li</w:t>
      </w:r>
      <w:r w:rsidR="00487BD2" w:rsidRPr="00504026">
        <w:rPr>
          <w:rFonts w:ascii="Times New Roman" w:hAnsi="Times New Roman" w:cs="Times New Roman"/>
          <w:sz w:val="20"/>
          <w:szCs w:val="20"/>
          <w:vertAlign w:val="subscript"/>
        </w:rPr>
        <w:t>riv</w:t>
      </w:r>
      <w:r w:rsidR="00487BD2" w:rsidRPr="00504026">
        <w:rPr>
          <w:rFonts w:ascii="Times New Roman" w:hAnsi="Times New Roman" w:cs="Times New Roman"/>
          <w:sz w:val="20"/>
          <w:szCs w:val="20"/>
        </w:rPr>
        <w:t>, F</w:t>
      </w:r>
      <w:r w:rsidR="00487BD2" w:rsidRPr="00504026">
        <w:rPr>
          <w:rFonts w:ascii="Times New Roman" w:hAnsi="Times New Roman" w:cs="Times New Roman"/>
          <w:sz w:val="20"/>
          <w:szCs w:val="20"/>
          <w:vertAlign w:val="subscript"/>
        </w:rPr>
        <w:t>HT</w:t>
      </w:r>
      <w:r w:rsidR="00487BD2" w:rsidRPr="00504026">
        <w:rPr>
          <w:rFonts w:ascii="Times New Roman" w:hAnsi="Times New Roman" w:cs="Times New Roman"/>
          <w:sz w:val="20"/>
          <w:szCs w:val="20"/>
        </w:rPr>
        <w:t>, Δ</w:t>
      </w:r>
      <w:r w:rsidR="00487BD2" w:rsidRPr="00504026">
        <w:rPr>
          <w:rFonts w:ascii="Times New Roman" w:hAnsi="Times New Roman" w:cs="Times New Roman"/>
          <w:sz w:val="20"/>
          <w:szCs w:val="20"/>
          <w:vertAlign w:val="superscript"/>
        </w:rPr>
        <w:t>7</w:t>
      </w:r>
      <w:r w:rsidR="00487BD2" w:rsidRPr="00504026">
        <w:rPr>
          <w:rFonts w:ascii="Times New Roman" w:hAnsi="Times New Roman" w:cs="Times New Roman"/>
          <w:sz w:val="20"/>
          <w:szCs w:val="20"/>
        </w:rPr>
        <w:t>Li</w:t>
      </w:r>
      <w:r w:rsidR="00487BD2" w:rsidRPr="00504026">
        <w:rPr>
          <w:rFonts w:ascii="Times New Roman" w:hAnsi="Times New Roman" w:cs="Times New Roman"/>
          <w:sz w:val="20"/>
          <w:szCs w:val="20"/>
          <w:vertAlign w:val="subscript"/>
        </w:rPr>
        <w:t>sw-ms</w:t>
      </w:r>
      <w:r w:rsidR="00487BD2" w:rsidRPr="00504026">
        <w:rPr>
          <w:rFonts w:ascii="Times New Roman" w:hAnsi="Times New Roman" w:cs="Times New Roman"/>
          <w:sz w:val="20"/>
          <w:szCs w:val="20"/>
        </w:rPr>
        <w:t xml:space="preserve"> into the steady state box model to compare the resulted δ</w:t>
      </w:r>
      <w:r w:rsidR="00487BD2" w:rsidRPr="00504026">
        <w:rPr>
          <w:rFonts w:ascii="Times New Roman" w:hAnsi="Times New Roman" w:cs="Times New Roman"/>
          <w:sz w:val="20"/>
          <w:szCs w:val="20"/>
          <w:vertAlign w:val="superscript"/>
        </w:rPr>
        <w:t>7</w:t>
      </w:r>
      <w:r w:rsidR="00487BD2" w:rsidRPr="00504026">
        <w:rPr>
          <w:rFonts w:ascii="Times New Roman" w:hAnsi="Times New Roman" w:cs="Times New Roman"/>
          <w:sz w:val="20"/>
          <w:szCs w:val="20"/>
        </w:rPr>
        <w:t>Li</w:t>
      </w:r>
      <w:r w:rsidR="00487BD2" w:rsidRPr="00504026">
        <w:rPr>
          <w:rFonts w:ascii="Times New Roman" w:hAnsi="Times New Roman" w:cs="Times New Roman"/>
          <w:sz w:val="20"/>
          <w:szCs w:val="20"/>
          <w:vertAlign w:val="subscript"/>
        </w:rPr>
        <w:t>sw</w:t>
      </w:r>
      <w:r w:rsidR="00487BD2" w:rsidRPr="00504026">
        <w:rPr>
          <w:rFonts w:ascii="Times New Roman" w:hAnsi="Times New Roman" w:cs="Times New Roman"/>
          <w:sz w:val="20"/>
          <w:szCs w:val="20"/>
        </w:rPr>
        <w:t xml:space="preserve"> with the target value. Th</w:t>
      </w:r>
      <w:r w:rsidR="001732BB" w:rsidRPr="00504026">
        <w:rPr>
          <w:rFonts w:ascii="Times New Roman" w:hAnsi="Times New Roman" w:cs="Times New Roman"/>
          <w:sz w:val="20"/>
          <w:szCs w:val="20"/>
        </w:rPr>
        <w:t xml:space="preserve">e modeling results are shown in </w:t>
      </w:r>
      <w:r w:rsidR="00C13E9C">
        <w:rPr>
          <w:rFonts w:ascii="Times New Roman" w:hAnsi="Times New Roman" w:cs="Times New Roman"/>
          <w:sz w:val="20"/>
          <w:szCs w:val="20"/>
        </w:rPr>
        <w:t>Fig. S7</w:t>
      </w:r>
      <w:r w:rsidR="001732BB" w:rsidRPr="00504026">
        <w:rPr>
          <w:rFonts w:ascii="Times New Roman" w:hAnsi="Times New Roman" w:cs="Times New Roman"/>
          <w:sz w:val="20"/>
          <w:szCs w:val="20"/>
        </w:rPr>
        <w:t xml:space="preserve"> and we could</w:t>
      </w:r>
      <w:r w:rsidR="00BB638F" w:rsidRPr="00504026">
        <w:rPr>
          <w:rFonts w:ascii="Times New Roman" w:hAnsi="Times New Roman" w:cs="Times New Roman"/>
          <w:sz w:val="20"/>
          <w:szCs w:val="20"/>
        </w:rPr>
        <w:t xml:space="preserve"> reach </w:t>
      </w:r>
      <w:r w:rsidR="00055433" w:rsidRPr="00504026">
        <w:rPr>
          <w:rFonts w:ascii="Times New Roman" w:hAnsi="Times New Roman" w:cs="Times New Roman"/>
          <w:sz w:val="20"/>
          <w:szCs w:val="20"/>
        </w:rPr>
        <w:t xml:space="preserve">the following conclusions </w:t>
      </w:r>
      <w:r w:rsidR="00BB638F" w:rsidRPr="00504026">
        <w:rPr>
          <w:rFonts w:ascii="Times New Roman" w:hAnsi="Times New Roman" w:cs="Times New Roman"/>
          <w:sz w:val="20"/>
          <w:szCs w:val="20"/>
        </w:rPr>
        <w:t>when</w:t>
      </w:r>
      <w:r w:rsidR="001732BB" w:rsidRPr="00504026">
        <w:rPr>
          <w:rFonts w:ascii="Times New Roman" w:hAnsi="Times New Roman" w:cs="Times New Roman"/>
          <w:sz w:val="20"/>
          <w:szCs w:val="20"/>
        </w:rPr>
        <w:t xml:space="preserve"> match</w:t>
      </w:r>
      <w:r w:rsidR="00BB638F" w:rsidRPr="00504026">
        <w:rPr>
          <w:rFonts w:ascii="Times New Roman" w:hAnsi="Times New Roman" w:cs="Times New Roman"/>
          <w:sz w:val="20"/>
          <w:szCs w:val="20"/>
        </w:rPr>
        <w:t>ing</w:t>
      </w:r>
      <w:r w:rsidR="001732BB" w:rsidRPr="00504026">
        <w:rPr>
          <w:rFonts w:ascii="Times New Roman" w:hAnsi="Times New Roman" w:cs="Times New Roman"/>
          <w:sz w:val="20"/>
          <w:szCs w:val="20"/>
        </w:rPr>
        <w:t xml:space="preserve"> δ</w:t>
      </w:r>
      <w:r w:rsidR="001732BB" w:rsidRPr="00504026">
        <w:rPr>
          <w:rFonts w:ascii="Times New Roman" w:hAnsi="Times New Roman" w:cs="Times New Roman"/>
          <w:sz w:val="20"/>
          <w:szCs w:val="20"/>
          <w:vertAlign w:val="superscript"/>
        </w:rPr>
        <w:t>7</w:t>
      </w:r>
      <w:r w:rsidR="001732BB" w:rsidRPr="00504026">
        <w:rPr>
          <w:rFonts w:ascii="Times New Roman" w:hAnsi="Times New Roman" w:cs="Times New Roman"/>
          <w:sz w:val="20"/>
          <w:szCs w:val="20"/>
        </w:rPr>
        <w:t>Li</w:t>
      </w:r>
      <w:r w:rsidR="001732BB" w:rsidRPr="00504026">
        <w:rPr>
          <w:rFonts w:ascii="Times New Roman" w:hAnsi="Times New Roman" w:cs="Times New Roman"/>
          <w:sz w:val="20"/>
          <w:szCs w:val="20"/>
          <w:vertAlign w:val="subscript"/>
        </w:rPr>
        <w:t>sw</w:t>
      </w:r>
      <w:r w:rsidR="001732BB" w:rsidRPr="00504026">
        <w:rPr>
          <w:rFonts w:ascii="Times New Roman" w:hAnsi="Times New Roman" w:cs="Times New Roman"/>
          <w:sz w:val="20"/>
          <w:szCs w:val="20"/>
        </w:rPr>
        <w:t xml:space="preserve"> value of ~1</w:t>
      </w:r>
      <w:r w:rsidR="00AB5CA7" w:rsidRPr="00504026">
        <w:rPr>
          <w:rFonts w:ascii="Times New Roman" w:hAnsi="Times New Roman" w:cs="Times New Roman"/>
          <w:sz w:val="20"/>
          <w:szCs w:val="20"/>
        </w:rPr>
        <w:t>1</w:t>
      </w:r>
      <w:r w:rsidR="001732BB" w:rsidRPr="00504026">
        <w:rPr>
          <w:rFonts w:ascii="Times New Roman" w:hAnsi="Times New Roman" w:cs="Times New Roman"/>
          <w:sz w:val="20"/>
          <w:szCs w:val="20"/>
        </w:rPr>
        <w:t xml:space="preserve"> ‰ for </w:t>
      </w:r>
      <w:r w:rsidR="00055433" w:rsidRPr="00504026">
        <w:rPr>
          <w:rFonts w:ascii="Times New Roman" w:hAnsi="Times New Roman" w:cs="Times New Roman"/>
          <w:sz w:val="20"/>
          <w:szCs w:val="20"/>
        </w:rPr>
        <w:t>a steady state</w:t>
      </w:r>
      <w:r w:rsidR="00487BD2" w:rsidRPr="00504026">
        <w:rPr>
          <w:rFonts w:ascii="Times New Roman" w:hAnsi="Times New Roman" w:cs="Times New Roman"/>
          <w:sz w:val="20"/>
          <w:szCs w:val="20"/>
        </w:rPr>
        <w:t xml:space="preserve"> with error range of ± 1 ‰</w:t>
      </w:r>
      <w:r w:rsidR="00055433" w:rsidRPr="00504026">
        <w:rPr>
          <w:rFonts w:ascii="Times New Roman" w:hAnsi="Times New Roman" w:cs="Times New Roman"/>
          <w:sz w:val="20"/>
          <w:szCs w:val="20"/>
        </w:rPr>
        <w:t>.</w:t>
      </w:r>
    </w:p>
    <w:p w14:paraId="50D6030A" w14:textId="1ED546B7" w:rsidR="00524309" w:rsidRPr="00504026" w:rsidRDefault="001732BB" w:rsidP="00957476">
      <w:pPr>
        <w:spacing w:afterLines="50" w:after="156" w:line="276" w:lineRule="auto"/>
        <w:rPr>
          <w:rFonts w:ascii="Times New Roman" w:hAnsi="Times New Roman" w:cs="Times New Roman"/>
          <w:sz w:val="20"/>
          <w:szCs w:val="20"/>
        </w:rPr>
      </w:pPr>
      <w:r w:rsidRPr="00504026">
        <w:rPr>
          <w:rFonts w:ascii="Times New Roman" w:hAnsi="Times New Roman" w:cs="Times New Roman"/>
          <w:sz w:val="20"/>
          <w:szCs w:val="20"/>
        </w:rPr>
        <w:t>(1) δ</w:t>
      </w:r>
      <w:r w:rsidRPr="00504026">
        <w:rPr>
          <w:rFonts w:ascii="Times New Roman" w:hAnsi="Times New Roman" w:cs="Times New Roman"/>
          <w:sz w:val="20"/>
          <w:szCs w:val="20"/>
          <w:vertAlign w:val="superscript"/>
        </w:rPr>
        <w:t>7</w:t>
      </w:r>
      <w:r w:rsidRPr="00504026">
        <w:rPr>
          <w:rFonts w:ascii="Times New Roman" w:hAnsi="Times New Roman" w:cs="Times New Roman"/>
          <w:sz w:val="20"/>
          <w:szCs w:val="20"/>
        </w:rPr>
        <w:t>Li</w:t>
      </w:r>
      <w:r w:rsidRPr="00504026">
        <w:rPr>
          <w:rFonts w:ascii="Times New Roman" w:hAnsi="Times New Roman" w:cs="Times New Roman"/>
          <w:sz w:val="20"/>
          <w:szCs w:val="20"/>
          <w:vertAlign w:val="subscript"/>
        </w:rPr>
        <w:t>riv</w:t>
      </w:r>
      <w:r w:rsidRPr="00504026">
        <w:rPr>
          <w:rFonts w:ascii="Times New Roman" w:hAnsi="Times New Roman" w:cs="Times New Roman"/>
          <w:sz w:val="20"/>
          <w:szCs w:val="20"/>
        </w:rPr>
        <w:t xml:space="preserve"> value is likely less than 20 ‰ whereas the riverine Li flux </w:t>
      </w:r>
      <w:r w:rsidR="00055433" w:rsidRPr="00504026">
        <w:rPr>
          <w:rFonts w:ascii="Times New Roman" w:hAnsi="Times New Roman" w:cs="Times New Roman"/>
          <w:sz w:val="20"/>
          <w:szCs w:val="20"/>
        </w:rPr>
        <w:t xml:space="preserve">does not have a </w:t>
      </w:r>
      <w:r w:rsidR="00487BD2" w:rsidRPr="00504026">
        <w:rPr>
          <w:rFonts w:ascii="Times New Roman" w:hAnsi="Times New Roman" w:cs="Times New Roman"/>
          <w:sz w:val="20"/>
          <w:szCs w:val="20"/>
        </w:rPr>
        <w:t>more preferential</w:t>
      </w:r>
      <w:r w:rsidR="00055433" w:rsidRPr="00504026">
        <w:rPr>
          <w:rFonts w:ascii="Times New Roman" w:hAnsi="Times New Roman" w:cs="Times New Roman"/>
          <w:sz w:val="20"/>
          <w:szCs w:val="20"/>
        </w:rPr>
        <w:t xml:space="preserve"> value</w:t>
      </w:r>
      <w:r w:rsidR="00487BD2" w:rsidRPr="00504026">
        <w:rPr>
          <w:rFonts w:ascii="Times New Roman" w:hAnsi="Times New Roman" w:cs="Times New Roman"/>
          <w:sz w:val="20"/>
          <w:szCs w:val="20"/>
        </w:rPr>
        <w:t xml:space="preserve"> than others (</w:t>
      </w:r>
      <w:r w:rsidR="00C13E9C">
        <w:rPr>
          <w:rFonts w:ascii="Times New Roman" w:hAnsi="Times New Roman" w:cs="Times New Roman"/>
          <w:sz w:val="20"/>
          <w:szCs w:val="20"/>
        </w:rPr>
        <w:t>Fig. S6</w:t>
      </w:r>
      <w:r w:rsidR="00487BD2" w:rsidRPr="00504026">
        <w:rPr>
          <w:rFonts w:ascii="Times New Roman" w:hAnsi="Times New Roman" w:cs="Times New Roman"/>
          <w:sz w:val="20"/>
          <w:szCs w:val="20"/>
        </w:rPr>
        <w:t>a, b</w:t>
      </w:r>
      <w:r w:rsidR="004779F8" w:rsidRPr="00504026">
        <w:rPr>
          <w:rFonts w:ascii="Times New Roman" w:hAnsi="Times New Roman" w:cs="Times New Roman"/>
          <w:sz w:val="20"/>
          <w:szCs w:val="20"/>
        </w:rPr>
        <w:t>, e</w:t>
      </w:r>
      <w:r w:rsidR="00487BD2" w:rsidRPr="00504026">
        <w:rPr>
          <w:rFonts w:ascii="Times New Roman" w:hAnsi="Times New Roman" w:cs="Times New Roman"/>
          <w:sz w:val="20"/>
          <w:szCs w:val="20"/>
        </w:rPr>
        <w:t>).</w:t>
      </w:r>
    </w:p>
    <w:p w14:paraId="3D3F7F4F" w14:textId="56494A95" w:rsidR="00055433" w:rsidRPr="00504026" w:rsidRDefault="00055433" w:rsidP="00957476">
      <w:pPr>
        <w:spacing w:afterLines="50" w:after="156" w:line="276" w:lineRule="auto"/>
        <w:rPr>
          <w:rFonts w:ascii="Times New Roman" w:hAnsi="Times New Roman" w:cs="Times New Roman"/>
          <w:sz w:val="20"/>
          <w:szCs w:val="20"/>
        </w:rPr>
      </w:pPr>
      <w:r w:rsidRPr="00504026">
        <w:rPr>
          <w:rFonts w:ascii="Times New Roman" w:hAnsi="Times New Roman" w:cs="Times New Roman"/>
          <w:sz w:val="20"/>
          <w:szCs w:val="20"/>
        </w:rPr>
        <w:t>(2) Hydrothermal endmember do</w:t>
      </w:r>
      <w:r w:rsidR="009436BE" w:rsidRPr="00504026">
        <w:rPr>
          <w:rFonts w:ascii="Times New Roman" w:hAnsi="Times New Roman" w:cs="Times New Roman"/>
          <w:sz w:val="20"/>
          <w:szCs w:val="20"/>
        </w:rPr>
        <w:t>es not have a significant influence on δ</w:t>
      </w:r>
      <w:r w:rsidR="009436BE" w:rsidRPr="00504026">
        <w:rPr>
          <w:rFonts w:ascii="Times New Roman" w:hAnsi="Times New Roman" w:cs="Times New Roman"/>
          <w:sz w:val="20"/>
          <w:szCs w:val="20"/>
          <w:vertAlign w:val="superscript"/>
        </w:rPr>
        <w:t>7</w:t>
      </w:r>
      <w:r w:rsidR="009436BE" w:rsidRPr="00504026">
        <w:rPr>
          <w:rFonts w:ascii="Times New Roman" w:hAnsi="Times New Roman" w:cs="Times New Roman"/>
          <w:sz w:val="20"/>
          <w:szCs w:val="20"/>
        </w:rPr>
        <w:t>Li</w:t>
      </w:r>
      <w:r w:rsidR="009436BE" w:rsidRPr="00504026">
        <w:rPr>
          <w:rFonts w:ascii="Times New Roman" w:hAnsi="Times New Roman" w:cs="Times New Roman"/>
          <w:sz w:val="20"/>
          <w:szCs w:val="20"/>
          <w:vertAlign w:val="subscript"/>
        </w:rPr>
        <w:t>sw</w:t>
      </w:r>
      <w:r w:rsidR="009436BE" w:rsidRPr="00504026">
        <w:rPr>
          <w:rFonts w:ascii="Times New Roman" w:hAnsi="Times New Roman" w:cs="Times New Roman"/>
          <w:sz w:val="20"/>
          <w:szCs w:val="20"/>
        </w:rPr>
        <w:t xml:space="preserve"> value as the matched hydrothermal Li fluxes </w:t>
      </w:r>
      <w:r w:rsidR="00736D01" w:rsidRPr="00504026">
        <w:rPr>
          <w:rFonts w:ascii="Times New Roman" w:hAnsi="Times New Roman" w:cs="Times New Roman"/>
          <w:sz w:val="20"/>
          <w:szCs w:val="20"/>
        </w:rPr>
        <w:t xml:space="preserve">distribute randomly </w:t>
      </w:r>
      <w:r w:rsidR="009436BE" w:rsidRPr="00504026">
        <w:rPr>
          <w:rFonts w:ascii="Times New Roman" w:hAnsi="Times New Roman" w:cs="Times New Roman"/>
          <w:sz w:val="20"/>
          <w:szCs w:val="20"/>
        </w:rPr>
        <w:t>cover</w:t>
      </w:r>
      <w:r w:rsidR="00736D01" w:rsidRPr="00504026">
        <w:rPr>
          <w:rFonts w:ascii="Times New Roman" w:hAnsi="Times New Roman" w:cs="Times New Roman"/>
          <w:sz w:val="20"/>
          <w:szCs w:val="20"/>
        </w:rPr>
        <w:t>ing</w:t>
      </w:r>
      <w:r w:rsidR="009436BE" w:rsidRPr="00504026">
        <w:rPr>
          <w:rFonts w:ascii="Times New Roman" w:hAnsi="Times New Roman" w:cs="Times New Roman"/>
          <w:sz w:val="20"/>
          <w:szCs w:val="20"/>
        </w:rPr>
        <w:t xml:space="preserve"> the whole variation range and do not correlate with any other endmember</w:t>
      </w:r>
      <w:r w:rsidR="00487BD2" w:rsidRPr="00504026">
        <w:rPr>
          <w:rFonts w:ascii="Times New Roman" w:hAnsi="Times New Roman" w:cs="Times New Roman"/>
          <w:sz w:val="20"/>
          <w:szCs w:val="20"/>
        </w:rPr>
        <w:t xml:space="preserve"> (</w:t>
      </w:r>
      <w:r w:rsidR="00C13E9C">
        <w:rPr>
          <w:rFonts w:ascii="Times New Roman" w:hAnsi="Times New Roman" w:cs="Times New Roman"/>
          <w:sz w:val="20"/>
          <w:szCs w:val="20"/>
        </w:rPr>
        <w:t>Fig. S6</w:t>
      </w:r>
      <w:r w:rsidR="00487BD2" w:rsidRPr="00504026">
        <w:rPr>
          <w:rFonts w:ascii="Times New Roman" w:hAnsi="Times New Roman" w:cs="Times New Roman"/>
          <w:sz w:val="20"/>
          <w:szCs w:val="20"/>
        </w:rPr>
        <w:t>c, f, g, j)</w:t>
      </w:r>
      <w:r w:rsidR="009436BE" w:rsidRPr="00504026">
        <w:rPr>
          <w:rFonts w:ascii="Times New Roman" w:hAnsi="Times New Roman" w:cs="Times New Roman"/>
          <w:sz w:val="20"/>
          <w:szCs w:val="20"/>
        </w:rPr>
        <w:t>.</w:t>
      </w:r>
    </w:p>
    <w:p w14:paraId="4803CA06" w14:textId="1AD53BF2" w:rsidR="009436BE" w:rsidRPr="00504026" w:rsidRDefault="009436BE" w:rsidP="00957476">
      <w:pPr>
        <w:spacing w:afterLines="50" w:after="156" w:line="276" w:lineRule="auto"/>
        <w:rPr>
          <w:rFonts w:ascii="Times New Roman" w:hAnsi="Times New Roman" w:cs="Times New Roman"/>
          <w:sz w:val="20"/>
          <w:szCs w:val="20"/>
        </w:rPr>
      </w:pPr>
      <w:r w:rsidRPr="00504026">
        <w:rPr>
          <w:rFonts w:ascii="Times New Roman" w:hAnsi="Times New Roman" w:cs="Times New Roman"/>
          <w:sz w:val="20"/>
          <w:szCs w:val="20"/>
        </w:rPr>
        <w:t>(3) Δ</w:t>
      </w:r>
      <w:r w:rsidRPr="00504026">
        <w:rPr>
          <w:rFonts w:ascii="Times New Roman" w:hAnsi="Times New Roman" w:cs="Times New Roman"/>
          <w:sz w:val="20"/>
          <w:szCs w:val="20"/>
          <w:vertAlign w:val="superscript"/>
        </w:rPr>
        <w:t>7</w:t>
      </w:r>
      <w:r w:rsidRPr="00504026">
        <w:rPr>
          <w:rFonts w:ascii="Times New Roman" w:hAnsi="Times New Roman" w:cs="Times New Roman"/>
          <w:sz w:val="20"/>
          <w:szCs w:val="20"/>
        </w:rPr>
        <w:t>Li</w:t>
      </w:r>
      <w:r w:rsidRPr="00504026">
        <w:rPr>
          <w:rFonts w:ascii="Times New Roman" w:hAnsi="Times New Roman" w:cs="Times New Roman"/>
          <w:sz w:val="20"/>
          <w:szCs w:val="20"/>
          <w:vertAlign w:val="subscript"/>
        </w:rPr>
        <w:t>sw-ms</w:t>
      </w:r>
      <w:r w:rsidRPr="00504026">
        <w:rPr>
          <w:rFonts w:ascii="Times New Roman" w:hAnsi="Times New Roman" w:cs="Times New Roman"/>
          <w:sz w:val="20"/>
          <w:szCs w:val="20"/>
        </w:rPr>
        <w:t xml:space="preserve"> is restricted to the range less than 1</w:t>
      </w:r>
      <w:r w:rsidR="00C13E9C">
        <w:rPr>
          <w:rFonts w:ascii="Times New Roman" w:hAnsi="Times New Roman" w:cs="Times New Roman"/>
          <w:sz w:val="20"/>
          <w:szCs w:val="20"/>
        </w:rPr>
        <w:t>1</w:t>
      </w:r>
      <w:r w:rsidRPr="00504026">
        <w:rPr>
          <w:rFonts w:ascii="Times New Roman" w:hAnsi="Times New Roman" w:cs="Times New Roman"/>
          <w:sz w:val="20"/>
          <w:szCs w:val="20"/>
        </w:rPr>
        <w:t xml:space="preserve"> ‰</w:t>
      </w:r>
      <w:r w:rsidR="00487BD2" w:rsidRPr="00504026">
        <w:rPr>
          <w:rFonts w:ascii="Times New Roman" w:hAnsi="Times New Roman" w:cs="Times New Roman"/>
          <w:sz w:val="20"/>
          <w:szCs w:val="20"/>
        </w:rPr>
        <w:t xml:space="preserve"> (</w:t>
      </w:r>
      <w:r w:rsidR="00C13E9C">
        <w:rPr>
          <w:rFonts w:ascii="Times New Roman" w:hAnsi="Times New Roman" w:cs="Times New Roman"/>
          <w:sz w:val="20"/>
          <w:szCs w:val="20"/>
        </w:rPr>
        <w:t>Fig. S6</w:t>
      </w:r>
      <w:r w:rsidR="004779F8" w:rsidRPr="00504026">
        <w:rPr>
          <w:rFonts w:ascii="Times New Roman" w:hAnsi="Times New Roman" w:cs="Times New Roman"/>
          <w:sz w:val="20"/>
          <w:szCs w:val="20"/>
        </w:rPr>
        <w:t>d)</w:t>
      </w:r>
      <w:r w:rsidR="00DD53BC" w:rsidRPr="00504026">
        <w:rPr>
          <w:rFonts w:ascii="Times New Roman" w:hAnsi="Times New Roman" w:cs="Times New Roman"/>
          <w:sz w:val="20"/>
          <w:szCs w:val="20"/>
        </w:rPr>
        <w:t>.</w:t>
      </w:r>
    </w:p>
    <w:p w14:paraId="546A173A" w14:textId="42DE2EBF" w:rsidR="00BB638F" w:rsidRPr="00504026" w:rsidRDefault="00BB638F" w:rsidP="00957476">
      <w:pPr>
        <w:spacing w:afterLines="50" w:after="156" w:line="276" w:lineRule="auto"/>
        <w:rPr>
          <w:rFonts w:ascii="Times New Roman" w:hAnsi="Times New Roman" w:cs="Times New Roman"/>
          <w:sz w:val="20"/>
          <w:szCs w:val="20"/>
        </w:rPr>
      </w:pPr>
      <w:r w:rsidRPr="00504026">
        <w:rPr>
          <w:rFonts w:ascii="Times New Roman" w:hAnsi="Times New Roman" w:cs="Times New Roman"/>
          <w:sz w:val="20"/>
          <w:szCs w:val="20"/>
        </w:rPr>
        <w:t>(4) The matched Δ</w:t>
      </w:r>
      <w:r w:rsidRPr="00504026">
        <w:rPr>
          <w:rFonts w:ascii="Times New Roman" w:hAnsi="Times New Roman" w:cs="Times New Roman"/>
          <w:sz w:val="20"/>
          <w:szCs w:val="20"/>
          <w:vertAlign w:val="superscript"/>
        </w:rPr>
        <w:t>7</w:t>
      </w:r>
      <w:r w:rsidRPr="00504026">
        <w:rPr>
          <w:rFonts w:ascii="Times New Roman" w:hAnsi="Times New Roman" w:cs="Times New Roman"/>
          <w:sz w:val="20"/>
          <w:szCs w:val="20"/>
        </w:rPr>
        <w:t>Li</w:t>
      </w:r>
      <w:r w:rsidRPr="00504026">
        <w:rPr>
          <w:rFonts w:ascii="Times New Roman" w:hAnsi="Times New Roman" w:cs="Times New Roman"/>
          <w:sz w:val="20"/>
          <w:szCs w:val="20"/>
          <w:vertAlign w:val="subscript"/>
        </w:rPr>
        <w:t>sw-ms</w:t>
      </w:r>
      <w:r w:rsidRPr="00504026">
        <w:rPr>
          <w:rFonts w:ascii="Times New Roman" w:hAnsi="Times New Roman" w:cs="Times New Roman"/>
          <w:sz w:val="20"/>
          <w:szCs w:val="20"/>
        </w:rPr>
        <w:t xml:space="preserve"> values are negatively correlation with δ</w:t>
      </w:r>
      <w:r w:rsidRPr="00504026">
        <w:rPr>
          <w:rFonts w:ascii="Times New Roman" w:hAnsi="Times New Roman" w:cs="Times New Roman"/>
          <w:sz w:val="20"/>
          <w:szCs w:val="20"/>
          <w:vertAlign w:val="superscript"/>
        </w:rPr>
        <w:t>7</w:t>
      </w:r>
      <w:r w:rsidRPr="00504026">
        <w:rPr>
          <w:rFonts w:ascii="Times New Roman" w:hAnsi="Times New Roman" w:cs="Times New Roman"/>
          <w:sz w:val="20"/>
          <w:szCs w:val="20"/>
        </w:rPr>
        <w:t>Li</w:t>
      </w:r>
      <w:r w:rsidRPr="00504026">
        <w:rPr>
          <w:rFonts w:ascii="Times New Roman" w:hAnsi="Times New Roman" w:cs="Times New Roman"/>
          <w:sz w:val="20"/>
          <w:szCs w:val="20"/>
          <w:vertAlign w:val="subscript"/>
        </w:rPr>
        <w:t>riv</w:t>
      </w:r>
      <w:r w:rsidRPr="00504026">
        <w:rPr>
          <w:rFonts w:ascii="Times New Roman" w:hAnsi="Times New Roman" w:cs="Times New Roman"/>
          <w:sz w:val="20"/>
          <w:szCs w:val="20"/>
        </w:rPr>
        <w:t xml:space="preserve"> values</w:t>
      </w:r>
      <w:r w:rsidR="00487BD2" w:rsidRPr="00504026">
        <w:rPr>
          <w:rFonts w:ascii="Times New Roman" w:hAnsi="Times New Roman" w:cs="Times New Roman"/>
          <w:sz w:val="20"/>
          <w:szCs w:val="20"/>
        </w:rPr>
        <w:t xml:space="preserve"> (</w:t>
      </w:r>
      <w:r w:rsidR="00C13E9C">
        <w:rPr>
          <w:rFonts w:ascii="Times New Roman" w:hAnsi="Times New Roman" w:cs="Times New Roman"/>
          <w:sz w:val="20"/>
          <w:szCs w:val="20"/>
        </w:rPr>
        <w:t>Fig. S6</w:t>
      </w:r>
      <w:r w:rsidR="00487BD2" w:rsidRPr="00504026">
        <w:rPr>
          <w:rFonts w:ascii="Times New Roman" w:hAnsi="Times New Roman" w:cs="Times New Roman"/>
          <w:sz w:val="20"/>
          <w:szCs w:val="20"/>
        </w:rPr>
        <w:t>i)</w:t>
      </w:r>
      <w:r w:rsidR="004779F8" w:rsidRPr="00504026">
        <w:rPr>
          <w:rFonts w:ascii="Times New Roman" w:hAnsi="Times New Roman" w:cs="Times New Roman"/>
          <w:sz w:val="20"/>
          <w:szCs w:val="20"/>
        </w:rPr>
        <w:t xml:space="preserve"> and have no correlation with other endmembers (</w:t>
      </w:r>
      <w:r w:rsidR="00C13E9C">
        <w:rPr>
          <w:rFonts w:ascii="Times New Roman" w:hAnsi="Times New Roman" w:cs="Times New Roman"/>
          <w:sz w:val="20"/>
          <w:szCs w:val="20"/>
        </w:rPr>
        <w:t>Fig. S6</w:t>
      </w:r>
      <w:r w:rsidR="004779F8" w:rsidRPr="00504026">
        <w:rPr>
          <w:rFonts w:ascii="Times New Roman" w:hAnsi="Times New Roman" w:cs="Times New Roman"/>
          <w:sz w:val="20"/>
          <w:szCs w:val="20"/>
        </w:rPr>
        <w:t>h, j)</w:t>
      </w:r>
      <w:r w:rsidR="00487BD2" w:rsidRPr="00504026">
        <w:rPr>
          <w:rFonts w:ascii="Times New Roman" w:hAnsi="Times New Roman" w:cs="Times New Roman"/>
          <w:sz w:val="20"/>
          <w:szCs w:val="20"/>
        </w:rPr>
        <w:t>.</w:t>
      </w:r>
    </w:p>
    <w:p w14:paraId="0509FE1D" w14:textId="28BDA866" w:rsidR="00BB638F" w:rsidRDefault="00BB638F" w:rsidP="00957476">
      <w:pPr>
        <w:spacing w:afterLines="50" w:after="156" w:line="276" w:lineRule="auto"/>
        <w:rPr>
          <w:rFonts w:ascii="Times New Roman" w:hAnsi="Times New Roman" w:cs="Times New Roman"/>
          <w:sz w:val="20"/>
          <w:szCs w:val="20"/>
        </w:rPr>
      </w:pPr>
      <w:r w:rsidRPr="00504026">
        <w:rPr>
          <w:rFonts w:ascii="Times New Roman" w:hAnsi="Times New Roman" w:cs="Times New Roman"/>
          <w:sz w:val="20"/>
          <w:szCs w:val="20"/>
        </w:rPr>
        <w:t>According to the modeling</w:t>
      </w:r>
      <w:r w:rsidR="00FE3B30" w:rsidRPr="00504026">
        <w:rPr>
          <w:rFonts w:ascii="Times New Roman" w:hAnsi="Times New Roman" w:cs="Times New Roman"/>
          <w:sz w:val="20"/>
          <w:szCs w:val="20"/>
        </w:rPr>
        <w:t xml:space="preserve"> results</w:t>
      </w:r>
      <w:r w:rsidRPr="00504026">
        <w:rPr>
          <w:rFonts w:ascii="Times New Roman" w:hAnsi="Times New Roman" w:cs="Times New Roman"/>
          <w:sz w:val="20"/>
          <w:szCs w:val="20"/>
        </w:rPr>
        <w:t>, δ</w:t>
      </w:r>
      <w:r w:rsidRPr="00504026">
        <w:rPr>
          <w:rFonts w:ascii="Times New Roman" w:hAnsi="Times New Roman" w:cs="Times New Roman"/>
          <w:sz w:val="20"/>
          <w:szCs w:val="20"/>
          <w:vertAlign w:val="superscript"/>
        </w:rPr>
        <w:t>7</w:t>
      </w:r>
      <w:r w:rsidRPr="00504026">
        <w:rPr>
          <w:rFonts w:ascii="Times New Roman" w:hAnsi="Times New Roman" w:cs="Times New Roman"/>
          <w:sz w:val="20"/>
          <w:szCs w:val="20"/>
        </w:rPr>
        <w:t>Li</w:t>
      </w:r>
      <w:r w:rsidRPr="00504026">
        <w:rPr>
          <w:rFonts w:ascii="Times New Roman" w:hAnsi="Times New Roman" w:cs="Times New Roman"/>
          <w:sz w:val="20"/>
          <w:szCs w:val="20"/>
          <w:vertAlign w:val="subscript"/>
        </w:rPr>
        <w:t>riv</w:t>
      </w:r>
      <w:r w:rsidRPr="00504026">
        <w:rPr>
          <w:rFonts w:ascii="Times New Roman" w:hAnsi="Times New Roman" w:cs="Times New Roman"/>
          <w:sz w:val="20"/>
          <w:szCs w:val="20"/>
        </w:rPr>
        <w:t xml:space="preserve"> and Δ</w:t>
      </w:r>
      <w:r w:rsidRPr="00504026">
        <w:rPr>
          <w:rFonts w:ascii="Times New Roman" w:hAnsi="Times New Roman" w:cs="Times New Roman"/>
          <w:sz w:val="20"/>
          <w:szCs w:val="20"/>
          <w:vertAlign w:val="superscript"/>
        </w:rPr>
        <w:t>7</w:t>
      </w:r>
      <w:r w:rsidRPr="00504026">
        <w:rPr>
          <w:rFonts w:ascii="Times New Roman" w:hAnsi="Times New Roman" w:cs="Times New Roman"/>
          <w:sz w:val="20"/>
          <w:szCs w:val="20"/>
        </w:rPr>
        <w:t>Li</w:t>
      </w:r>
      <w:r w:rsidRPr="00504026">
        <w:rPr>
          <w:rFonts w:ascii="Times New Roman" w:hAnsi="Times New Roman" w:cs="Times New Roman"/>
          <w:sz w:val="20"/>
          <w:szCs w:val="20"/>
          <w:vertAlign w:val="subscript"/>
        </w:rPr>
        <w:t>sw-ms</w:t>
      </w:r>
      <w:r w:rsidRPr="00504026">
        <w:rPr>
          <w:rFonts w:ascii="Times New Roman" w:hAnsi="Times New Roman" w:cs="Times New Roman"/>
          <w:sz w:val="20"/>
          <w:szCs w:val="20"/>
        </w:rPr>
        <w:t xml:space="preserve"> are the key endmembers controlling the δ</w:t>
      </w:r>
      <w:r w:rsidRPr="00504026">
        <w:rPr>
          <w:rFonts w:ascii="Times New Roman" w:hAnsi="Times New Roman" w:cs="Times New Roman"/>
          <w:sz w:val="20"/>
          <w:szCs w:val="20"/>
          <w:vertAlign w:val="superscript"/>
        </w:rPr>
        <w:t>7</w:t>
      </w:r>
      <w:r w:rsidRPr="00504026">
        <w:rPr>
          <w:rFonts w:ascii="Times New Roman" w:hAnsi="Times New Roman" w:cs="Times New Roman"/>
          <w:sz w:val="20"/>
          <w:szCs w:val="20"/>
        </w:rPr>
        <w:t>Li</w:t>
      </w:r>
      <w:r w:rsidRPr="00504026">
        <w:rPr>
          <w:rFonts w:ascii="Times New Roman" w:hAnsi="Times New Roman" w:cs="Times New Roman"/>
          <w:sz w:val="20"/>
          <w:szCs w:val="20"/>
          <w:vertAlign w:val="subscript"/>
        </w:rPr>
        <w:t>sw</w:t>
      </w:r>
      <w:r w:rsidRPr="00504026">
        <w:rPr>
          <w:rFonts w:ascii="Times New Roman" w:hAnsi="Times New Roman" w:cs="Times New Roman"/>
          <w:sz w:val="20"/>
          <w:szCs w:val="20"/>
        </w:rPr>
        <w:t xml:space="preserve"> values at steady state. </w:t>
      </w:r>
      <w:r w:rsidR="00711E3E" w:rsidRPr="00504026">
        <w:rPr>
          <w:rFonts w:ascii="Times New Roman" w:hAnsi="Times New Roman" w:cs="Times New Roman"/>
          <w:sz w:val="20"/>
          <w:szCs w:val="20"/>
        </w:rPr>
        <w:t>The modern values for δ</w:t>
      </w:r>
      <w:r w:rsidR="00711E3E" w:rsidRPr="00504026">
        <w:rPr>
          <w:rFonts w:ascii="Times New Roman" w:hAnsi="Times New Roman" w:cs="Times New Roman"/>
          <w:sz w:val="20"/>
          <w:szCs w:val="20"/>
          <w:vertAlign w:val="superscript"/>
        </w:rPr>
        <w:t>7</w:t>
      </w:r>
      <w:r w:rsidR="00711E3E" w:rsidRPr="00504026">
        <w:rPr>
          <w:rFonts w:ascii="Times New Roman" w:hAnsi="Times New Roman" w:cs="Times New Roman"/>
          <w:sz w:val="20"/>
          <w:szCs w:val="20"/>
        </w:rPr>
        <w:t>Li</w:t>
      </w:r>
      <w:r w:rsidR="00711E3E" w:rsidRPr="00504026">
        <w:rPr>
          <w:rFonts w:ascii="Times New Roman" w:hAnsi="Times New Roman" w:cs="Times New Roman"/>
          <w:sz w:val="20"/>
          <w:szCs w:val="20"/>
          <w:vertAlign w:val="subscript"/>
        </w:rPr>
        <w:t>riv</w:t>
      </w:r>
      <w:r w:rsidR="00711E3E" w:rsidRPr="00504026">
        <w:rPr>
          <w:rFonts w:ascii="Times New Roman" w:hAnsi="Times New Roman" w:cs="Times New Roman"/>
          <w:sz w:val="20"/>
          <w:szCs w:val="20"/>
        </w:rPr>
        <w:t xml:space="preserve"> and Δ</w:t>
      </w:r>
      <w:r w:rsidR="00711E3E" w:rsidRPr="00504026">
        <w:rPr>
          <w:rFonts w:ascii="Times New Roman" w:hAnsi="Times New Roman" w:cs="Times New Roman"/>
          <w:sz w:val="20"/>
          <w:szCs w:val="20"/>
          <w:vertAlign w:val="superscript"/>
        </w:rPr>
        <w:t>7</w:t>
      </w:r>
      <w:r w:rsidR="00711E3E" w:rsidRPr="00504026">
        <w:rPr>
          <w:rFonts w:ascii="Times New Roman" w:hAnsi="Times New Roman" w:cs="Times New Roman"/>
          <w:sz w:val="20"/>
          <w:szCs w:val="20"/>
        </w:rPr>
        <w:t>Li</w:t>
      </w:r>
      <w:r w:rsidR="00711E3E" w:rsidRPr="00504026">
        <w:rPr>
          <w:rFonts w:ascii="Times New Roman" w:hAnsi="Times New Roman" w:cs="Times New Roman"/>
          <w:sz w:val="20"/>
          <w:szCs w:val="20"/>
          <w:vertAlign w:val="subscript"/>
        </w:rPr>
        <w:t>sw-ms</w:t>
      </w:r>
      <w:r w:rsidR="00711E3E" w:rsidRPr="00504026">
        <w:rPr>
          <w:rFonts w:ascii="Times New Roman" w:hAnsi="Times New Roman" w:cs="Times New Roman"/>
          <w:sz w:val="20"/>
          <w:szCs w:val="20"/>
        </w:rPr>
        <w:t xml:space="preserve"> are 23 ‰ and 15 ‰, respectively</w:t>
      </w:r>
      <w:r w:rsidR="00D141CF" w:rsidRPr="00504026">
        <w:rPr>
          <w:rFonts w:ascii="Times New Roman" w:hAnsi="Times New Roman" w:cs="Times New Roman"/>
          <w:color w:val="0070C0"/>
          <w:sz w:val="20"/>
          <w:szCs w:val="20"/>
          <w:vertAlign w:val="superscript"/>
        </w:rPr>
        <w:t xml:space="preserve"> </w:t>
      </w:r>
      <w:r w:rsidR="00D141CF" w:rsidRPr="00504026">
        <w:rPr>
          <w:rFonts w:ascii="Times New Roman" w:hAnsi="Times New Roman" w:cs="Times New Roman"/>
          <w:sz w:val="20"/>
          <w:szCs w:val="20"/>
        </w:rPr>
        <w:t>(</w:t>
      </w:r>
      <w:r w:rsidR="00D141CF" w:rsidRPr="00504026">
        <w:rPr>
          <w:rFonts w:ascii="Times New Roman" w:hAnsi="Times New Roman" w:cs="Times New Roman"/>
          <w:color w:val="0070C0"/>
          <w:sz w:val="20"/>
          <w:szCs w:val="20"/>
        </w:rPr>
        <w:t>Misra and Froelich, 2012</w:t>
      </w:r>
      <w:r w:rsidR="00D141CF" w:rsidRPr="00504026">
        <w:rPr>
          <w:rFonts w:ascii="Times New Roman" w:hAnsi="Times New Roman" w:cs="Times New Roman"/>
          <w:sz w:val="20"/>
          <w:szCs w:val="20"/>
        </w:rPr>
        <w:t>)</w:t>
      </w:r>
      <w:r w:rsidR="00711E3E" w:rsidRPr="00504026">
        <w:rPr>
          <w:rFonts w:ascii="Times New Roman" w:hAnsi="Times New Roman" w:cs="Times New Roman"/>
          <w:sz w:val="20"/>
          <w:szCs w:val="20"/>
        </w:rPr>
        <w:t>, both of which are higher than the modeling results and also deviate from the correlation line as modelled.</w:t>
      </w:r>
      <w:r w:rsidR="00F76091" w:rsidRPr="00504026">
        <w:rPr>
          <w:rFonts w:ascii="Times New Roman" w:hAnsi="Times New Roman" w:cs="Times New Roman"/>
          <w:sz w:val="20"/>
          <w:szCs w:val="20"/>
        </w:rPr>
        <w:t xml:space="preserve"> We adopt a median value of the </w:t>
      </w:r>
      <w:r w:rsidR="0019597B">
        <w:rPr>
          <w:rFonts w:ascii="Times New Roman" w:hAnsi="Times New Roman" w:cs="Times New Roman"/>
          <w:sz w:val="20"/>
          <w:szCs w:val="20"/>
        </w:rPr>
        <w:t>matched</w:t>
      </w:r>
      <w:r w:rsidR="00F76091" w:rsidRPr="00504026">
        <w:rPr>
          <w:rFonts w:ascii="Times New Roman" w:hAnsi="Times New Roman" w:cs="Times New Roman"/>
          <w:sz w:val="20"/>
          <w:szCs w:val="20"/>
        </w:rPr>
        <w:t xml:space="preserve"> variation range for δ</w:t>
      </w:r>
      <w:r w:rsidR="00F76091" w:rsidRPr="00504026">
        <w:rPr>
          <w:rFonts w:ascii="Times New Roman" w:hAnsi="Times New Roman" w:cs="Times New Roman"/>
          <w:sz w:val="20"/>
          <w:szCs w:val="20"/>
          <w:vertAlign w:val="superscript"/>
        </w:rPr>
        <w:t>7</w:t>
      </w:r>
      <w:r w:rsidR="00F76091" w:rsidRPr="00504026">
        <w:rPr>
          <w:rFonts w:ascii="Times New Roman" w:hAnsi="Times New Roman" w:cs="Times New Roman"/>
          <w:sz w:val="20"/>
          <w:szCs w:val="20"/>
        </w:rPr>
        <w:t>Li</w:t>
      </w:r>
      <w:r w:rsidR="00F76091" w:rsidRPr="00504026">
        <w:rPr>
          <w:rFonts w:ascii="Times New Roman" w:hAnsi="Times New Roman" w:cs="Times New Roman"/>
          <w:sz w:val="20"/>
          <w:szCs w:val="20"/>
          <w:vertAlign w:val="subscript"/>
        </w:rPr>
        <w:t>riv</w:t>
      </w:r>
      <w:r w:rsidR="00F76091" w:rsidRPr="00504026">
        <w:rPr>
          <w:rFonts w:ascii="Times New Roman" w:hAnsi="Times New Roman" w:cs="Times New Roman"/>
          <w:sz w:val="20"/>
          <w:szCs w:val="20"/>
        </w:rPr>
        <w:t xml:space="preserve"> (</w:t>
      </w:r>
      <w:r w:rsidR="006F40F0">
        <w:rPr>
          <w:rFonts w:ascii="Times New Roman" w:hAnsi="Times New Roman" w:cs="Times New Roman"/>
          <w:sz w:val="20"/>
          <w:szCs w:val="20"/>
        </w:rPr>
        <w:t>8</w:t>
      </w:r>
      <w:r w:rsidR="00F76091" w:rsidRPr="00504026">
        <w:rPr>
          <w:rFonts w:ascii="Times New Roman" w:hAnsi="Times New Roman" w:cs="Times New Roman"/>
          <w:sz w:val="20"/>
          <w:szCs w:val="20"/>
        </w:rPr>
        <w:t xml:space="preserve"> ‰) and Δ</w:t>
      </w:r>
      <w:r w:rsidR="00F76091" w:rsidRPr="00504026">
        <w:rPr>
          <w:rFonts w:ascii="Times New Roman" w:hAnsi="Times New Roman" w:cs="Times New Roman"/>
          <w:sz w:val="20"/>
          <w:szCs w:val="20"/>
          <w:vertAlign w:val="superscript"/>
        </w:rPr>
        <w:t>7</w:t>
      </w:r>
      <w:r w:rsidR="00F76091" w:rsidRPr="00504026">
        <w:rPr>
          <w:rFonts w:ascii="Times New Roman" w:hAnsi="Times New Roman" w:cs="Times New Roman"/>
          <w:sz w:val="20"/>
          <w:szCs w:val="20"/>
        </w:rPr>
        <w:t>Li</w:t>
      </w:r>
      <w:r w:rsidR="00F76091" w:rsidRPr="00504026">
        <w:rPr>
          <w:rFonts w:ascii="Times New Roman" w:hAnsi="Times New Roman" w:cs="Times New Roman"/>
          <w:sz w:val="20"/>
          <w:szCs w:val="20"/>
          <w:vertAlign w:val="subscript"/>
        </w:rPr>
        <w:t>sw-ms</w:t>
      </w:r>
      <w:r w:rsidR="00F76091" w:rsidRPr="00504026">
        <w:rPr>
          <w:rFonts w:ascii="Times New Roman" w:hAnsi="Times New Roman" w:cs="Times New Roman"/>
          <w:sz w:val="20"/>
          <w:szCs w:val="20"/>
        </w:rPr>
        <w:t xml:space="preserve"> (</w:t>
      </w:r>
      <w:r w:rsidR="006F40F0">
        <w:rPr>
          <w:rFonts w:ascii="Times New Roman" w:hAnsi="Times New Roman" w:cs="Times New Roman"/>
          <w:sz w:val="20"/>
          <w:szCs w:val="20"/>
        </w:rPr>
        <w:t>4</w:t>
      </w:r>
      <w:r w:rsidR="00053719">
        <w:rPr>
          <w:rFonts w:ascii="Times New Roman" w:hAnsi="Times New Roman" w:cs="Times New Roman"/>
          <w:sz w:val="20"/>
          <w:szCs w:val="20"/>
        </w:rPr>
        <w:t>.8</w:t>
      </w:r>
      <w:r w:rsidR="00F76091" w:rsidRPr="00504026">
        <w:rPr>
          <w:rFonts w:ascii="Times New Roman" w:hAnsi="Times New Roman" w:cs="Times New Roman"/>
          <w:sz w:val="20"/>
          <w:szCs w:val="20"/>
        </w:rPr>
        <w:t xml:space="preserve"> ‰)</w:t>
      </w:r>
      <w:r w:rsidR="004811E5">
        <w:rPr>
          <w:rFonts w:ascii="Times New Roman" w:hAnsi="Times New Roman" w:cs="Times New Roman"/>
          <w:sz w:val="20"/>
          <w:szCs w:val="20"/>
        </w:rPr>
        <w:t xml:space="preserve"> for next modeling</w:t>
      </w:r>
      <w:r w:rsidR="00703522">
        <w:rPr>
          <w:rFonts w:ascii="Times New Roman" w:hAnsi="Times New Roman" w:cs="Times New Roman"/>
          <w:sz w:val="20"/>
          <w:szCs w:val="20"/>
        </w:rPr>
        <w:t xml:space="preserve"> (big green cross in </w:t>
      </w:r>
      <w:r w:rsidR="00C13E9C">
        <w:rPr>
          <w:rFonts w:ascii="Times New Roman" w:hAnsi="Times New Roman" w:cs="Times New Roman"/>
          <w:sz w:val="20"/>
          <w:szCs w:val="20"/>
        </w:rPr>
        <w:t>Fig. S6</w:t>
      </w:r>
      <w:r w:rsidR="00703522">
        <w:rPr>
          <w:rFonts w:ascii="Times New Roman" w:hAnsi="Times New Roman" w:cs="Times New Roman"/>
          <w:sz w:val="20"/>
          <w:szCs w:val="20"/>
        </w:rPr>
        <w:t>)</w:t>
      </w:r>
      <w:r w:rsidR="00F76091" w:rsidRPr="00504026">
        <w:rPr>
          <w:rFonts w:ascii="Times New Roman" w:hAnsi="Times New Roman" w:cs="Times New Roman"/>
          <w:sz w:val="20"/>
          <w:szCs w:val="20"/>
        </w:rPr>
        <w:t>, and the values are consistent with the modeling results of long-term seawater Li isotopic evolution given by</w:t>
      </w:r>
      <w:r w:rsidR="00D141CF" w:rsidRPr="00504026">
        <w:rPr>
          <w:rFonts w:ascii="Times New Roman" w:hAnsi="Times New Roman" w:cs="Times New Roman"/>
          <w:color w:val="000000" w:themeColor="text1"/>
          <w:sz w:val="20"/>
          <w:szCs w:val="20"/>
        </w:rPr>
        <w:t xml:space="preserve"> </w:t>
      </w:r>
      <w:r w:rsidR="00D141CF" w:rsidRPr="00504026">
        <w:rPr>
          <w:rFonts w:ascii="Times New Roman" w:hAnsi="Times New Roman" w:cs="Times New Roman"/>
          <w:color w:val="0070C0"/>
          <w:sz w:val="20"/>
          <w:szCs w:val="20"/>
        </w:rPr>
        <w:t>Kalderon-Asael et al. (2021)</w:t>
      </w:r>
      <w:r w:rsidR="00F76091" w:rsidRPr="00504026">
        <w:rPr>
          <w:rFonts w:ascii="Times New Roman" w:hAnsi="Times New Roman" w:cs="Times New Roman"/>
          <w:sz w:val="20"/>
          <w:szCs w:val="20"/>
        </w:rPr>
        <w:t>.</w:t>
      </w:r>
      <w:r w:rsidR="00876A2D" w:rsidRPr="00504026">
        <w:rPr>
          <w:rFonts w:ascii="Times New Roman" w:hAnsi="Times New Roman" w:cs="Times New Roman"/>
          <w:sz w:val="20"/>
          <w:szCs w:val="20"/>
        </w:rPr>
        <w:t xml:space="preserve"> The modern-like values are used for other endmembers</w:t>
      </w:r>
      <w:r w:rsidR="002F076F" w:rsidRPr="00504026">
        <w:rPr>
          <w:rFonts w:ascii="Times New Roman" w:hAnsi="Times New Roman" w:cs="Times New Roman"/>
          <w:sz w:val="20"/>
          <w:szCs w:val="20"/>
        </w:rPr>
        <w:t xml:space="preserve"> as shown in Table </w:t>
      </w:r>
      <w:r w:rsidR="00AC4C9D">
        <w:rPr>
          <w:rFonts w:ascii="Times New Roman" w:hAnsi="Times New Roman" w:cs="Times New Roman"/>
          <w:sz w:val="20"/>
          <w:szCs w:val="20"/>
        </w:rPr>
        <w:t>S</w:t>
      </w:r>
      <w:r w:rsidR="00E559DE">
        <w:rPr>
          <w:rFonts w:ascii="Times New Roman" w:hAnsi="Times New Roman" w:cs="Times New Roman" w:hint="eastAsia"/>
          <w:sz w:val="20"/>
          <w:szCs w:val="20"/>
        </w:rPr>
        <w:t>4</w:t>
      </w:r>
      <w:r w:rsidR="002F076F" w:rsidRPr="00504026">
        <w:rPr>
          <w:rFonts w:ascii="Times New Roman" w:hAnsi="Times New Roman" w:cs="Times New Roman"/>
          <w:sz w:val="20"/>
          <w:szCs w:val="20"/>
        </w:rPr>
        <w:t>.</w:t>
      </w:r>
      <w:r w:rsidR="0019597B">
        <w:rPr>
          <w:rFonts w:ascii="Times New Roman" w:hAnsi="Times New Roman" w:cs="Times New Roman"/>
          <w:sz w:val="20"/>
          <w:szCs w:val="20"/>
        </w:rPr>
        <w:t xml:space="preserve"> </w:t>
      </w:r>
      <w:r w:rsidR="00E56698">
        <w:rPr>
          <w:rFonts w:ascii="Times New Roman" w:hAnsi="Times New Roman" w:cs="Times New Roman"/>
          <w:sz w:val="20"/>
          <w:szCs w:val="20"/>
        </w:rPr>
        <w:t>Two</w:t>
      </w:r>
      <w:r w:rsidR="00CE0201">
        <w:rPr>
          <w:rFonts w:ascii="Times New Roman" w:hAnsi="Times New Roman" w:cs="Times New Roman"/>
          <w:sz w:val="20"/>
          <w:szCs w:val="20"/>
        </w:rPr>
        <w:t xml:space="preserve"> </w:t>
      </w:r>
      <w:r w:rsidR="00053719">
        <w:rPr>
          <w:rFonts w:ascii="Times New Roman" w:hAnsi="Times New Roman" w:cs="Times New Roman"/>
          <w:sz w:val="20"/>
          <w:szCs w:val="20"/>
        </w:rPr>
        <w:t xml:space="preserve">sets of </w:t>
      </w:r>
      <w:r w:rsidR="00CE0201">
        <w:rPr>
          <w:rFonts w:ascii="Times New Roman" w:hAnsi="Times New Roman" w:cs="Times New Roman"/>
          <w:sz w:val="20"/>
          <w:szCs w:val="20"/>
        </w:rPr>
        <w:t>extreme values</w:t>
      </w:r>
      <w:r w:rsidR="00053719">
        <w:rPr>
          <w:rFonts w:ascii="Times New Roman" w:hAnsi="Times New Roman" w:cs="Times New Roman"/>
          <w:sz w:val="20"/>
          <w:szCs w:val="20"/>
        </w:rPr>
        <w:t xml:space="preserve"> (low riverine Li flux and </w:t>
      </w:r>
      <w:r w:rsidR="00053719" w:rsidRPr="00504026">
        <w:rPr>
          <w:rFonts w:ascii="Times New Roman" w:hAnsi="Times New Roman" w:cs="Times New Roman"/>
          <w:sz w:val="20"/>
          <w:szCs w:val="20"/>
        </w:rPr>
        <w:t>Δ</w:t>
      </w:r>
      <w:r w:rsidR="00053719" w:rsidRPr="00504026">
        <w:rPr>
          <w:rFonts w:ascii="Times New Roman" w:hAnsi="Times New Roman" w:cs="Times New Roman"/>
          <w:sz w:val="20"/>
          <w:szCs w:val="20"/>
          <w:vertAlign w:val="superscript"/>
        </w:rPr>
        <w:t>7</w:t>
      </w:r>
      <w:r w:rsidR="00053719" w:rsidRPr="00504026">
        <w:rPr>
          <w:rFonts w:ascii="Times New Roman" w:hAnsi="Times New Roman" w:cs="Times New Roman"/>
          <w:sz w:val="20"/>
          <w:szCs w:val="20"/>
        </w:rPr>
        <w:t>Li</w:t>
      </w:r>
      <w:r w:rsidR="00053719" w:rsidRPr="00504026">
        <w:rPr>
          <w:rFonts w:ascii="Times New Roman" w:hAnsi="Times New Roman" w:cs="Times New Roman"/>
          <w:sz w:val="20"/>
          <w:szCs w:val="20"/>
          <w:vertAlign w:val="subscript"/>
        </w:rPr>
        <w:t>sw-ms</w:t>
      </w:r>
      <w:r w:rsidR="00053719">
        <w:rPr>
          <w:rFonts w:ascii="Times New Roman" w:hAnsi="Times New Roman" w:cs="Times New Roman"/>
          <w:sz w:val="20"/>
          <w:szCs w:val="20"/>
        </w:rPr>
        <w:t xml:space="preserve"> but high </w:t>
      </w:r>
      <w:r w:rsidR="00053719" w:rsidRPr="00504026">
        <w:rPr>
          <w:rFonts w:ascii="Times New Roman" w:hAnsi="Times New Roman" w:cs="Times New Roman"/>
          <w:sz w:val="20"/>
          <w:szCs w:val="20"/>
        </w:rPr>
        <w:t>δ</w:t>
      </w:r>
      <w:r w:rsidR="00053719" w:rsidRPr="00504026">
        <w:rPr>
          <w:rFonts w:ascii="Times New Roman" w:hAnsi="Times New Roman" w:cs="Times New Roman"/>
          <w:sz w:val="20"/>
          <w:szCs w:val="20"/>
          <w:vertAlign w:val="superscript"/>
        </w:rPr>
        <w:t>7</w:t>
      </w:r>
      <w:r w:rsidR="00053719" w:rsidRPr="00504026">
        <w:rPr>
          <w:rFonts w:ascii="Times New Roman" w:hAnsi="Times New Roman" w:cs="Times New Roman"/>
          <w:sz w:val="20"/>
          <w:szCs w:val="20"/>
        </w:rPr>
        <w:t>Li</w:t>
      </w:r>
      <w:r w:rsidR="00053719" w:rsidRPr="00504026">
        <w:rPr>
          <w:rFonts w:ascii="Times New Roman" w:hAnsi="Times New Roman" w:cs="Times New Roman"/>
          <w:sz w:val="20"/>
          <w:szCs w:val="20"/>
          <w:vertAlign w:val="subscript"/>
        </w:rPr>
        <w:t>riv</w:t>
      </w:r>
      <w:r w:rsidR="00053719">
        <w:rPr>
          <w:rFonts w:ascii="Times New Roman" w:hAnsi="Times New Roman" w:cs="Times New Roman"/>
          <w:sz w:val="20"/>
          <w:szCs w:val="20"/>
        </w:rPr>
        <w:t xml:space="preserve">, high riverine Li flux and high </w:t>
      </w:r>
      <w:r w:rsidR="00053719" w:rsidRPr="00504026">
        <w:rPr>
          <w:rFonts w:ascii="Times New Roman" w:hAnsi="Times New Roman" w:cs="Times New Roman"/>
          <w:sz w:val="20"/>
          <w:szCs w:val="20"/>
        </w:rPr>
        <w:t>Δ</w:t>
      </w:r>
      <w:r w:rsidR="00053719" w:rsidRPr="00504026">
        <w:rPr>
          <w:rFonts w:ascii="Times New Roman" w:hAnsi="Times New Roman" w:cs="Times New Roman"/>
          <w:sz w:val="20"/>
          <w:szCs w:val="20"/>
          <w:vertAlign w:val="superscript"/>
        </w:rPr>
        <w:t>7</w:t>
      </w:r>
      <w:r w:rsidR="00053719" w:rsidRPr="00504026">
        <w:rPr>
          <w:rFonts w:ascii="Times New Roman" w:hAnsi="Times New Roman" w:cs="Times New Roman"/>
          <w:sz w:val="20"/>
          <w:szCs w:val="20"/>
        </w:rPr>
        <w:t>Li</w:t>
      </w:r>
      <w:r w:rsidR="00053719" w:rsidRPr="00504026">
        <w:rPr>
          <w:rFonts w:ascii="Times New Roman" w:hAnsi="Times New Roman" w:cs="Times New Roman"/>
          <w:sz w:val="20"/>
          <w:szCs w:val="20"/>
          <w:vertAlign w:val="subscript"/>
        </w:rPr>
        <w:t>sw-ms</w:t>
      </w:r>
      <w:r w:rsidR="00053719">
        <w:rPr>
          <w:rFonts w:ascii="Times New Roman" w:hAnsi="Times New Roman" w:cs="Times New Roman"/>
          <w:sz w:val="20"/>
          <w:szCs w:val="20"/>
        </w:rPr>
        <w:t xml:space="preserve"> but low </w:t>
      </w:r>
      <w:r w:rsidR="00053719" w:rsidRPr="00504026">
        <w:rPr>
          <w:rFonts w:ascii="Times New Roman" w:hAnsi="Times New Roman" w:cs="Times New Roman"/>
          <w:sz w:val="20"/>
          <w:szCs w:val="20"/>
        </w:rPr>
        <w:t>δ</w:t>
      </w:r>
      <w:r w:rsidR="00053719" w:rsidRPr="00504026">
        <w:rPr>
          <w:rFonts w:ascii="Times New Roman" w:hAnsi="Times New Roman" w:cs="Times New Roman"/>
          <w:sz w:val="20"/>
          <w:szCs w:val="20"/>
          <w:vertAlign w:val="superscript"/>
        </w:rPr>
        <w:t>7</w:t>
      </w:r>
      <w:r w:rsidR="00053719" w:rsidRPr="00504026">
        <w:rPr>
          <w:rFonts w:ascii="Times New Roman" w:hAnsi="Times New Roman" w:cs="Times New Roman"/>
          <w:sz w:val="20"/>
          <w:szCs w:val="20"/>
        </w:rPr>
        <w:t>Li</w:t>
      </w:r>
      <w:r w:rsidR="00053719" w:rsidRPr="00504026">
        <w:rPr>
          <w:rFonts w:ascii="Times New Roman" w:hAnsi="Times New Roman" w:cs="Times New Roman"/>
          <w:sz w:val="20"/>
          <w:szCs w:val="20"/>
          <w:vertAlign w:val="subscript"/>
        </w:rPr>
        <w:t>riv</w:t>
      </w:r>
      <w:r w:rsidR="00053719">
        <w:rPr>
          <w:rFonts w:ascii="Times New Roman" w:hAnsi="Times New Roman" w:cs="Times New Roman"/>
          <w:sz w:val="20"/>
          <w:szCs w:val="20"/>
        </w:rPr>
        <w:t>)</w:t>
      </w:r>
      <w:r w:rsidR="00CE0201">
        <w:rPr>
          <w:rFonts w:ascii="Times New Roman" w:hAnsi="Times New Roman" w:cs="Times New Roman"/>
          <w:sz w:val="20"/>
          <w:szCs w:val="20"/>
        </w:rPr>
        <w:t xml:space="preserve"> that match the ~</w:t>
      </w:r>
      <w:r w:rsidR="00CE0201" w:rsidRPr="00504026">
        <w:rPr>
          <w:rFonts w:ascii="Times New Roman" w:hAnsi="Times New Roman" w:cs="Times New Roman"/>
          <w:sz w:val="20"/>
          <w:szCs w:val="20"/>
        </w:rPr>
        <w:t>11</w:t>
      </w:r>
      <w:r w:rsidR="00053719">
        <w:rPr>
          <w:rFonts w:ascii="Times New Roman" w:hAnsi="Times New Roman" w:cs="Times New Roman"/>
          <w:sz w:val="20"/>
          <w:szCs w:val="20"/>
        </w:rPr>
        <w:t>.8</w:t>
      </w:r>
      <w:r w:rsidR="00CE0201" w:rsidRPr="00504026">
        <w:rPr>
          <w:rFonts w:ascii="Times New Roman" w:hAnsi="Times New Roman" w:cs="Times New Roman"/>
          <w:sz w:val="20"/>
          <w:szCs w:val="20"/>
        </w:rPr>
        <w:t xml:space="preserve"> ‰</w:t>
      </w:r>
      <w:r w:rsidR="00CE0201">
        <w:rPr>
          <w:rFonts w:ascii="Times New Roman" w:hAnsi="Times New Roman" w:cs="Times New Roman"/>
          <w:sz w:val="20"/>
          <w:szCs w:val="20"/>
        </w:rPr>
        <w:t xml:space="preserve"> steady state ocean</w:t>
      </w:r>
      <w:r w:rsidR="00703522">
        <w:rPr>
          <w:rFonts w:ascii="Times New Roman" w:hAnsi="Times New Roman" w:cs="Times New Roman"/>
          <w:sz w:val="20"/>
          <w:szCs w:val="20"/>
        </w:rPr>
        <w:t xml:space="preserve"> (</w:t>
      </w:r>
      <w:r w:rsidR="00A96D0E">
        <w:rPr>
          <w:rFonts w:ascii="Times New Roman" w:hAnsi="Times New Roman" w:cs="Times New Roman" w:hint="eastAsia"/>
          <w:sz w:val="20"/>
          <w:szCs w:val="20"/>
        </w:rPr>
        <w:t>small</w:t>
      </w:r>
      <w:r w:rsidR="00A96D0E">
        <w:rPr>
          <w:rFonts w:ascii="Times New Roman" w:hAnsi="Times New Roman" w:cs="Times New Roman"/>
          <w:sz w:val="20"/>
          <w:szCs w:val="20"/>
        </w:rPr>
        <w:t xml:space="preserve"> green and blue cross in </w:t>
      </w:r>
      <w:r w:rsidR="00C13E9C">
        <w:rPr>
          <w:rFonts w:ascii="Times New Roman" w:hAnsi="Times New Roman" w:cs="Times New Roman"/>
          <w:sz w:val="20"/>
          <w:szCs w:val="20"/>
        </w:rPr>
        <w:t>Fig. S6</w:t>
      </w:r>
      <w:r w:rsidR="00703522">
        <w:rPr>
          <w:rFonts w:ascii="Times New Roman" w:hAnsi="Times New Roman" w:cs="Times New Roman"/>
          <w:sz w:val="20"/>
          <w:szCs w:val="20"/>
        </w:rPr>
        <w:t>)</w:t>
      </w:r>
      <w:r w:rsidR="00CE0201">
        <w:rPr>
          <w:rFonts w:ascii="Times New Roman" w:hAnsi="Times New Roman" w:cs="Times New Roman"/>
          <w:sz w:val="20"/>
          <w:szCs w:val="20"/>
        </w:rPr>
        <w:t xml:space="preserve"> </w:t>
      </w:r>
      <w:r w:rsidR="00E56698">
        <w:rPr>
          <w:rFonts w:ascii="Times New Roman" w:hAnsi="Times New Roman" w:cs="Times New Roman"/>
          <w:sz w:val="20"/>
          <w:szCs w:val="20"/>
        </w:rPr>
        <w:t xml:space="preserve">are also used during next modeling in order to </w:t>
      </w:r>
      <w:r w:rsidR="0026053A">
        <w:rPr>
          <w:rFonts w:ascii="Times New Roman" w:hAnsi="Times New Roman" w:cs="Times New Roman"/>
          <w:sz w:val="20"/>
          <w:szCs w:val="20"/>
        </w:rPr>
        <w:t>verify</w:t>
      </w:r>
      <w:r w:rsidR="00E56698">
        <w:rPr>
          <w:rFonts w:ascii="Times New Roman" w:hAnsi="Times New Roman" w:cs="Times New Roman"/>
          <w:sz w:val="20"/>
          <w:szCs w:val="20"/>
        </w:rPr>
        <w:t xml:space="preserve"> the </w:t>
      </w:r>
      <w:r w:rsidR="001A5A84">
        <w:rPr>
          <w:rFonts w:ascii="Times New Roman" w:hAnsi="Times New Roman" w:cs="Times New Roman"/>
          <w:sz w:val="20"/>
          <w:szCs w:val="20"/>
        </w:rPr>
        <w:t>final conclusion.</w:t>
      </w:r>
    </w:p>
    <w:p w14:paraId="1E97AB29" w14:textId="77777777" w:rsidR="00E755C5" w:rsidRPr="00E755C5" w:rsidRDefault="00E755C5" w:rsidP="00957476">
      <w:pPr>
        <w:spacing w:afterLines="50" w:after="156" w:line="276" w:lineRule="auto"/>
        <w:rPr>
          <w:rFonts w:ascii="Times New Roman" w:hAnsi="Times New Roman" w:cs="Times New Roman"/>
          <w:sz w:val="20"/>
          <w:szCs w:val="20"/>
        </w:rPr>
      </w:pPr>
    </w:p>
    <w:p w14:paraId="70FBC3D9" w14:textId="77777777" w:rsidR="00AB5CA7" w:rsidRPr="00504026" w:rsidRDefault="00AB5CA7" w:rsidP="00567B7B">
      <w:pPr>
        <w:pStyle w:val="1"/>
        <w:spacing w:after="156"/>
        <w:rPr>
          <w:rFonts w:cs="Times New Roman"/>
          <w:sz w:val="20"/>
          <w:szCs w:val="20"/>
        </w:rPr>
      </w:pPr>
      <w:r w:rsidRPr="00504026">
        <w:rPr>
          <w:rFonts w:cs="Times New Roman"/>
          <w:sz w:val="20"/>
          <w:szCs w:val="20"/>
        </w:rPr>
        <w:t>Limited Li isotopic fractionation during rapid clay mineral formation</w:t>
      </w:r>
    </w:p>
    <w:p w14:paraId="4A71FFA0" w14:textId="579FF516" w:rsidR="00AB5CA7" w:rsidRPr="00504026" w:rsidRDefault="00AB5CA7" w:rsidP="00976C16">
      <w:pPr>
        <w:spacing w:afterLines="50" w:after="156" w:line="276" w:lineRule="auto"/>
        <w:rPr>
          <w:rFonts w:ascii="Times New Roman" w:hAnsi="Times New Roman" w:cs="Times New Roman"/>
          <w:sz w:val="20"/>
          <w:szCs w:val="20"/>
        </w:rPr>
      </w:pPr>
      <w:r w:rsidRPr="00504026">
        <w:rPr>
          <w:rFonts w:ascii="Times New Roman" w:hAnsi="Times New Roman" w:cs="Times New Roman"/>
          <w:sz w:val="20"/>
          <w:szCs w:val="20"/>
        </w:rPr>
        <w:t xml:space="preserve">As clay mineral formation is a major Li sink with respect to ocean Li inventory, marine Li and Si cycles are intimately related with each other. In the absence of diatom, Si concentration in the Devonian seawater was proposed to be much </w:t>
      </w:r>
      <w:r w:rsidR="00976C16">
        <w:rPr>
          <w:rFonts w:ascii="Times New Roman" w:hAnsi="Times New Roman" w:cs="Times New Roman"/>
          <w:sz w:val="20"/>
          <w:szCs w:val="20"/>
        </w:rPr>
        <w:t>high</w:t>
      </w:r>
      <w:r w:rsidR="00976C16">
        <w:rPr>
          <w:rFonts w:ascii="Times New Roman" w:hAnsi="Times New Roman" w:cs="Times New Roman" w:hint="eastAsia"/>
          <w:sz w:val="20"/>
          <w:szCs w:val="20"/>
        </w:rPr>
        <w:t>er</w:t>
      </w:r>
      <w:r w:rsidR="00976C16">
        <w:rPr>
          <w:rFonts w:ascii="Times New Roman" w:hAnsi="Times New Roman" w:cs="Times New Roman"/>
          <w:sz w:val="20"/>
          <w:szCs w:val="20"/>
        </w:rPr>
        <w:t xml:space="preserve"> </w:t>
      </w:r>
      <w:r w:rsidR="00976C16">
        <w:rPr>
          <w:rFonts w:ascii="Times New Roman" w:hAnsi="Times New Roman" w:cs="Times New Roman" w:hint="eastAsia"/>
          <w:sz w:val="20"/>
          <w:szCs w:val="20"/>
        </w:rPr>
        <w:t>than</w:t>
      </w:r>
      <w:r w:rsidR="00976C16">
        <w:rPr>
          <w:rFonts w:ascii="Times New Roman" w:hAnsi="Times New Roman" w:cs="Times New Roman"/>
          <w:sz w:val="20"/>
          <w:szCs w:val="20"/>
        </w:rPr>
        <w:t xml:space="preserve"> modern times </w:t>
      </w:r>
      <w:r w:rsidRPr="00504026">
        <w:rPr>
          <w:rFonts w:ascii="Times New Roman" w:hAnsi="Times New Roman" w:cs="Times New Roman"/>
          <w:sz w:val="20"/>
          <w:szCs w:val="20"/>
        </w:rPr>
        <w:t>(</w:t>
      </w:r>
      <w:r w:rsidRPr="00903E26">
        <w:rPr>
          <w:rFonts w:ascii="Times New Roman" w:hAnsi="Times New Roman" w:cs="Times New Roman"/>
          <w:color w:val="0070C0"/>
          <w:sz w:val="20"/>
          <w:szCs w:val="20"/>
        </w:rPr>
        <w:t>Conley et al., 2017</w:t>
      </w:r>
      <w:r w:rsidRPr="00504026">
        <w:rPr>
          <w:rFonts w:ascii="Times New Roman" w:hAnsi="Times New Roman" w:cs="Times New Roman"/>
          <w:sz w:val="20"/>
          <w:szCs w:val="20"/>
        </w:rPr>
        <w:t xml:space="preserve">). High dissolved Si in the seawater could result in rapid and extensive clay formation </w:t>
      </w:r>
      <w:bookmarkStart w:id="8" w:name="_Hlk120201051"/>
      <w:r w:rsidRPr="00504026">
        <w:rPr>
          <w:rFonts w:ascii="Times New Roman" w:hAnsi="Times New Roman" w:cs="Times New Roman"/>
          <w:sz w:val="20"/>
          <w:szCs w:val="20"/>
        </w:rPr>
        <w:t>(</w:t>
      </w:r>
      <w:r w:rsidRPr="00903E26">
        <w:rPr>
          <w:rFonts w:ascii="Times New Roman" w:hAnsi="Times New Roman" w:cs="Times New Roman"/>
          <w:color w:val="0070C0"/>
          <w:sz w:val="20"/>
          <w:szCs w:val="20"/>
        </w:rPr>
        <w:t>Isson and Planavsky, 2018</w:t>
      </w:r>
      <w:r w:rsidRPr="00504026">
        <w:rPr>
          <w:rFonts w:ascii="Times New Roman" w:hAnsi="Times New Roman" w:cs="Times New Roman"/>
          <w:sz w:val="20"/>
          <w:szCs w:val="20"/>
        </w:rPr>
        <w:t>)</w:t>
      </w:r>
      <w:bookmarkEnd w:id="8"/>
      <w:r w:rsidRPr="00504026">
        <w:rPr>
          <w:rFonts w:ascii="Times New Roman" w:hAnsi="Times New Roman" w:cs="Times New Roman"/>
          <w:sz w:val="20"/>
          <w:szCs w:val="20"/>
        </w:rPr>
        <w:t xml:space="preserve">, which means high rates of Li sink process. High reaction rate means newly-formed clay minerals are unlikely equalized with the whole ocean. By contrast, the reaction probably took place in a restricted seawater pool. In this case, the water/rock ratio during clay mineral formation is lower than expected, and thus effective Li </w:t>
      </w:r>
      <w:r w:rsidRPr="00504026">
        <w:rPr>
          <w:rFonts w:ascii="Times New Roman" w:hAnsi="Times New Roman" w:cs="Times New Roman"/>
          <w:sz w:val="20"/>
          <w:szCs w:val="20"/>
        </w:rPr>
        <w:lastRenderedPageBreak/>
        <w:t>isotopic fractionation is much more limited.</w:t>
      </w:r>
    </w:p>
    <w:p w14:paraId="12687325" w14:textId="77777777" w:rsidR="00AB5CA7" w:rsidRPr="00504026" w:rsidRDefault="00AB5CA7" w:rsidP="00AB5CA7">
      <w:pPr>
        <w:spacing w:afterLines="50" w:after="156" w:line="276" w:lineRule="auto"/>
        <w:rPr>
          <w:rFonts w:ascii="Times New Roman" w:hAnsi="Times New Roman" w:cs="Times New Roman"/>
          <w:sz w:val="20"/>
          <w:szCs w:val="20"/>
        </w:rPr>
      </w:pPr>
      <w:r w:rsidRPr="00504026">
        <w:rPr>
          <w:rFonts w:ascii="Times New Roman" w:hAnsi="Times New Roman" w:cs="Times New Roman"/>
          <w:sz w:val="20"/>
          <w:szCs w:val="20"/>
        </w:rPr>
        <w:t>We simply modeled the relationship between effective Li isotopic fractionation and the water/rock ratio during clay mineral formation. During the modeling, the mass balance of Li could be described as:</w:t>
      </w:r>
    </w:p>
    <w:p w14:paraId="4C1619FF" w14:textId="7F201328" w:rsidR="00AB5CA7" w:rsidRPr="00504026" w:rsidRDefault="003E7026" w:rsidP="00AB5CA7">
      <w:pPr>
        <w:spacing w:afterLines="50" w:after="156" w:line="276" w:lineRule="auto"/>
        <w:rPr>
          <w:rFonts w:ascii="Times New Roman" w:hAnsi="Times New Roman" w:cs="Times New Roman"/>
          <w:sz w:val="20"/>
          <w:szCs w:val="20"/>
        </w:rPr>
      </w:pPr>
      <m:oMath>
        <m:sSub>
          <m:sSubPr>
            <m:ctrlPr>
              <w:rPr>
                <w:rFonts w:ascii="Cambria Math" w:hAnsi="Cambria Math" w:cs="Times New Roman"/>
                <w:i/>
                <w:sz w:val="20"/>
                <w:szCs w:val="20"/>
              </w:rPr>
            </m:ctrlPr>
          </m:sSubPr>
          <m:e>
            <m:r>
              <w:rPr>
                <w:rFonts w:ascii="Cambria Math" w:hAnsi="Cambria Math" w:cs="Times New Roman"/>
                <w:sz w:val="20"/>
                <w:szCs w:val="20"/>
              </w:rPr>
              <m:t>Li</m:t>
            </m:r>
          </m:e>
          <m:sub>
            <m:sSub>
              <m:sSubPr>
                <m:ctrlPr>
                  <w:rPr>
                    <w:rFonts w:ascii="Cambria Math" w:hAnsi="Cambria Math" w:cs="Times New Roman"/>
                    <w:i/>
                    <w:sz w:val="20"/>
                    <w:szCs w:val="20"/>
                  </w:rPr>
                </m:ctrlPr>
              </m:sSubPr>
              <m:e>
                <m:r>
                  <w:rPr>
                    <w:rFonts w:ascii="Cambria Math" w:hAnsi="Cambria Math" w:cs="Times New Roman"/>
                    <w:sz w:val="20"/>
                    <w:szCs w:val="20"/>
                  </w:rPr>
                  <m:t>sw</m:t>
                </m:r>
              </m:e>
              <m:sub>
                <m:r>
                  <w:rPr>
                    <w:rFonts w:ascii="Cambria Math" w:hAnsi="Cambria Math" w:cs="Times New Roman"/>
                    <w:sz w:val="20"/>
                    <w:szCs w:val="20"/>
                  </w:rPr>
                  <m:t>r</m:t>
                </m:r>
              </m:sub>
            </m:sSub>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f</m:t>
            </m:r>
          </m:e>
          <m:sub>
            <m:r>
              <w:rPr>
                <w:rFonts w:ascii="Cambria Math" w:hAnsi="Cambria Math" w:cs="Times New Roman"/>
                <w:sz w:val="20"/>
                <w:szCs w:val="20"/>
              </w:rPr>
              <m:t>w</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Li</m:t>
            </m:r>
          </m:e>
          <m:sub>
            <m:r>
              <w:rPr>
                <w:rFonts w:ascii="Cambria Math" w:hAnsi="Cambria Math" w:cs="Times New Roman"/>
                <w:sz w:val="20"/>
                <w:szCs w:val="20"/>
              </w:rPr>
              <m:t>clay</m:t>
            </m:r>
          </m:sub>
        </m:sSub>
        <m:r>
          <w:rPr>
            <w:rFonts w:ascii="Cambria Math" w:hAnsi="Cambria Math" w:cs="Times New Roman"/>
            <w:sz w:val="20"/>
            <w:szCs w:val="20"/>
          </w:rPr>
          <m:t>*</m:t>
        </m:r>
        <m:d>
          <m:dPr>
            <m:ctrlPr>
              <w:rPr>
                <w:rFonts w:ascii="Cambria Math" w:hAnsi="Cambria Math" w:cs="Times New Roman"/>
                <w:i/>
                <w:sz w:val="20"/>
                <w:szCs w:val="20"/>
              </w:rPr>
            </m:ctrlPr>
          </m:dPr>
          <m:e>
            <m:r>
              <w:rPr>
                <w:rFonts w:ascii="Cambria Math" w:hAnsi="Cambria Math" w:cs="Times New Roman"/>
                <w:sz w:val="20"/>
                <w:szCs w:val="20"/>
              </w:rPr>
              <m:t>1-</m:t>
            </m:r>
            <m:sSub>
              <m:sSubPr>
                <m:ctrlPr>
                  <w:rPr>
                    <w:rFonts w:ascii="Cambria Math" w:hAnsi="Cambria Math" w:cs="Times New Roman"/>
                    <w:i/>
                    <w:sz w:val="20"/>
                    <w:szCs w:val="20"/>
                  </w:rPr>
                </m:ctrlPr>
              </m:sSubPr>
              <m:e>
                <m:r>
                  <w:rPr>
                    <w:rFonts w:ascii="Cambria Math" w:hAnsi="Cambria Math" w:cs="Times New Roman"/>
                    <w:sz w:val="20"/>
                    <w:szCs w:val="20"/>
                  </w:rPr>
                  <m:t>f</m:t>
                </m:r>
              </m:e>
              <m:sub>
                <m:r>
                  <w:rPr>
                    <w:rFonts w:ascii="Cambria Math" w:hAnsi="Cambria Math" w:cs="Times New Roman"/>
                    <w:sz w:val="20"/>
                    <w:szCs w:val="20"/>
                  </w:rPr>
                  <m:t>w</m:t>
                </m:r>
              </m:sub>
            </m:sSub>
          </m:e>
        </m:d>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Li</m:t>
            </m:r>
          </m:e>
          <m:sub>
            <m:r>
              <w:rPr>
                <w:rFonts w:ascii="Cambria Math" w:hAnsi="Cambria Math" w:cs="Times New Roman"/>
                <w:sz w:val="20"/>
                <w:szCs w:val="20"/>
              </w:rPr>
              <m:t>s</m:t>
            </m:r>
            <m:sSub>
              <m:sSubPr>
                <m:ctrlPr>
                  <w:rPr>
                    <w:rFonts w:ascii="Cambria Math" w:hAnsi="Cambria Math" w:cs="Times New Roman"/>
                    <w:i/>
                    <w:sz w:val="20"/>
                    <w:szCs w:val="20"/>
                  </w:rPr>
                </m:ctrlPr>
              </m:sSubPr>
              <m:e>
                <m:r>
                  <w:rPr>
                    <w:rFonts w:ascii="Cambria Math" w:hAnsi="Cambria Math" w:cs="Times New Roman"/>
                    <w:sz w:val="20"/>
                    <w:szCs w:val="20"/>
                  </w:rPr>
                  <m:t>w</m:t>
                </m:r>
              </m:e>
              <m:sub>
                <m:r>
                  <w:rPr>
                    <w:rFonts w:ascii="Cambria Math" w:hAnsi="Cambria Math" w:cs="Times New Roman"/>
                    <w:sz w:val="20"/>
                    <w:szCs w:val="20"/>
                  </w:rPr>
                  <m:t>0</m:t>
                </m:r>
              </m:sub>
            </m:sSub>
          </m:sub>
        </m:sSub>
      </m:oMath>
      <w:r w:rsidR="00AB5CA7" w:rsidRPr="00504026">
        <w:rPr>
          <w:rFonts w:ascii="Times New Roman" w:hAnsi="Times New Roman" w:cs="Times New Roman"/>
          <w:sz w:val="20"/>
          <w:szCs w:val="20"/>
        </w:rPr>
        <w:tab/>
      </w:r>
      <w:r w:rsidR="00AB5CA7" w:rsidRPr="00504026">
        <w:rPr>
          <w:rFonts w:ascii="Times New Roman" w:hAnsi="Times New Roman" w:cs="Times New Roman"/>
          <w:sz w:val="20"/>
          <w:szCs w:val="20"/>
        </w:rPr>
        <w:tab/>
      </w:r>
      <w:r w:rsidR="00AB5CA7" w:rsidRPr="00504026">
        <w:rPr>
          <w:rFonts w:ascii="Times New Roman" w:hAnsi="Times New Roman" w:cs="Times New Roman"/>
          <w:sz w:val="20"/>
          <w:szCs w:val="20"/>
        </w:rPr>
        <w:tab/>
      </w:r>
      <w:r w:rsidR="00AB5CA7" w:rsidRPr="00504026">
        <w:rPr>
          <w:rFonts w:ascii="Times New Roman" w:hAnsi="Times New Roman" w:cs="Times New Roman"/>
          <w:sz w:val="20"/>
          <w:szCs w:val="20"/>
        </w:rPr>
        <w:tab/>
      </w:r>
      <w:r w:rsidR="00AB5CA7" w:rsidRPr="00504026">
        <w:rPr>
          <w:rFonts w:ascii="Times New Roman" w:hAnsi="Times New Roman" w:cs="Times New Roman"/>
          <w:sz w:val="20"/>
          <w:szCs w:val="20"/>
        </w:rPr>
        <w:tab/>
      </w:r>
      <w:r w:rsidR="00AB5CA7" w:rsidRPr="00504026">
        <w:rPr>
          <w:rFonts w:ascii="Times New Roman" w:hAnsi="Times New Roman" w:cs="Times New Roman"/>
          <w:sz w:val="20"/>
          <w:szCs w:val="20"/>
        </w:rPr>
        <w:tab/>
      </w:r>
      <w:r w:rsidR="00AB5CA7" w:rsidRPr="00504026">
        <w:rPr>
          <w:rFonts w:ascii="Times New Roman" w:hAnsi="Times New Roman" w:cs="Times New Roman"/>
          <w:sz w:val="20"/>
          <w:szCs w:val="20"/>
        </w:rPr>
        <w:tab/>
      </w:r>
      <w:r w:rsidR="00AB5CA7" w:rsidRPr="00504026">
        <w:rPr>
          <w:rFonts w:ascii="Times New Roman" w:hAnsi="Times New Roman" w:cs="Times New Roman"/>
          <w:sz w:val="20"/>
          <w:szCs w:val="20"/>
        </w:rPr>
        <w:tab/>
      </w:r>
      <w:r w:rsidR="00AB5CA7" w:rsidRPr="00504026">
        <w:rPr>
          <w:rFonts w:ascii="Times New Roman" w:hAnsi="Times New Roman" w:cs="Times New Roman"/>
          <w:sz w:val="20"/>
          <w:szCs w:val="20"/>
        </w:rPr>
        <w:tab/>
      </w:r>
      <w:r w:rsidR="00AB5CA7" w:rsidRPr="00504026">
        <w:rPr>
          <w:rFonts w:ascii="Times New Roman" w:hAnsi="Times New Roman" w:cs="Times New Roman"/>
          <w:sz w:val="20"/>
          <w:szCs w:val="20"/>
        </w:rPr>
        <w:tab/>
      </w:r>
      <w:r w:rsidR="00AB5CA7" w:rsidRPr="00504026">
        <w:rPr>
          <w:rFonts w:ascii="Times New Roman" w:hAnsi="Times New Roman" w:cs="Times New Roman"/>
          <w:sz w:val="20"/>
          <w:szCs w:val="20"/>
        </w:rPr>
        <w:tab/>
      </w:r>
      <w:r w:rsidR="00AB5CA7" w:rsidRPr="00504026">
        <w:rPr>
          <w:rFonts w:ascii="Times New Roman" w:hAnsi="Times New Roman" w:cs="Times New Roman"/>
          <w:sz w:val="20"/>
          <w:szCs w:val="20"/>
        </w:rPr>
        <w:tab/>
        <w:t>(7)</w:t>
      </w:r>
    </w:p>
    <w:p w14:paraId="06F03763" w14:textId="77777777" w:rsidR="00AB5CA7" w:rsidRPr="00504026" w:rsidRDefault="00AB5CA7" w:rsidP="00AB5CA7">
      <w:pPr>
        <w:spacing w:afterLines="50" w:after="156" w:line="276" w:lineRule="auto"/>
        <w:rPr>
          <w:rFonts w:ascii="Times New Roman" w:hAnsi="Times New Roman" w:cs="Times New Roman"/>
          <w:sz w:val="20"/>
          <w:szCs w:val="20"/>
        </w:rPr>
      </w:pPr>
      <w:r w:rsidRPr="00504026">
        <w:rPr>
          <w:rFonts w:ascii="Times New Roman" w:hAnsi="Times New Roman" w:cs="Times New Roman"/>
          <w:sz w:val="20"/>
          <w:szCs w:val="20"/>
        </w:rPr>
        <w:t>Where Li represents Li concentration with the subscripts sw</w:t>
      </w:r>
      <w:r w:rsidRPr="00504026">
        <w:rPr>
          <w:rFonts w:ascii="Times New Roman" w:hAnsi="Times New Roman" w:cs="Times New Roman"/>
          <w:sz w:val="20"/>
          <w:szCs w:val="20"/>
          <w:vertAlign w:val="subscript"/>
        </w:rPr>
        <w:t>r</w:t>
      </w:r>
      <w:r w:rsidRPr="00504026">
        <w:rPr>
          <w:rFonts w:ascii="Times New Roman" w:hAnsi="Times New Roman" w:cs="Times New Roman"/>
          <w:sz w:val="20"/>
          <w:szCs w:val="20"/>
        </w:rPr>
        <w:t>, clay, sw</w:t>
      </w:r>
      <w:r w:rsidRPr="00504026">
        <w:rPr>
          <w:rFonts w:ascii="Times New Roman" w:hAnsi="Times New Roman" w:cs="Times New Roman"/>
          <w:sz w:val="20"/>
          <w:szCs w:val="20"/>
          <w:vertAlign w:val="subscript"/>
        </w:rPr>
        <w:t>0</w:t>
      </w:r>
      <w:r w:rsidRPr="00504026">
        <w:rPr>
          <w:rFonts w:ascii="Times New Roman" w:hAnsi="Times New Roman" w:cs="Times New Roman"/>
          <w:sz w:val="20"/>
          <w:szCs w:val="20"/>
        </w:rPr>
        <w:t xml:space="preserve"> representing reactant seawater (only a part of the whole seawater), clay mineral and initial seawater. f</w:t>
      </w:r>
      <w:r w:rsidRPr="00504026">
        <w:rPr>
          <w:rFonts w:ascii="Times New Roman" w:hAnsi="Times New Roman" w:cs="Times New Roman"/>
          <w:sz w:val="20"/>
          <w:szCs w:val="20"/>
          <w:vertAlign w:val="subscript"/>
        </w:rPr>
        <w:t>w</w:t>
      </w:r>
      <w:r w:rsidRPr="00504026">
        <w:rPr>
          <w:rFonts w:ascii="Times New Roman" w:hAnsi="Times New Roman" w:cs="Times New Roman"/>
          <w:sz w:val="20"/>
          <w:szCs w:val="20"/>
        </w:rPr>
        <w:t xml:space="preserve"> is the seawater proportion in the reactant pool during clay mineral formation. It could be transformed from the water/rock ratio (WR):</w:t>
      </w:r>
    </w:p>
    <w:p w14:paraId="48898C15" w14:textId="7313A3D5" w:rsidR="00AB5CA7" w:rsidRPr="00504026" w:rsidRDefault="003E7026" w:rsidP="00AB5CA7">
      <w:pPr>
        <w:spacing w:afterLines="50" w:after="156" w:line="276" w:lineRule="auto"/>
        <w:rPr>
          <w:rFonts w:ascii="Times New Roman" w:hAnsi="Times New Roman" w:cs="Times New Roman"/>
          <w:sz w:val="20"/>
          <w:szCs w:val="20"/>
        </w:rPr>
      </w:pPr>
      <m:oMath>
        <m:sSub>
          <m:sSubPr>
            <m:ctrlPr>
              <w:rPr>
                <w:rFonts w:ascii="Cambria Math" w:hAnsi="Cambria Math" w:cs="Times New Roman"/>
                <w:i/>
                <w:sz w:val="20"/>
                <w:szCs w:val="20"/>
              </w:rPr>
            </m:ctrlPr>
          </m:sSubPr>
          <m:e>
            <m:r>
              <w:rPr>
                <w:rFonts w:ascii="Cambria Math" w:hAnsi="Cambria Math" w:cs="Times New Roman"/>
                <w:sz w:val="20"/>
                <w:szCs w:val="20"/>
              </w:rPr>
              <m:t>f</m:t>
            </m:r>
          </m:e>
          <m:sub>
            <m:r>
              <w:rPr>
                <w:rFonts w:ascii="Cambria Math" w:hAnsi="Cambria Math" w:cs="Times New Roman"/>
                <w:sz w:val="20"/>
                <w:szCs w:val="20"/>
              </w:rPr>
              <m:t>w</m:t>
            </m:r>
          </m:sub>
        </m:sSub>
        <m:r>
          <w:rPr>
            <w:rFonts w:ascii="Cambria Math" w:hAnsi="Cambria Math" w:cs="Times New Roman"/>
            <w:sz w:val="20"/>
            <w:szCs w:val="20"/>
          </w:rPr>
          <m:t>=WR/(WR+1)</m:t>
        </m:r>
      </m:oMath>
      <w:r w:rsidR="00AB5CA7" w:rsidRPr="00504026">
        <w:rPr>
          <w:rFonts w:ascii="Times New Roman" w:hAnsi="Times New Roman" w:cs="Times New Roman"/>
          <w:sz w:val="20"/>
          <w:szCs w:val="20"/>
        </w:rPr>
        <w:t xml:space="preserve">          </w:t>
      </w:r>
      <w:r w:rsidR="00AB5CA7" w:rsidRPr="00504026">
        <w:rPr>
          <w:rFonts w:ascii="Times New Roman" w:hAnsi="Times New Roman" w:cs="Times New Roman"/>
          <w:sz w:val="20"/>
          <w:szCs w:val="20"/>
        </w:rPr>
        <w:tab/>
      </w:r>
      <w:r w:rsidR="00AB5CA7" w:rsidRPr="00504026">
        <w:rPr>
          <w:rFonts w:ascii="Times New Roman" w:hAnsi="Times New Roman" w:cs="Times New Roman"/>
          <w:sz w:val="20"/>
          <w:szCs w:val="20"/>
        </w:rPr>
        <w:tab/>
      </w:r>
      <w:r w:rsidR="00AB5CA7" w:rsidRPr="00504026">
        <w:rPr>
          <w:rFonts w:ascii="Times New Roman" w:hAnsi="Times New Roman" w:cs="Times New Roman"/>
          <w:sz w:val="20"/>
          <w:szCs w:val="20"/>
        </w:rPr>
        <w:tab/>
      </w:r>
      <w:r w:rsidR="00AB5CA7" w:rsidRPr="00504026">
        <w:rPr>
          <w:rFonts w:ascii="Times New Roman" w:hAnsi="Times New Roman" w:cs="Times New Roman"/>
          <w:sz w:val="20"/>
          <w:szCs w:val="20"/>
        </w:rPr>
        <w:tab/>
      </w:r>
      <w:r w:rsidR="00AB5CA7" w:rsidRPr="00504026">
        <w:rPr>
          <w:rFonts w:ascii="Times New Roman" w:hAnsi="Times New Roman" w:cs="Times New Roman"/>
          <w:sz w:val="20"/>
          <w:szCs w:val="20"/>
        </w:rPr>
        <w:tab/>
      </w:r>
      <w:r w:rsidR="00AB5CA7" w:rsidRPr="00504026">
        <w:rPr>
          <w:rFonts w:ascii="Times New Roman" w:hAnsi="Times New Roman" w:cs="Times New Roman"/>
          <w:sz w:val="20"/>
          <w:szCs w:val="20"/>
        </w:rPr>
        <w:tab/>
      </w:r>
      <w:r w:rsidR="00AB5CA7" w:rsidRPr="00504026">
        <w:rPr>
          <w:rFonts w:ascii="Times New Roman" w:hAnsi="Times New Roman" w:cs="Times New Roman"/>
          <w:sz w:val="20"/>
          <w:szCs w:val="20"/>
        </w:rPr>
        <w:tab/>
      </w:r>
      <w:r w:rsidR="00AB5CA7" w:rsidRPr="00504026">
        <w:rPr>
          <w:rFonts w:ascii="Times New Roman" w:hAnsi="Times New Roman" w:cs="Times New Roman"/>
          <w:sz w:val="20"/>
          <w:szCs w:val="20"/>
        </w:rPr>
        <w:tab/>
      </w:r>
      <w:r w:rsidR="00AB5CA7" w:rsidRPr="00504026">
        <w:rPr>
          <w:rFonts w:ascii="Times New Roman" w:hAnsi="Times New Roman" w:cs="Times New Roman"/>
          <w:sz w:val="20"/>
          <w:szCs w:val="20"/>
        </w:rPr>
        <w:tab/>
      </w:r>
      <w:r w:rsidR="00AB5CA7" w:rsidRPr="00504026">
        <w:rPr>
          <w:rFonts w:ascii="Times New Roman" w:hAnsi="Times New Roman" w:cs="Times New Roman"/>
          <w:sz w:val="20"/>
          <w:szCs w:val="20"/>
        </w:rPr>
        <w:tab/>
      </w:r>
      <w:r w:rsidR="00AB5CA7" w:rsidRPr="00504026">
        <w:rPr>
          <w:rFonts w:ascii="Times New Roman" w:hAnsi="Times New Roman" w:cs="Times New Roman"/>
          <w:sz w:val="20"/>
          <w:szCs w:val="20"/>
        </w:rPr>
        <w:tab/>
      </w:r>
      <w:r w:rsidR="00AB5CA7" w:rsidRPr="00504026">
        <w:rPr>
          <w:rFonts w:ascii="Times New Roman" w:hAnsi="Times New Roman" w:cs="Times New Roman"/>
          <w:sz w:val="20"/>
          <w:szCs w:val="20"/>
        </w:rPr>
        <w:tab/>
      </w:r>
      <w:r w:rsidR="00AB5CA7" w:rsidRPr="00504026">
        <w:rPr>
          <w:rFonts w:ascii="Times New Roman" w:hAnsi="Times New Roman" w:cs="Times New Roman"/>
          <w:sz w:val="20"/>
          <w:szCs w:val="20"/>
        </w:rPr>
        <w:tab/>
        <w:t>(8)</w:t>
      </w:r>
    </w:p>
    <w:p w14:paraId="5FCFE788" w14:textId="1F8F0D9C" w:rsidR="00AB5CA7" w:rsidRPr="00504026" w:rsidRDefault="00AB5CA7" w:rsidP="00AB5CA7">
      <w:pPr>
        <w:spacing w:afterLines="50" w:after="156" w:line="276" w:lineRule="auto"/>
        <w:rPr>
          <w:rFonts w:ascii="Times New Roman" w:hAnsi="Times New Roman" w:cs="Times New Roman"/>
          <w:sz w:val="20"/>
          <w:szCs w:val="20"/>
        </w:rPr>
      </w:pPr>
      <w:r w:rsidRPr="00504026">
        <w:rPr>
          <w:rFonts w:ascii="Times New Roman" w:hAnsi="Times New Roman" w:cs="Times New Roman"/>
          <w:sz w:val="20"/>
          <w:szCs w:val="20"/>
        </w:rPr>
        <w:t xml:space="preserve">Under equilibrium state, Li concentration in the clay and seawater should be correlated by the </w:t>
      </w:r>
      <w:r w:rsidR="00A65064">
        <w:rPr>
          <w:rFonts w:ascii="Times New Roman" w:hAnsi="Times New Roman" w:cs="Times New Roman"/>
          <w:sz w:val="20"/>
          <w:szCs w:val="20"/>
        </w:rPr>
        <w:t>partition</w:t>
      </w:r>
      <w:r w:rsidRPr="00504026">
        <w:rPr>
          <w:rFonts w:ascii="Times New Roman" w:hAnsi="Times New Roman" w:cs="Times New Roman"/>
          <w:sz w:val="20"/>
          <w:szCs w:val="20"/>
        </w:rPr>
        <w:t xml:space="preserve"> coefficient D:</w:t>
      </w:r>
    </w:p>
    <w:p w14:paraId="45F22772" w14:textId="6DAED2CD" w:rsidR="00AB5CA7" w:rsidRPr="00504026" w:rsidRDefault="003E7026" w:rsidP="00AB5CA7">
      <w:pPr>
        <w:spacing w:afterLines="50" w:after="156" w:line="276" w:lineRule="auto"/>
        <w:rPr>
          <w:rFonts w:ascii="Times New Roman" w:hAnsi="Times New Roman" w:cs="Times New Roman"/>
          <w:sz w:val="20"/>
          <w:szCs w:val="20"/>
        </w:rPr>
      </w:pPr>
      <m:oMath>
        <m:sSub>
          <m:sSubPr>
            <m:ctrlPr>
              <w:rPr>
                <w:rFonts w:ascii="Cambria Math" w:hAnsi="Cambria Math" w:cs="Times New Roman"/>
                <w:i/>
                <w:sz w:val="20"/>
                <w:szCs w:val="20"/>
              </w:rPr>
            </m:ctrlPr>
          </m:sSubPr>
          <m:e>
            <m:r>
              <w:rPr>
                <w:rFonts w:ascii="Cambria Math" w:hAnsi="Cambria Math" w:cs="Times New Roman"/>
                <w:sz w:val="20"/>
                <w:szCs w:val="20"/>
              </w:rPr>
              <m:t>Li</m:t>
            </m:r>
          </m:e>
          <m:sub>
            <m:sSub>
              <m:sSubPr>
                <m:ctrlPr>
                  <w:rPr>
                    <w:rFonts w:ascii="Cambria Math" w:hAnsi="Cambria Math" w:cs="Times New Roman"/>
                    <w:i/>
                    <w:sz w:val="20"/>
                    <w:szCs w:val="20"/>
                  </w:rPr>
                </m:ctrlPr>
              </m:sSubPr>
              <m:e>
                <m:r>
                  <w:rPr>
                    <w:rFonts w:ascii="Cambria Math" w:hAnsi="Cambria Math" w:cs="Times New Roman"/>
                    <w:sz w:val="20"/>
                    <w:szCs w:val="20"/>
                  </w:rPr>
                  <m:t>sw</m:t>
                </m:r>
              </m:e>
              <m:sub>
                <m:r>
                  <w:rPr>
                    <w:rFonts w:ascii="Cambria Math" w:hAnsi="Cambria Math" w:cs="Times New Roman"/>
                    <w:sz w:val="20"/>
                    <w:szCs w:val="20"/>
                  </w:rPr>
                  <m:t>r</m:t>
                </m:r>
              </m:sub>
            </m:sSub>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Li</m:t>
            </m:r>
          </m:e>
          <m:sub>
            <m:r>
              <w:rPr>
                <w:rFonts w:ascii="Cambria Math" w:hAnsi="Cambria Math" w:cs="Times New Roman"/>
                <w:sz w:val="20"/>
                <w:szCs w:val="20"/>
              </w:rPr>
              <m:t>clay</m:t>
            </m:r>
          </m:sub>
        </m:sSub>
        <m:r>
          <w:rPr>
            <w:rFonts w:ascii="Cambria Math" w:hAnsi="Cambria Math" w:cs="Times New Roman"/>
            <w:sz w:val="20"/>
            <w:szCs w:val="20"/>
          </w:rPr>
          <m:t>/D</m:t>
        </m:r>
      </m:oMath>
      <w:r w:rsidR="00AB5CA7" w:rsidRPr="00504026">
        <w:rPr>
          <w:rFonts w:ascii="Times New Roman" w:hAnsi="Times New Roman" w:cs="Times New Roman"/>
          <w:sz w:val="20"/>
          <w:szCs w:val="20"/>
        </w:rPr>
        <w:t xml:space="preserve"> </w:t>
      </w:r>
      <w:r w:rsidR="00AB5CA7" w:rsidRPr="00504026">
        <w:rPr>
          <w:rFonts w:ascii="Times New Roman" w:hAnsi="Times New Roman" w:cs="Times New Roman"/>
          <w:sz w:val="20"/>
          <w:szCs w:val="20"/>
        </w:rPr>
        <w:tab/>
      </w:r>
      <w:r w:rsidR="00AB5CA7" w:rsidRPr="00504026">
        <w:rPr>
          <w:rFonts w:ascii="Times New Roman" w:hAnsi="Times New Roman" w:cs="Times New Roman"/>
          <w:sz w:val="20"/>
          <w:szCs w:val="20"/>
        </w:rPr>
        <w:tab/>
      </w:r>
      <w:r w:rsidR="00AB5CA7" w:rsidRPr="00504026">
        <w:rPr>
          <w:rFonts w:ascii="Times New Roman" w:hAnsi="Times New Roman" w:cs="Times New Roman"/>
          <w:sz w:val="20"/>
          <w:szCs w:val="20"/>
        </w:rPr>
        <w:tab/>
      </w:r>
      <w:r w:rsidR="00AB5CA7" w:rsidRPr="00504026">
        <w:rPr>
          <w:rFonts w:ascii="Times New Roman" w:hAnsi="Times New Roman" w:cs="Times New Roman"/>
          <w:sz w:val="20"/>
          <w:szCs w:val="20"/>
        </w:rPr>
        <w:tab/>
      </w:r>
      <w:r w:rsidR="00AB5CA7" w:rsidRPr="00504026">
        <w:rPr>
          <w:rFonts w:ascii="Times New Roman" w:hAnsi="Times New Roman" w:cs="Times New Roman"/>
          <w:sz w:val="20"/>
          <w:szCs w:val="20"/>
        </w:rPr>
        <w:tab/>
      </w:r>
      <w:r w:rsidR="00AB5CA7" w:rsidRPr="00504026">
        <w:rPr>
          <w:rFonts w:ascii="Times New Roman" w:hAnsi="Times New Roman" w:cs="Times New Roman"/>
          <w:sz w:val="20"/>
          <w:szCs w:val="20"/>
        </w:rPr>
        <w:tab/>
      </w:r>
      <w:r w:rsidR="00AB5CA7" w:rsidRPr="00504026">
        <w:rPr>
          <w:rFonts w:ascii="Times New Roman" w:hAnsi="Times New Roman" w:cs="Times New Roman"/>
          <w:sz w:val="20"/>
          <w:szCs w:val="20"/>
        </w:rPr>
        <w:tab/>
      </w:r>
      <w:r w:rsidR="00AB5CA7" w:rsidRPr="00504026">
        <w:rPr>
          <w:rFonts w:ascii="Times New Roman" w:hAnsi="Times New Roman" w:cs="Times New Roman"/>
          <w:sz w:val="20"/>
          <w:szCs w:val="20"/>
        </w:rPr>
        <w:tab/>
      </w:r>
      <w:r w:rsidR="00AB5CA7" w:rsidRPr="00504026">
        <w:rPr>
          <w:rFonts w:ascii="Times New Roman" w:hAnsi="Times New Roman" w:cs="Times New Roman"/>
          <w:sz w:val="20"/>
          <w:szCs w:val="20"/>
        </w:rPr>
        <w:tab/>
      </w:r>
      <w:r w:rsidR="00AB5CA7" w:rsidRPr="00504026">
        <w:rPr>
          <w:rFonts w:ascii="Times New Roman" w:hAnsi="Times New Roman" w:cs="Times New Roman"/>
          <w:sz w:val="20"/>
          <w:szCs w:val="20"/>
        </w:rPr>
        <w:tab/>
      </w:r>
      <w:r w:rsidR="00AB5CA7" w:rsidRPr="00504026">
        <w:rPr>
          <w:rFonts w:ascii="Times New Roman" w:hAnsi="Times New Roman" w:cs="Times New Roman"/>
          <w:sz w:val="20"/>
          <w:szCs w:val="20"/>
        </w:rPr>
        <w:tab/>
      </w:r>
      <w:r w:rsidR="00AB5CA7" w:rsidRPr="00504026">
        <w:rPr>
          <w:rFonts w:ascii="Times New Roman" w:hAnsi="Times New Roman" w:cs="Times New Roman"/>
          <w:sz w:val="20"/>
          <w:szCs w:val="20"/>
        </w:rPr>
        <w:tab/>
      </w:r>
      <w:r w:rsidR="00AB5CA7" w:rsidRPr="00504026">
        <w:rPr>
          <w:rFonts w:ascii="Times New Roman" w:hAnsi="Times New Roman" w:cs="Times New Roman"/>
          <w:sz w:val="20"/>
          <w:szCs w:val="20"/>
        </w:rPr>
        <w:tab/>
      </w:r>
      <w:r w:rsidR="00AB5CA7" w:rsidRPr="00504026">
        <w:rPr>
          <w:rFonts w:ascii="Times New Roman" w:hAnsi="Times New Roman" w:cs="Times New Roman"/>
          <w:sz w:val="20"/>
          <w:szCs w:val="20"/>
        </w:rPr>
        <w:tab/>
      </w:r>
      <w:r w:rsidR="00AB5CA7" w:rsidRPr="00504026">
        <w:rPr>
          <w:rFonts w:ascii="Times New Roman" w:hAnsi="Times New Roman" w:cs="Times New Roman"/>
          <w:sz w:val="20"/>
          <w:szCs w:val="20"/>
        </w:rPr>
        <w:tab/>
      </w:r>
      <w:r w:rsidR="00AB5CA7" w:rsidRPr="00504026">
        <w:rPr>
          <w:rFonts w:ascii="Times New Roman" w:hAnsi="Times New Roman" w:cs="Times New Roman"/>
          <w:sz w:val="20"/>
          <w:szCs w:val="20"/>
        </w:rPr>
        <w:tab/>
        <w:t>(9)</w:t>
      </w:r>
    </w:p>
    <w:p w14:paraId="75E00E7D" w14:textId="77777777" w:rsidR="00AB5CA7" w:rsidRPr="00504026" w:rsidRDefault="00AB5CA7" w:rsidP="00AB5CA7">
      <w:pPr>
        <w:spacing w:afterLines="50" w:after="156" w:line="276" w:lineRule="auto"/>
        <w:rPr>
          <w:rFonts w:ascii="Times New Roman" w:hAnsi="Times New Roman" w:cs="Times New Roman"/>
          <w:sz w:val="20"/>
          <w:szCs w:val="20"/>
        </w:rPr>
      </w:pPr>
      <w:r w:rsidRPr="00504026">
        <w:rPr>
          <w:rFonts w:ascii="Times New Roman" w:hAnsi="Times New Roman" w:cs="Times New Roman"/>
          <w:sz w:val="20"/>
          <w:szCs w:val="20"/>
        </w:rPr>
        <w:t>Thus, Li concentration of the clay mineral could be calculated as:</w:t>
      </w:r>
    </w:p>
    <w:p w14:paraId="2F98B597" w14:textId="78BB6635" w:rsidR="00AB5CA7" w:rsidRPr="00504026" w:rsidRDefault="003E7026" w:rsidP="00AB5CA7">
      <w:pPr>
        <w:spacing w:afterLines="50" w:after="156" w:line="276" w:lineRule="auto"/>
        <w:rPr>
          <w:rFonts w:ascii="Times New Roman" w:hAnsi="Times New Roman" w:cs="Times New Roman"/>
          <w:sz w:val="20"/>
          <w:szCs w:val="20"/>
        </w:rPr>
      </w:pPr>
      <m:oMath>
        <m:sSub>
          <m:sSubPr>
            <m:ctrlPr>
              <w:rPr>
                <w:rFonts w:ascii="Cambria Math" w:hAnsi="Cambria Math" w:cs="Times New Roman"/>
                <w:i/>
                <w:sz w:val="20"/>
                <w:szCs w:val="20"/>
              </w:rPr>
            </m:ctrlPr>
          </m:sSubPr>
          <m:e>
            <m:r>
              <w:rPr>
                <w:rFonts w:ascii="Cambria Math" w:hAnsi="Cambria Math" w:cs="Times New Roman"/>
                <w:sz w:val="20"/>
                <w:szCs w:val="20"/>
              </w:rPr>
              <m:t>Li</m:t>
            </m:r>
          </m:e>
          <m:sub>
            <m:r>
              <w:rPr>
                <w:rFonts w:ascii="Cambria Math" w:hAnsi="Cambria Math" w:cs="Times New Roman"/>
                <w:sz w:val="20"/>
                <w:szCs w:val="20"/>
              </w:rPr>
              <m:t>clay</m:t>
            </m:r>
          </m:sub>
        </m:sSub>
        <m:r>
          <w:rPr>
            <w:rFonts w:ascii="Cambria Math" w:hAnsi="Cambria Math" w:cs="Times New Roman"/>
            <w:sz w:val="20"/>
            <w:szCs w:val="20"/>
          </w:rPr>
          <m:t>=</m:t>
        </m:r>
        <m:f>
          <m:fPr>
            <m:ctrlPr>
              <w:rPr>
                <w:rFonts w:ascii="Cambria Math" w:hAnsi="Cambria Math" w:cs="Times New Roman"/>
                <w:i/>
                <w:sz w:val="20"/>
                <w:szCs w:val="20"/>
              </w:rPr>
            </m:ctrlPr>
          </m:fPr>
          <m:num>
            <m:sSub>
              <m:sSubPr>
                <m:ctrlPr>
                  <w:rPr>
                    <w:rFonts w:ascii="Cambria Math" w:hAnsi="Cambria Math" w:cs="Times New Roman"/>
                    <w:i/>
                    <w:sz w:val="20"/>
                    <w:szCs w:val="20"/>
                  </w:rPr>
                </m:ctrlPr>
              </m:sSubPr>
              <m:e>
                <m:r>
                  <w:rPr>
                    <w:rFonts w:ascii="Cambria Math" w:hAnsi="Cambria Math" w:cs="Times New Roman"/>
                    <w:sz w:val="20"/>
                    <w:szCs w:val="20"/>
                  </w:rPr>
                  <m:t>Li</m:t>
                </m:r>
              </m:e>
              <m:sub>
                <m:r>
                  <w:rPr>
                    <w:rFonts w:ascii="Cambria Math" w:hAnsi="Cambria Math" w:cs="Times New Roman"/>
                    <w:sz w:val="20"/>
                    <w:szCs w:val="20"/>
                  </w:rPr>
                  <m:t>s</m:t>
                </m:r>
                <m:sSub>
                  <m:sSubPr>
                    <m:ctrlPr>
                      <w:rPr>
                        <w:rFonts w:ascii="Cambria Math" w:hAnsi="Cambria Math" w:cs="Times New Roman"/>
                        <w:i/>
                        <w:sz w:val="20"/>
                        <w:szCs w:val="20"/>
                      </w:rPr>
                    </m:ctrlPr>
                  </m:sSubPr>
                  <m:e>
                    <m:r>
                      <w:rPr>
                        <w:rFonts w:ascii="Cambria Math" w:hAnsi="Cambria Math" w:cs="Times New Roman"/>
                        <w:sz w:val="20"/>
                        <w:szCs w:val="20"/>
                      </w:rPr>
                      <m:t>w</m:t>
                    </m:r>
                  </m:e>
                  <m:sub>
                    <m:r>
                      <w:rPr>
                        <w:rFonts w:ascii="Cambria Math" w:hAnsi="Cambria Math" w:cs="Times New Roman"/>
                        <w:sz w:val="20"/>
                        <w:szCs w:val="20"/>
                      </w:rPr>
                      <m:t>0</m:t>
                    </m:r>
                  </m:sub>
                </m:sSub>
              </m:sub>
            </m:sSub>
          </m:num>
          <m:den>
            <m:f>
              <m:fPr>
                <m:ctrlPr>
                  <w:rPr>
                    <w:rFonts w:ascii="Cambria Math" w:hAnsi="Cambria Math" w:cs="Times New Roman"/>
                    <w:i/>
                    <w:sz w:val="20"/>
                    <w:szCs w:val="20"/>
                  </w:rPr>
                </m:ctrlPr>
              </m:fPr>
              <m:num>
                <m:sSub>
                  <m:sSubPr>
                    <m:ctrlPr>
                      <w:rPr>
                        <w:rFonts w:ascii="Cambria Math" w:hAnsi="Cambria Math" w:cs="Times New Roman"/>
                        <w:i/>
                        <w:sz w:val="20"/>
                        <w:szCs w:val="20"/>
                      </w:rPr>
                    </m:ctrlPr>
                  </m:sSubPr>
                  <m:e>
                    <m:r>
                      <w:rPr>
                        <w:rFonts w:ascii="Cambria Math" w:hAnsi="Cambria Math" w:cs="Times New Roman"/>
                        <w:sz w:val="20"/>
                        <w:szCs w:val="20"/>
                      </w:rPr>
                      <m:t>f</m:t>
                    </m:r>
                  </m:e>
                  <m:sub>
                    <m:r>
                      <w:rPr>
                        <w:rFonts w:ascii="Cambria Math" w:hAnsi="Cambria Math" w:cs="Times New Roman"/>
                        <w:sz w:val="20"/>
                        <w:szCs w:val="20"/>
                      </w:rPr>
                      <m:t>w</m:t>
                    </m:r>
                  </m:sub>
                </m:sSub>
              </m:num>
              <m:den>
                <m:r>
                  <w:rPr>
                    <w:rFonts w:ascii="Cambria Math" w:hAnsi="Cambria Math" w:cs="Times New Roman"/>
                    <w:sz w:val="20"/>
                    <w:szCs w:val="20"/>
                  </w:rPr>
                  <m:t>D</m:t>
                </m:r>
              </m:den>
            </m:f>
            <m:r>
              <w:rPr>
                <w:rFonts w:ascii="Cambria Math" w:hAnsi="Cambria Math" w:cs="Times New Roman"/>
                <w:sz w:val="20"/>
                <w:szCs w:val="20"/>
              </w:rPr>
              <m:t>+1-</m:t>
            </m:r>
            <m:sSub>
              <m:sSubPr>
                <m:ctrlPr>
                  <w:rPr>
                    <w:rFonts w:ascii="Cambria Math" w:hAnsi="Cambria Math" w:cs="Times New Roman"/>
                    <w:i/>
                    <w:sz w:val="20"/>
                    <w:szCs w:val="20"/>
                  </w:rPr>
                </m:ctrlPr>
              </m:sSubPr>
              <m:e>
                <m:r>
                  <w:rPr>
                    <w:rFonts w:ascii="Cambria Math" w:hAnsi="Cambria Math" w:cs="Times New Roman"/>
                    <w:sz w:val="20"/>
                    <w:szCs w:val="20"/>
                  </w:rPr>
                  <m:t>f</m:t>
                </m:r>
              </m:e>
              <m:sub>
                <m:r>
                  <w:rPr>
                    <w:rFonts w:ascii="Cambria Math" w:hAnsi="Cambria Math" w:cs="Times New Roman"/>
                    <w:sz w:val="20"/>
                    <w:szCs w:val="20"/>
                  </w:rPr>
                  <m:t>w</m:t>
                </m:r>
              </m:sub>
            </m:sSub>
          </m:den>
        </m:f>
      </m:oMath>
      <w:r w:rsidR="00AB5CA7" w:rsidRPr="00504026">
        <w:rPr>
          <w:rFonts w:ascii="Times New Roman" w:hAnsi="Times New Roman" w:cs="Times New Roman"/>
          <w:sz w:val="20"/>
          <w:szCs w:val="20"/>
        </w:rPr>
        <w:t xml:space="preserve"> </w:t>
      </w:r>
      <w:r w:rsidR="00AB5CA7" w:rsidRPr="00504026">
        <w:rPr>
          <w:rFonts w:ascii="Times New Roman" w:hAnsi="Times New Roman" w:cs="Times New Roman"/>
          <w:sz w:val="20"/>
          <w:szCs w:val="20"/>
        </w:rPr>
        <w:tab/>
      </w:r>
      <w:r w:rsidR="00AB5CA7" w:rsidRPr="00504026">
        <w:rPr>
          <w:rFonts w:ascii="Times New Roman" w:hAnsi="Times New Roman" w:cs="Times New Roman"/>
          <w:sz w:val="20"/>
          <w:szCs w:val="20"/>
        </w:rPr>
        <w:tab/>
      </w:r>
      <w:r w:rsidR="00AB5CA7" w:rsidRPr="00504026">
        <w:rPr>
          <w:rFonts w:ascii="Times New Roman" w:hAnsi="Times New Roman" w:cs="Times New Roman"/>
          <w:sz w:val="20"/>
          <w:szCs w:val="20"/>
        </w:rPr>
        <w:tab/>
      </w:r>
      <w:r w:rsidR="00AB5CA7" w:rsidRPr="00504026">
        <w:rPr>
          <w:rFonts w:ascii="Times New Roman" w:hAnsi="Times New Roman" w:cs="Times New Roman"/>
          <w:sz w:val="20"/>
          <w:szCs w:val="20"/>
        </w:rPr>
        <w:tab/>
      </w:r>
      <w:r w:rsidR="00AB5CA7" w:rsidRPr="00504026">
        <w:rPr>
          <w:rFonts w:ascii="Times New Roman" w:hAnsi="Times New Roman" w:cs="Times New Roman"/>
          <w:sz w:val="20"/>
          <w:szCs w:val="20"/>
        </w:rPr>
        <w:tab/>
      </w:r>
      <w:r w:rsidR="00AB5CA7" w:rsidRPr="00504026">
        <w:rPr>
          <w:rFonts w:ascii="Times New Roman" w:hAnsi="Times New Roman" w:cs="Times New Roman"/>
          <w:sz w:val="20"/>
          <w:szCs w:val="20"/>
        </w:rPr>
        <w:tab/>
      </w:r>
      <w:r w:rsidR="00AB5CA7" w:rsidRPr="00504026">
        <w:rPr>
          <w:rFonts w:ascii="Times New Roman" w:hAnsi="Times New Roman" w:cs="Times New Roman"/>
          <w:sz w:val="20"/>
          <w:szCs w:val="20"/>
        </w:rPr>
        <w:tab/>
      </w:r>
      <w:r w:rsidR="00AB5CA7" w:rsidRPr="00504026">
        <w:rPr>
          <w:rFonts w:ascii="Times New Roman" w:hAnsi="Times New Roman" w:cs="Times New Roman"/>
          <w:sz w:val="20"/>
          <w:szCs w:val="20"/>
        </w:rPr>
        <w:tab/>
      </w:r>
      <w:r w:rsidR="00AB5CA7" w:rsidRPr="00504026">
        <w:rPr>
          <w:rFonts w:ascii="Times New Roman" w:hAnsi="Times New Roman" w:cs="Times New Roman"/>
          <w:sz w:val="20"/>
          <w:szCs w:val="20"/>
        </w:rPr>
        <w:tab/>
      </w:r>
      <w:r w:rsidR="00AB5CA7" w:rsidRPr="00504026">
        <w:rPr>
          <w:rFonts w:ascii="Times New Roman" w:hAnsi="Times New Roman" w:cs="Times New Roman"/>
          <w:sz w:val="20"/>
          <w:szCs w:val="20"/>
        </w:rPr>
        <w:tab/>
      </w:r>
      <w:r w:rsidR="00AB5CA7" w:rsidRPr="00504026">
        <w:rPr>
          <w:rFonts w:ascii="Times New Roman" w:hAnsi="Times New Roman" w:cs="Times New Roman"/>
          <w:sz w:val="20"/>
          <w:szCs w:val="20"/>
        </w:rPr>
        <w:tab/>
      </w:r>
      <w:r w:rsidR="00AB5CA7" w:rsidRPr="00504026">
        <w:rPr>
          <w:rFonts w:ascii="Times New Roman" w:hAnsi="Times New Roman" w:cs="Times New Roman"/>
          <w:sz w:val="20"/>
          <w:szCs w:val="20"/>
        </w:rPr>
        <w:tab/>
      </w:r>
      <w:r w:rsidR="00AB5CA7" w:rsidRPr="00504026">
        <w:rPr>
          <w:rFonts w:ascii="Times New Roman" w:hAnsi="Times New Roman" w:cs="Times New Roman"/>
          <w:sz w:val="20"/>
          <w:szCs w:val="20"/>
        </w:rPr>
        <w:tab/>
      </w:r>
      <w:r w:rsidR="00AB5CA7" w:rsidRPr="00504026">
        <w:rPr>
          <w:rFonts w:ascii="Times New Roman" w:hAnsi="Times New Roman" w:cs="Times New Roman"/>
          <w:sz w:val="20"/>
          <w:szCs w:val="20"/>
        </w:rPr>
        <w:tab/>
      </w:r>
      <w:r w:rsidR="00AB5CA7" w:rsidRPr="00504026">
        <w:rPr>
          <w:rFonts w:ascii="Times New Roman" w:hAnsi="Times New Roman" w:cs="Times New Roman"/>
          <w:sz w:val="20"/>
          <w:szCs w:val="20"/>
        </w:rPr>
        <w:tab/>
      </w:r>
      <w:r w:rsidR="00AB5CA7" w:rsidRPr="00504026">
        <w:rPr>
          <w:rFonts w:ascii="Times New Roman" w:hAnsi="Times New Roman" w:cs="Times New Roman"/>
          <w:sz w:val="20"/>
          <w:szCs w:val="20"/>
        </w:rPr>
        <w:tab/>
        <w:t>(10)</w:t>
      </w:r>
    </w:p>
    <w:p w14:paraId="107B3627" w14:textId="77777777" w:rsidR="00AB5CA7" w:rsidRPr="00504026" w:rsidRDefault="00AB5CA7" w:rsidP="00AB5CA7">
      <w:pPr>
        <w:spacing w:afterLines="50" w:after="156" w:line="276" w:lineRule="auto"/>
        <w:rPr>
          <w:rFonts w:ascii="Times New Roman" w:hAnsi="Times New Roman" w:cs="Times New Roman"/>
          <w:sz w:val="20"/>
          <w:szCs w:val="20"/>
        </w:rPr>
      </w:pPr>
      <w:r w:rsidRPr="00504026">
        <w:rPr>
          <w:rFonts w:ascii="Times New Roman" w:hAnsi="Times New Roman" w:cs="Times New Roman"/>
          <w:sz w:val="20"/>
          <w:szCs w:val="20"/>
        </w:rPr>
        <w:t>Finally, Li concentration of the whole seawater after effective mixing (Li</w:t>
      </w:r>
      <w:r w:rsidRPr="00504026">
        <w:rPr>
          <w:rFonts w:ascii="Times New Roman" w:hAnsi="Times New Roman" w:cs="Times New Roman"/>
          <w:sz w:val="20"/>
          <w:szCs w:val="20"/>
          <w:vertAlign w:val="subscript"/>
        </w:rPr>
        <w:t>sw</w:t>
      </w:r>
      <w:r w:rsidRPr="00504026">
        <w:rPr>
          <w:rFonts w:ascii="Times New Roman" w:hAnsi="Times New Roman" w:cs="Times New Roman"/>
          <w:sz w:val="20"/>
          <w:szCs w:val="20"/>
        </w:rPr>
        <w:t>) is</w:t>
      </w:r>
    </w:p>
    <w:p w14:paraId="61D936E7" w14:textId="5CEF552C" w:rsidR="00AB5CA7" w:rsidRPr="00504026" w:rsidRDefault="00AB5CA7" w:rsidP="00AB5CA7">
      <w:pPr>
        <w:spacing w:afterLines="50" w:after="156" w:line="276" w:lineRule="auto"/>
        <w:rPr>
          <w:rFonts w:ascii="Times New Roman" w:hAnsi="Times New Roman" w:cs="Times New Roman"/>
          <w:i/>
          <w:sz w:val="20"/>
          <w:szCs w:val="20"/>
        </w:rPr>
      </w:pPr>
      <w:r w:rsidRPr="00504026">
        <w:rPr>
          <w:rFonts w:ascii="Times New Roman" w:hAnsi="Times New Roman" w:cs="Times New Roman"/>
          <w:sz w:val="20"/>
          <w:szCs w:val="20"/>
        </w:rPr>
        <w:t xml:space="preserve"> </w:t>
      </w:r>
      <w:r w:rsidRPr="00504026">
        <w:rPr>
          <w:rFonts w:ascii="Times New Roman" w:hAnsi="Times New Roman" w:cs="Times New Roman"/>
          <w:i/>
          <w:sz w:val="20"/>
          <w:szCs w:val="20"/>
        </w:rPr>
        <w:br/>
      </w:r>
      <m:oMath>
        <m:sSub>
          <m:sSubPr>
            <m:ctrlPr>
              <w:rPr>
                <w:rFonts w:ascii="Cambria Math" w:hAnsi="Cambria Math" w:cs="Times New Roman"/>
                <w:i/>
                <w:sz w:val="20"/>
                <w:szCs w:val="20"/>
              </w:rPr>
            </m:ctrlPr>
          </m:sSubPr>
          <m:e>
            <m:r>
              <w:rPr>
                <w:rFonts w:ascii="Cambria Math" w:hAnsi="Cambria Math" w:cs="Times New Roman"/>
                <w:sz w:val="20"/>
                <w:szCs w:val="20"/>
              </w:rPr>
              <m:t>Li</m:t>
            </m:r>
          </m:e>
          <m:sub>
            <m:r>
              <w:rPr>
                <w:rFonts w:ascii="Cambria Math" w:hAnsi="Cambria Math" w:cs="Times New Roman"/>
                <w:sz w:val="20"/>
                <w:szCs w:val="20"/>
              </w:rPr>
              <m:t>sw</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Li</m:t>
            </m:r>
          </m:e>
          <m:sub>
            <m:sSub>
              <m:sSubPr>
                <m:ctrlPr>
                  <w:rPr>
                    <w:rFonts w:ascii="Cambria Math" w:hAnsi="Cambria Math" w:cs="Times New Roman"/>
                    <w:i/>
                    <w:sz w:val="20"/>
                    <w:szCs w:val="20"/>
                  </w:rPr>
                </m:ctrlPr>
              </m:sSubPr>
              <m:e>
                <m:r>
                  <w:rPr>
                    <w:rFonts w:ascii="Cambria Math" w:hAnsi="Cambria Math" w:cs="Times New Roman"/>
                    <w:sz w:val="20"/>
                    <w:szCs w:val="20"/>
                  </w:rPr>
                  <m:t>sw</m:t>
                </m:r>
              </m:e>
              <m:sub>
                <m:r>
                  <w:rPr>
                    <w:rFonts w:ascii="Cambria Math" w:hAnsi="Cambria Math" w:cs="Times New Roman"/>
                    <w:sz w:val="20"/>
                    <w:szCs w:val="20"/>
                  </w:rPr>
                  <m:t>r</m:t>
                </m:r>
              </m:sub>
            </m:sSub>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f</m:t>
            </m:r>
          </m:e>
          <m:sub>
            <m:r>
              <w:rPr>
                <w:rFonts w:ascii="Cambria Math" w:hAnsi="Cambria Math" w:cs="Times New Roman"/>
                <w:sz w:val="20"/>
                <w:szCs w:val="20"/>
              </w:rPr>
              <m:t>rs</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Li</m:t>
            </m:r>
          </m:e>
          <m:sub>
            <m:sSub>
              <m:sSubPr>
                <m:ctrlPr>
                  <w:rPr>
                    <w:rFonts w:ascii="Cambria Math" w:hAnsi="Cambria Math" w:cs="Times New Roman"/>
                    <w:i/>
                    <w:sz w:val="20"/>
                    <w:szCs w:val="20"/>
                  </w:rPr>
                </m:ctrlPr>
              </m:sSubPr>
              <m:e>
                <m:r>
                  <w:rPr>
                    <w:rFonts w:ascii="Cambria Math" w:hAnsi="Cambria Math" w:cs="Times New Roman"/>
                    <w:sz w:val="20"/>
                    <w:szCs w:val="20"/>
                  </w:rPr>
                  <m:t>sw</m:t>
                </m:r>
              </m:e>
              <m:sub>
                <m:r>
                  <w:rPr>
                    <w:rFonts w:ascii="Cambria Math" w:hAnsi="Cambria Math" w:cs="Times New Roman"/>
                    <w:sz w:val="20"/>
                    <w:szCs w:val="20"/>
                  </w:rPr>
                  <m:t>0</m:t>
                </m:r>
              </m:sub>
            </m:sSub>
          </m:sub>
        </m:sSub>
        <m:r>
          <w:rPr>
            <w:rFonts w:ascii="Cambria Math" w:hAnsi="Cambria Math" w:cs="Times New Roman"/>
            <w:sz w:val="20"/>
            <w:szCs w:val="20"/>
          </w:rPr>
          <m:t>*(1-</m:t>
        </m:r>
        <m:sSub>
          <m:sSubPr>
            <m:ctrlPr>
              <w:rPr>
                <w:rFonts w:ascii="Cambria Math" w:hAnsi="Cambria Math" w:cs="Times New Roman"/>
                <w:i/>
                <w:sz w:val="20"/>
                <w:szCs w:val="20"/>
              </w:rPr>
            </m:ctrlPr>
          </m:sSubPr>
          <m:e>
            <m:r>
              <w:rPr>
                <w:rFonts w:ascii="Cambria Math" w:hAnsi="Cambria Math" w:cs="Times New Roman"/>
                <w:sz w:val="20"/>
                <w:szCs w:val="20"/>
              </w:rPr>
              <m:t>f</m:t>
            </m:r>
          </m:e>
          <m:sub>
            <m:r>
              <w:rPr>
                <w:rFonts w:ascii="Cambria Math" w:hAnsi="Cambria Math" w:cs="Times New Roman"/>
                <w:sz w:val="20"/>
                <w:szCs w:val="20"/>
              </w:rPr>
              <m:t>rs</m:t>
            </m:r>
          </m:sub>
        </m:sSub>
        <m:r>
          <w:rPr>
            <w:rFonts w:ascii="Cambria Math" w:hAnsi="Cambria Math" w:cs="Times New Roman"/>
            <w:sz w:val="20"/>
            <w:szCs w:val="20"/>
          </w:rPr>
          <m:t>)</m:t>
        </m:r>
      </m:oMath>
      <w:r w:rsidRPr="00504026">
        <w:rPr>
          <w:rFonts w:ascii="Times New Roman" w:hAnsi="Times New Roman" w:cs="Times New Roman"/>
          <w:i/>
          <w:sz w:val="20"/>
          <w:szCs w:val="20"/>
        </w:rPr>
        <w:tab/>
      </w:r>
      <w:r w:rsidRPr="00504026">
        <w:rPr>
          <w:rFonts w:ascii="Times New Roman" w:hAnsi="Times New Roman" w:cs="Times New Roman"/>
          <w:i/>
          <w:sz w:val="20"/>
          <w:szCs w:val="20"/>
        </w:rPr>
        <w:tab/>
      </w:r>
      <w:r w:rsidRPr="00504026">
        <w:rPr>
          <w:rFonts w:ascii="Times New Roman" w:hAnsi="Times New Roman" w:cs="Times New Roman"/>
          <w:i/>
          <w:sz w:val="20"/>
          <w:szCs w:val="20"/>
        </w:rPr>
        <w:tab/>
      </w:r>
      <w:r w:rsidRPr="00504026">
        <w:rPr>
          <w:rFonts w:ascii="Times New Roman" w:hAnsi="Times New Roman" w:cs="Times New Roman"/>
          <w:i/>
          <w:sz w:val="20"/>
          <w:szCs w:val="20"/>
        </w:rPr>
        <w:tab/>
      </w:r>
      <w:r w:rsidRPr="00504026">
        <w:rPr>
          <w:rFonts w:ascii="Times New Roman" w:hAnsi="Times New Roman" w:cs="Times New Roman"/>
          <w:i/>
          <w:sz w:val="20"/>
          <w:szCs w:val="20"/>
        </w:rPr>
        <w:tab/>
      </w:r>
      <w:r w:rsidRPr="00504026">
        <w:rPr>
          <w:rFonts w:ascii="Times New Roman" w:hAnsi="Times New Roman" w:cs="Times New Roman"/>
          <w:i/>
          <w:sz w:val="20"/>
          <w:szCs w:val="20"/>
        </w:rPr>
        <w:tab/>
      </w:r>
      <w:r w:rsidRPr="00504026">
        <w:rPr>
          <w:rFonts w:ascii="Times New Roman" w:hAnsi="Times New Roman" w:cs="Times New Roman"/>
          <w:i/>
          <w:sz w:val="20"/>
          <w:szCs w:val="20"/>
        </w:rPr>
        <w:tab/>
      </w:r>
      <w:r w:rsidRPr="00504026">
        <w:rPr>
          <w:rFonts w:ascii="Times New Roman" w:hAnsi="Times New Roman" w:cs="Times New Roman"/>
          <w:i/>
          <w:sz w:val="20"/>
          <w:szCs w:val="20"/>
        </w:rPr>
        <w:tab/>
      </w:r>
      <w:r w:rsidRPr="00504026">
        <w:rPr>
          <w:rFonts w:ascii="Times New Roman" w:hAnsi="Times New Roman" w:cs="Times New Roman"/>
          <w:i/>
          <w:sz w:val="20"/>
          <w:szCs w:val="20"/>
        </w:rPr>
        <w:tab/>
      </w:r>
      <w:r w:rsidRPr="00504026">
        <w:rPr>
          <w:rFonts w:ascii="Times New Roman" w:hAnsi="Times New Roman" w:cs="Times New Roman"/>
          <w:i/>
          <w:sz w:val="20"/>
          <w:szCs w:val="20"/>
        </w:rPr>
        <w:tab/>
      </w:r>
      <w:r w:rsidRPr="00504026">
        <w:rPr>
          <w:rFonts w:ascii="Times New Roman" w:hAnsi="Times New Roman" w:cs="Times New Roman"/>
          <w:i/>
          <w:sz w:val="20"/>
          <w:szCs w:val="20"/>
        </w:rPr>
        <w:tab/>
      </w:r>
      <w:r w:rsidRPr="00504026">
        <w:rPr>
          <w:rFonts w:ascii="Times New Roman" w:hAnsi="Times New Roman" w:cs="Times New Roman"/>
          <w:i/>
          <w:sz w:val="20"/>
          <w:szCs w:val="20"/>
        </w:rPr>
        <w:tab/>
      </w:r>
      <w:r w:rsidRPr="00504026">
        <w:rPr>
          <w:rFonts w:ascii="Times New Roman" w:hAnsi="Times New Roman" w:cs="Times New Roman"/>
          <w:iCs/>
          <w:sz w:val="20"/>
          <w:szCs w:val="20"/>
        </w:rPr>
        <w:t>(11)</w:t>
      </w:r>
    </w:p>
    <w:p w14:paraId="651C39B8" w14:textId="77777777" w:rsidR="00AB5CA7" w:rsidRPr="00504026" w:rsidRDefault="00AB5CA7" w:rsidP="00AB5CA7">
      <w:pPr>
        <w:spacing w:afterLines="50" w:after="156" w:line="276" w:lineRule="auto"/>
        <w:rPr>
          <w:rFonts w:ascii="Times New Roman" w:hAnsi="Times New Roman" w:cs="Times New Roman"/>
          <w:sz w:val="20"/>
          <w:szCs w:val="20"/>
        </w:rPr>
      </w:pPr>
      <w:r w:rsidRPr="00504026">
        <w:rPr>
          <w:rFonts w:ascii="Times New Roman" w:hAnsi="Times New Roman" w:cs="Times New Roman"/>
          <w:sz w:val="20"/>
          <w:szCs w:val="20"/>
        </w:rPr>
        <w:t>Where f</w:t>
      </w:r>
      <w:r w:rsidRPr="00504026">
        <w:rPr>
          <w:rFonts w:ascii="Times New Roman" w:hAnsi="Times New Roman" w:cs="Times New Roman"/>
          <w:sz w:val="20"/>
          <w:szCs w:val="20"/>
          <w:vertAlign w:val="subscript"/>
        </w:rPr>
        <w:t>rs</w:t>
      </w:r>
      <w:r w:rsidRPr="00504026">
        <w:rPr>
          <w:rFonts w:ascii="Times New Roman" w:hAnsi="Times New Roman" w:cs="Times New Roman"/>
          <w:sz w:val="20"/>
          <w:szCs w:val="20"/>
        </w:rPr>
        <w:t xml:space="preserve"> is the proportion of reactant seawater in the whole ocean.</w:t>
      </w:r>
    </w:p>
    <w:p w14:paraId="06DF4713" w14:textId="77777777" w:rsidR="00AB5CA7" w:rsidRPr="00504026" w:rsidRDefault="00AB5CA7" w:rsidP="00AB5CA7">
      <w:pPr>
        <w:spacing w:afterLines="50" w:after="156" w:line="276" w:lineRule="auto"/>
        <w:rPr>
          <w:rFonts w:ascii="Times New Roman" w:hAnsi="Times New Roman" w:cs="Times New Roman"/>
          <w:sz w:val="20"/>
          <w:szCs w:val="20"/>
        </w:rPr>
      </w:pPr>
      <w:r w:rsidRPr="00504026">
        <w:rPr>
          <w:rFonts w:ascii="Times New Roman" w:hAnsi="Times New Roman" w:cs="Times New Roman"/>
          <w:sz w:val="20"/>
          <w:szCs w:val="20"/>
        </w:rPr>
        <w:t>Similarly, the mass balance equation with respect to Li isotope composition (δ</w:t>
      </w:r>
      <w:r w:rsidRPr="00504026">
        <w:rPr>
          <w:rFonts w:ascii="Times New Roman" w:hAnsi="Times New Roman" w:cs="Times New Roman"/>
          <w:sz w:val="20"/>
          <w:szCs w:val="20"/>
          <w:vertAlign w:val="superscript"/>
        </w:rPr>
        <w:t>7</w:t>
      </w:r>
      <w:r w:rsidRPr="00504026">
        <w:rPr>
          <w:rFonts w:ascii="Times New Roman" w:hAnsi="Times New Roman" w:cs="Times New Roman"/>
          <w:sz w:val="20"/>
          <w:szCs w:val="20"/>
        </w:rPr>
        <w:t>Li) could be described as:</w:t>
      </w:r>
    </w:p>
    <w:p w14:paraId="3EB667B6" w14:textId="68CFBFFF" w:rsidR="00AB5CA7" w:rsidRPr="00504026" w:rsidRDefault="003E7026" w:rsidP="00AB5CA7">
      <w:pPr>
        <w:spacing w:afterLines="50" w:after="156" w:line="276" w:lineRule="auto"/>
        <w:rPr>
          <w:rFonts w:ascii="Times New Roman" w:hAnsi="Times New Roman" w:cs="Times New Roman"/>
          <w:i/>
          <w:sz w:val="20"/>
          <w:szCs w:val="20"/>
        </w:rPr>
      </w:pPr>
      <m:oMath>
        <m:sSup>
          <m:sSupPr>
            <m:ctrlPr>
              <w:rPr>
                <w:rFonts w:ascii="Cambria Math" w:hAnsi="Cambria Math" w:cs="Times New Roman"/>
                <w:i/>
                <w:sz w:val="20"/>
                <w:szCs w:val="20"/>
              </w:rPr>
            </m:ctrlPr>
          </m:sSupPr>
          <m:e>
            <m:sSup>
              <m:sSupPr>
                <m:ctrlPr>
                  <w:rPr>
                    <w:rFonts w:ascii="Cambria Math" w:hAnsi="Cambria Math" w:cs="Times New Roman"/>
                    <w:i/>
                    <w:sz w:val="20"/>
                    <w:szCs w:val="20"/>
                  </w:rPr>
                </m:ctrlPr>
              </m:sSupPr>
              <m:e>
                <m:r>
                  <w:rPr>
                    <w:rFonts w:ascii="Cambria Math" w:hAnsi="Cambria Math" w:cs="Times New Roman"/>
                    <w:sz w:val="20"/>
                    <w:szCs w:val="20"/>
                  </w:rPr>
                  <m:t>δ</m:t>
                </m:r>
              </m:e>
              <m:sup>
                <m:r>
                  <w:rPr>
                    <w:rFonts w:ascii="Cambria Math" w:hAnsi="Cambria Math" w:cs="Times New Roman"/>
                    <w:sz w:val="20"/>
                    <w:szCs w:val="20"/>
                  </w:rPr>
                  <m:t>7</m:t>
                </m:r>
              </m:sup>
            </m:sSup>
            <m:sSub>
              <m:sSubPr>
                <m:ctrlPr>
                  <w:rPr>
                    <w:rFonts w:ascii="Cambria Math" w:hAnsi="Cambria Math" w:cs="Times New Roman"/>
                    <w:i/>
                    <w:sz w:val="20"/>
                    <w:szCs w:val="20"/>
                  </w:rPr>
                </m:ctrlPr>
              </m:sSubPr>
              <m:e>
                <m:r>
                  <w:rPr>
                    <w:rFonts w:ascii="Cambria Math" w:hAnsi="Cambria Math" w:cs="Times New Roman"/>
                    <w:sz w:val="20"/>
                    <w:szCs w:val="20"/>
                  </w:rPr>
                  <m:t>Li</m:t>
                </m:r>
              </m:e>
              <m:sub>
                <m:sSub>
                  <m:sSubPr>
                    <m:ctrlPr>
                      <w:rPr>
                        <w:rFonts w:ascii="Cambria Math" w:hAnsi="Cambria Math" w:cs="Times New Roman"/>
                        <w:i/>
                        <w:sz w:val="20"/>
                        <w:szCs w:val="20"/>
                      </w:rPr>
                    </m:ctrlPr>
                  </m:sSubPr>
                  <m:e>
                    <m:r>
                      <w:rPr>
                        <w:rFonts w:ascii="Cambria Math" w:hAnsi="Cambria Math" w:cs="Times New Roman"/>
                        <w:sz w:val="20"/>
                        <w:szCs w:val="20"/>
                      </w:rPr>
                      <m:t>sw</m:t>
                    </m:r>
                  </m:e>
                  <m:sub>
                    <m:r>
                      <w:rPr>
                        <w:rFonts w:ascii="Cambria Math" w:hAnsi="Cambria Math" w:cs="Times New Roman"/>
                        <w:sz w:val="20"/>
                        <w:szCs w:val="20"/>
                      </w:rPr>
                      <m:t>r</m:t>
                    </m:r>
                  </m:sub>
                </m:sSub>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Li</m:t>
                </m:r>
              </m:e>
              <m:sub>
                <m:sSub>
                  <m:sSubPr>
                    <m:ctrlPr>
                      <w:rPr>
                        <w:rFonts w:ascii="Cambria Math" w:hAnsi="Cambria Math" w:cs="Times New Roman"/>
                        <w:i/>
                        <w:sz w:val="20"/>
                        <w:szCs w:val="20"/>
                      </w:rPr>
                    </m:ctrlPr>
                  </m:sSubPr>
                  <m:e>
                    <m:r>
                      <w:rPr>
                        <w:rFonts w:ascii="Cambria Math" w:hAnsi="Cambria Math" w:cs="Times New Roman"/>
                        <w:sz w:val="20"/>
                        <w:szCs w:val="20"/>
                      </w:rPr>
                      <m:t>sw</m:t>
                    </m:r>
                  </m:e>
                  <m:sub>
                    <m:r>
                      <w:rPr>
                        <w:rFonts w:ascii="Cambria Math" w:hAnsi="Cambria Math" w:cs="Times New Roman"/>
                        <w:sz w:val="20"/>
                        <w:szCs w:val="20"/>
                      </w:rPr>
                      <m:t>r</m:t>
                    </m:r>
                  </m:sub>
                </m:sSub>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f</m:t>
                </m:r>
              </m:e>
              <m:sub>
                <m:r>
                  <w:rPr>
                    <w:rFonts w:ascii="Cambria Math" w:hAnsi="Cambria Math" w:cs="Times New Roman"/>
                    <w:sz w:val="20"/>
                    <w:szCs w:val="20"/>
                  </w:rPr>
                  <m:t>w</m:t>
                </m:r>
              </m:sub>
            </m:sSub>
            <m:r>
              <w:rPr>
                <w:rFonts w:ascii="Cambria Math" w:hAnsi="Cambria Math" w:cs="Times New Roman"/>
                <w:sz w:val="20"/>
                <w:szCs w:val="20"/>
              </w:rPr>
              <m:t>+δ</m:t>
            </m:r>
          </m:e>
          <m:sup>
            <m:r>
              <w:rPr>
                <w:rFonts w:ascii="Cambria Math" w:hAnsi="Cambria Math" w:cs="Times New Roman"/>
                <w:sz w:val="20"/>
                <w:szCs w:val="20"/>
              </w:rPr>
              <m:t>7</m:t>
            </m:r>
          </m:sup>
        </m:sSup>
        <m:sSub>
          <m:sSubPr>
            <m:ctrlPr>
              <w:rPr>
                <w:rFonts w:ascii="Cambria Math" w:hAnsi="Cambria Math" w:cs="Times New Roman"/>
                <w:i/>
                <w:sz w:val="20"/>
                <w:szCs w:val="20"/>
              </w:rPr>
            </m:ctrlPr>
          </m:sSubPr>
          <m:e>
            <m:r>
              <w:rPr>
                <w:rFonts w:ascii="Cambria Math" w:hAnsi="Cambria Math" w:cs="Times New Roman"/>
                <w:sz w:val="20"/>
                <w:szCs w:val="20"/>
              </w:rPr>
              <m:t>Li</m:t>
            </m:r>
          </m:e>
          <m:sub>
            <m:r>
              <w:rPr>
                <w:rFonts w:ascii="Cambria Math" w:hAnsi="Cambria Math" w:cs="Times New Roman"/>
                <w:sz w:val="20"/>
                <w:szCs w:val="20"/>
              </w:rPr>
              <m:t>clay</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Li</m:t>
            </m:r>
          </m:e>
          <m:sub>
            <m:r>
              <w:rPr>
                <w:rFonts w:ascii="Cambria Math" w:hAnsi="Cambria Math" w:cs="Times New Roman"/>
                <w:sz w:val="20"/>
                <w:szCs w:val="20"/>
              </w:rPr>
              <m:t>clay</m:t>
            </m:r>
          </m:sub>
        </m:sSub>
        <m:r>
          <w:rPr>
            <w:rFonts w:ascii="Cambria Math" w:hAnsi="Cambria Math" w:cs="Times New Roman"/>
            <w:sz w:val="20"/>
            <w:szCs w:val="20"/>
          </w:rPr>
          <m:t>*</m:t>
        </m:r>
        <m:d>
          <m:dPr>
            <m:ctrlPr>
              <w:rPr>
                <w:rFonts w:ascii="Cambria Math" w:hAnsi="Cambria Math" w:cs="Times New Roman"/>
                <w:i/>
                <w:sz w:val="20"/>
                <w:szCs w:val="20"/>
              </w:rPr>
            </m:ctrlPr>
          </m:dPr>
          <m:e>
            <m:r>
              <w:rPr>
                <w:rFonts w:ascii="Cambria Math" w:hAnsi="Cambria Math" w:cs="Times New Roman"/>
                <w:sz w:val="20"/>
                <w:szCs w:val="20"/>
              </w:rPr>
              <m:t>1-</m:t>
            </m:r>
            <m:sSub>
              <m:sSubPr>
                <m:ctrlPr>
                  <w:rPr>
                    <w:rFonts w:ascii="Cambria Math" w:hAnsi="Cambria Math" w:cs="Times New Roman"/>
                    <w:i/>
                    <w:sz w:val="20"/>
                    <w:szCs w:val="20"/>
                  </w:rPr>
                </m:ctrlPr>
              </m:sSubPr>
              <m:e>
                <m:r>
                  <w:rPr>
                    <w:rFonts w:ascii="Cambria Math" w:hAnsi="Cambria Math" w:cs="Times New Roman"/>
                    <w:sz w:val="20"/>
                    <w:szCs w:val="20"/>
                  </w:rPr>
                  <m:t>f</m:t>
                </m:r>
              </m:e>
              <m:sub>
                <m:r>
                  <w:rPr>
                    <w:rFonts w:ascii="Cambria Math" w:hAnsi="Cambria Math" w:cs="Times New Roman"/>
                    <w:sz w:val="20"/>
                    <w:szCs w:val="20"/>
                  </w:rPr>
                  <m:t>w</m:t>
                </m:r>
              </m:sub>
            </m:sSub>
          </m:e>
        </m:d>
        <m:r>
          <w:rPr>
            <w:rFonts w:ascii="Cambria Math" w:hAnsi="Cambria Math" w:cs="Times New Roman"/>
            <w:sz w:val="20"/>
            <w:szCs w:val="20"/>
          </w:rPr>
          <m:t xml:space="preserve">= </m:t>
        </m:r>
        <m:sSub>
          <m:sSubPr>
            <m:ctrlPr>
              <w:rPr>
                <w:rFonts w:ascii="Cambria Math" w:hAnsi="Cambria Math" w:cs="Times New Roman"/>
                <w:i/>
                <w:sz w:val="20"/>
                <w:szCs w:val="20"/>
              </w:rPr>
            </m:ctrlPr>
          </m:sSubPr>
          <m:e>
            <m:sSup>
              <m:sSupPr>
                <m:ctrlPr>
                  <w:rPr>
                    <w:rFonts w:ascii="Cambria Math" w:hAnsi="Cambria Math" w:cs="Times New Roman"/>
                    <w:i/>
                    <w:sz w:val="20"/>
                    <w:szCs w:val="20"/>
                  </w:rPr>
                </m:ctrlPr>
              </m:sSupPr>
              <m:e>
                <m:r>
                  <w:rPr>
                    <w:rFonts w:ascii="Cambria Math" w:hAnsi="Cambria Math" w:cs="Times New Roman"/>
                    <w:sz w:val="20"/>
                    <w:szCs w:val="20"/>
                  </w:rPr>
                  <m:t>δ</m:t>
                </m:r>
              </m:e>
              <m:sup>
                <m:r>
                  <w:rPr>
                    <w:rFonts w:ascii="Cambria Math" w:hAnsi="Cambria Math" w:cs="Times New Roman"/>
                    <w:sz w:val="20"/>
                    <w:szCs w:val="20"/>
                  </w:rPr>
                  <m:t>7</m:t>
                </m:r>
              </m:sup>
            </m:sSup>
            <m:r>
              <w:rPr>
                <w:rFonts w:ascii="Cambria Math" w:hAnsi="Cambria Math" w:cs="Times New Roman"/>
                <w:sz w:val="20"/>
                <w:szCs w:val="20"/>
              </w:rPr>
              <m:t>Li</m:t>
            </m:r>
          </m:e>
          <m:sub>
            <m:r>
              <w:rPr>
                <w:rFonts w:ascii="Cambria Math" w:hAnsi="Cambria Math" w:cs="Times New Roman"/>
                <w:sz w:val="20"/>
                <w:szCs w:val="20"/>
              </w:rPr>
              <m:t>s</m:t>
            </m:r>
            <m:sSub>
              <m:sSubPr>
                <m:ctrlPr>
                  <w:rPr>
                    <w:rFonts w:ascii="Cambria Math" w:hAnsi="Cambria Math" w:cs="Times New Roman"/>
                    <w:i/>
                    <w:sz w:val="20"/>
                    <w:szCs w:val="20"/>
                  </w:rPr>
                </m:ctrlPr>
              </m:sSubPr>
              <m:e>
                <m:r>
                  <w:rPr>
                    <w:rFonts w:ascii="Cambria Math" w:hAnsi="Cambria Math" w:cs="Times New Roman"/>
                    <w:sz w:val="20"/>
                    <w:szCs w:val="20"/>
                  </w:rPr>
                  <m:t>w</m:t>
                </m:r>
              </m:e>
              <m:sub>
                <m:r>
                  <w:rPr>
                    <w:rFonts w:ascii="Cambria Math" w:hAnsi="Cambria Math" w:cs="Times New Roman"/>
                    <w:sz w:val="20"/>
                    <w:szCs w:val="20"/>
                  </w:rPr>
                  <m:t>0</m:t>
                </m:r>
              </m:sub>
            </m:sSub>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Li</m:t>
            </m:r>
          </m:e>
          <m:sub>
            <m:r>
              <w:rPr>
                <w:rFonts w:ascii="Cambria Math" w:hAnsi="Cambria Math" w:cs="Times New Roman"/>
                <w:sz w:val="20"/>
                <w:szCs w:val="20"/>
              </w:rPr>
              <m:t>s</m:t>
            </m:r>
            <m:sSub>
              <m:sSubPr>
                <m:ctrlPr>
                  <w:rPr>
                    <w:rFonts w:ascii="Cambria Math" w:hAnsi="Cambria Math" w:cs="Times New Roman"/>
                    <w:i/>
                    <w:sz w:val="20"/>
                    <w:szCs w:val="20"/>
                  </w:rPr>
                </m:ctrlPr>
              </m:sSubPr>
              <m:e>
                <m:r>
                  <w:rPr>
                    <w:rFonts w:ascii="Cambria Math" w:hAnsi="Cambria Math" w:cs="Times New Roman"/>
                    <w:sz w:val="20"/>
                    <w:szCs w:val="20"/>
                  </w:rPr>
                  <m:t>w</m:t>
                </m:r>
              </m:e>
              <m:sub>
                <m:r>
                  <w:rPr>
                    <w:rFonts w:ascii="Cambria Math" w:hAnsi="Cambria Math" w:cs="Times New Roman"/>
                    <w:sz w:val="20"/>
                    <w:szCs w:val="20"/>
                  </w:rPr>
                  <m:t>0</m:t>
                </m:r>
              </m:sub>
            </m:sSub>
          </m:sub>
        </m:sSub>
      </m:oMath>
      <w:r w:rsidR="00AB5CA7" w:rsidRPr="00504026">
        <w:rPr>
          <w:rFonts w:ascii="Times New Roman" w:hAnsi="Times New Roman" w:cs="Times New Roman"/>
          <w:i/>
          <w:sz w:val="20"/>
          <w:szCs w:val="20"/>
        </w:rPr>
        <w:t xml:space="preserve"> </w:t>
      </w:r>
      <w:r w:rsidR="00AB5CA7" w:rsidRPr="00504026">
        <w:rPr>
          <w:rFonts w:ascii="Times New Roman" w:hAnsi="Times New Roman" w:cs="Times New Roman"/>
          <w:i/>
          <w:sz w:val="20"/>
          <w:szCs w:val="20"/>
        </w:rPr>
        <w:tab/>
      </w:r>
      <w:r w:rsidR="00AB5CA7" w:rsidRPr="00504026">
        <w:rPr>
          <w:rFonts w:ascii="Times New Roman" w:hAnsi="Times New Roman" w:cs="Times New Roman"/>
          <w:i/>
          <w:sz w:val="20"/>
          <w:szCs w:val="20"/>
        </w:rPr>
        <w:tab/>
      </w:r>
      <w:r w:rsidR="00AB5CA7" w:rsidRPr="00504026">
        <w:rPr>
          <w:rFonts w:ascii="Times New Roman" w:hAnsi="Times New Roman" w:cs="Times New Roman"/>
          <w:i/>
          <w:sz w:val="20"/>
          <w:szCs w:val="20"/>
        </w:rPr>
        <w:tab/>
      </w:r>
      <w:r w:rsidR="00AB5CA7" w:rsidRPr="00504026">
        <w:rPr>
          <w:rFonts w:ascii="Times New Roman" w:hAnsi="Times New Roman" w:cs="Times New Roman"/>
          <w:i/>
          <w:sz w:val="20"/>
          <w:szCs w:val="20"/>
        </w:rPr>
        <w:tab/>
      </w:r>
      <w:r w:rsidR="00AB5CA7" w:rsidRPr="00504026">
        <w:rPr>
          <w:rFonts w:ascii="Times New Roman" w:hAnsi="Times New Roman" w:cs="Times New Roman"/>
          <w:i/>
          <w:sz w:val="20"/>
          <w:szCs w:val="20"/>
        </w:rPr>
        <w:tab/>
      </w:r>
      <w:r w:rsidR="009B01E2">
        <w:rPr>
          <w:rFonts w:ascii="Times New Roman" w:hAnsi="Times New Roman" w:cs="Times New Roman"/>
          <w:i/>
          <w:sz w:val="20"/>
          <w:szCs w:val="20"/>
        </w:rPr>
        <w:tab/>
      </w:r>
      <w:r w:rsidR="00AB5CA7" w:rsidRPr="00504026">
        <w:rPr>
          <w:rFonts w:ascii="Times New Roman" w:hAnsi="Times New Roman" w:cs="Times New Roman"/>
          <w:iCs/>
          <w:sz w:val="20"/>
          <w:szCs w:val="20"/>
        </w:rPr>
        <w:t>(12)</w:t>
      </w:r>
    </w:p>
    <w:p w14:paraId="76B599B7" w14:textId="77777777" w:rsidR="00AB5CA7" w:rsidRPr="00504026" w:rsidRDefault="00AB5CA7" w:rsidP="00AB5CA7">
      <w:pPr>
        <w:spacing w:afterLines="50" w:after="156" w:line="276" w:lineRule="auto"/>
        <w:rPr>
          <w:rFonts w:ascii="Times New Roman" w:hAnsi="Times New Roman" w:cs="Times New Roman"/>
          <w:iCs/>
          <w:sz w:val="20"/>
          <w:szCs w:val="20"/>
        </w:rPr>
      </w:pPr>
      <w:r w:rsidRPr="00504026">
        <w:rPr>
          <w:rFonts w:ascii="Times New Roman" w:hAnsi="Times New Roman" w:cs="Times New Roman"/>
          <w:iCs/>
          <w:sz w:val="20"/>
          <w:szCs w:val="20"/>
        </w:rPr>
        <w:t xml:space="preserve">Where under </w:t>
      </w:r>
      <w:r w:rsidRPr="00504026">
        <w:rPr>
          <w:rFonts w:ascii="Times New Roman" w:hAnsi="Times New Roman" w:cs="Times New Roman"/>
          <w:sz w:val="20"/>
          <w:szCs w:val="20"/>
        </w:rPr>
        <w:t>equilibrium state, the Li isotopic difference between seawater and clay is related to the isotope fractionation factor (α</w:t>
      </w:r>
      <w:r w:rsidRPr="00504026">
        <w:rPr>
          <w:rFonts w:ascii="Times New Roman" w:hAnsi="Times New Roman" w:cs="Times New Roman"/>
          <w:sz w:val="20"/>
          <w:szCs w:val="20"/>
          <w:vertAlign w:val="subscript"/>
        </w:rPr>
        <w:t>clay-sw</w:t>
      </w:r>
      <w:r w:rsidRPr="00504026">
        <w:rPr>
          <w:rFonts w:ascii="Times New Roman" w:hAnsi="Times New Roman" w:cs="Times New Roman"/>
          <w:sz w:val="20"/>
          <w:szCs w:val="20"/>
        </w:rPr>
        <w:t>)</w:t>
      </w:r>
      <w:r w:rsidRPr="00504026">
        <w:rPr>
          <w:rFonts w:ascii="Times New Roman" w:hAnsi="Times New Roman" w:cs="Times New Roman"/>
          <w:sz w:val="20"/>
          <w:szCs w:val="20"/>
        </w:rPr>
        <w:t>：</w:t>
      </w:r>
    </w:p>
    <w:p w14:paraId="2FD6F133" w14:textId="1DD5F9C9" w:rsidR="00AB5CA7" w:rsidRPr="00504026" w:rsidRDefault="003E7026" w:rsidP="00AB5CA7">
      <w:pPr>
        <w:spacing w:afterLines="50" w:after="156" w:line="276" w:lineRule="auto"/>
        <w:rPr>
          <w:rFonts w:ascii="Times New Roman" w:hAnsi="Times New Roman" w:cs="Times New Roman"/>
          <w:iCs/>
          <w:sz w:val="20"/>
          <w:szCs w:val="20"/>
        </w:rPr>
      </w:pPr>
      <m:oMath>
        <m:sSup>
          <m:sSupPr>
            <m:ctrlPr>
              <w:rPr>
                <w:rFonts w:ascii="Cambria Math" w:hAnsi="Cambria Math" w:cs="Times New Roman"/>
                <w:i/>
                <w:sz w:val="20"/>
                <w:szCs w:val="20"/>
              </w:rPr>
            </m:ctrlPr>
          </m:sSupPr>
          <m:e>
            <m:r>
              <w:rPr>
                <w:rFonts w:ascii="Cambria Math" w:hAnsi="Cambria Math" w:cs="Times New Roman"/>
                <w:sz w:val="20"/>
                <w:szCs w:val="20"/>
              </w:rPr>
              <m:t>δ</m:t>
            </m:r>
          </m:e>
          <m:sup>
            <m:r>
              <w:rPr>
                <w:rFonts w:ascii="Cambria Math" w:hAnsi="Cambria Math" w:cs="Times New Roman"/>
                <w:sz w:val="20"/>
                <w:szCs w:val="20"/>
              </w:rPr>
              <m:t>7</m:t>
            </m:r>
          </m:sup>
        </m:sSup>
        <m:sSub>
          <m:sSubPr>
            <m:ctrlPr>
              <w:rPr>
                <w:rFonts w:ascii="Cambria Math" w:hAnsi="Cambria Math" w:cs="Times New Roman"/>
                <w:i/>
                <w:sz w:val="20"/>
                <w:szCs w:val="20"/>
              </w:rPr>
            </m:ctrlPr>
          </m:sSubPr>
          <m:e>
            <m:r>
              <w:rPr>
                <w:rFonts w:ascii="Cambria Math" w:hAnsi="Cambria Math" w:cs="Times New Roman"/>
                <w:sz w:val="20"/>
                <w:szCs w:val="20"/>
              </w:rPr>
              <m:t>Li</m:t>
            </m:r>
          </m:e>
          <m:sub>
            <m:sSub>
              <m:sSubPr>
                <m:ctrlPr>
                  <w:rPr>
                    <w:rFonts w:ascii="Cambria Math" w:hAnsi="Cambria Math" w:cs="Times New Roman"/>
                    <w:i/>
                    <w:sz w:val="20"/>
                    <w:szCs w:val="20"/>
                  </w:rPr>
                </m:ctrlPr>
              </m:sSubPr>
              <m:e>
                <m:r>
                  <w:rPr>
                    <w:rFonts w:ascii="Cambria Math" w:hAnsi="Cambria Math" w:cs="Times New Roman"/>
                    <w:sz w:val="20"/>
                    <w:szCs w:val="20"/>
                  </w:rPr>
                  <m:t>sw</m:t>
                </m:r>
              </m:e>
              <m:sub>
                <m:r>
                  <w:rPr>
                    <w:rFonts w:ascii="Cambria Math" w:hAnsi="Cambria Math" w:cs="Times New Roman"/>
                    <w:sz w:val="20"/>
                    <w:szCs w:val="20"/>
                  </w:rPr>
                  <m:t>r</m:t>
                </m:r>
              </m:sub>
            </m:sSub>
          </m:sub>
        </m:sSub>
        <m:r>
          <w:rPr>
            <w:rFonts w:ascii="Cambria Math" w:hAnsi="Cambria Math" w:cs="Times New Roman"/>
            <w:sz w:val="20"/>
            <w:szCs w:val="20"/>
          </w:rPr>
          <m:t>=</m:t>
        </m:r>
        <m:f>
          <m:fPr>
            <m:ctrlPr>
              <w:rPr>
                <w:rFonts w:ascii="Cambria Math" w:hAnsi="Cambria Math" w:cs="Times New Roman"/>
                <w:i/>
                <w:sz w:val="20"/>
                <w:szCs w:val="20"/>
              </w:rPr>
            </m:ctrlPr>
          </m:fPr>
          <m:num>
            <m:sSup>
              <m:sSupPr>
                <m:ctrlPr>
                  <w:rPr>
                    <w:rFonts w:ascii="Cambria Math" w:hAnsi="Cambria Math" w:cs="Times New Roman"/>
                    <w:i/>
                    <w:sz w:val="20"/>
                    <w:szCs w:val="20"/>
                  </w:rPr>
                </m:ctrlPr>
              </m:sSupPr>
              <m:e>
                <m:r>
                  <w:rPr>
                    <w:rFonts w:ascii="Cambria Math" w:hAnsi="Cambria Math" w:cs="Times New Roman"/>
                    <w:sz w:val="20"/>
                    <w:szCs w:val="20"/>
                  </w:rPr>
                  <m:t>δ</m:t>
                </m:r>
              </m:e>
              <m:sup>
                <m:r>
                  <w:rPr>
                    <w:rFonts w:ascii="Cambria Math" w:hAnsi="Cambria Math" w:cs="Times New Roman"/>
                    <w:sz w:val="20"/>
                    <w:szCs w:val="20"/>
                  </w:rPr>
                  <m:t>7</m:t>
                </m:r>
              </m:sup>
            </m:sSup>
            <m:sSub>
              <m:sSubPr>
                <m:ctrlPr>
                  <w:rPr>
                    <w:rFonts w:ascii="Cambria Math" w:hAnsi="Cambria Math" w:cs="Times New Roman"/>
                    <w:i/>
                    <w:sz w:val="20"/>
                    <w:szCs w:val="20"/>
                  </w:rPr>
                </m:ctrlPr>
              </m:sSubPr>
              <m:e>
                <m:r>
                  <w:rPr>
                    <w:rFonts w:ascii="Cambria Math" w:hAnsi="Cambria Math" w:cs="Times New Roman"/>
                    <w:sz w:val="20"/>
                    <w:szCs w:val="20"/>
                  </w:rPr>
                  <m:t>Li</m:t>
                </m:r>
              </m:e>
              <m:sub>
                <m:r>
                  <w:rPr>
                    <w:rFonts w:ascii="Cambria Math" w:hAnsi="Cambria Math" w:cs="Times New Roman"/>
                    <w:sz w:val="20"/>
                    <w:szCs w:val="20"/>
                  </w:rPr>
                  <m:t>clay</m:t>
                </m:r>
              </m:sub>
            </m:sSub>
            <m:r>
              <w:rPr>
                <w:rFonts w:ascii="Cambria Math" w:hAnsi="Cambria Math" w:cs="Times New Roman"/>
                <w:sz w:val="20"/>
                <w:szCs w:val="20"/>
              </w:rPr>
              <m:t>+1000</m:t>
            </m:r>
          </m:num>
          <m:den>
            <m:sSub>
              <m:sSubPr>
                <m:ctrlPr>
                  <w:rPr>
                    <w:rFonts w:ascii="Cambria Math" w:hAnsi="Cambria Math" w:cs="Times New Roman"/>
                    <w:i/>
                    <w:sz w:val="20"/>
                    <w:szCs w:val="20"/>
                  </w:rPr>
                </m:ctrlPr>
              </m:sSubPr>
              <m:e>
                <m:r>
                  <w:rPr>
                    <w:rFonts w:ascii="Cambria Math" w:hAnsi="Cambria Math" w:cs="Times New Roman"/>
                    <w:sz w:val="20"/>
                    <w:szCs w:val="20"/>
                  </w:rPr>
                  <m:t>α</m:t>
                </m:r>
              </m:e>
              <m:sub>
                <m:r>
                  <w:rPr>
                    <w:rFonts w:ascii="Cambria Math" w:hAnsi="Cambria Math" w:cs="Times New Roman"/>
                    <w:sz w:val="20"/>
                    <w:szCs w:val="20"/>
                  </w:rPr>
                  <m:t>clay-sw</m:t>
                </m:r>
              </m:sub>
            </m:sSub>
          </m:den>
        </m:f>
        <m:r>
          <w:rPr>
            <w:rFonts w:ascii="Cambria Math" w:hAnsi="Cambria Math" w:cs="Times New Roman"/>
            <w:sz w:val="20"/>
            <w:szCs w:val="20"/>
          </w:rPr>
          <m:t>-1000</m:t>
        </m:r>
      </m:oMath>
      <w:r w:rsidR="00AB5CA7" w:rsidRPr="00504026">
        <w:rPr>
          <w:rFonts w:ascii="Times New Roman" w:hAnsi="Times New Roman" w:cs="Times New Roman"/>
          <w:sz w:val="20"/>
          <w:szCs w:val="20"/>
        </w:rPr>
        <w:tab/>
      </w:r>
      <w:r w:rsidR="00AB5CA7" w:rsidRPr="00504026">
        <w:rPr>
          <w:rFonts w:ascii="Times New Roman" w:hAnsi="Times New Roman" w:cs="Times New Roman"/>
          <w:sz w:val="20"/>
          <w:szCs w:val="20"/>
        </w:rPr>
        <w:tab/>
      </w:r>
      <w:r w:rsidR="00AB5CA7" w:rsidRPr="00504026">
        <w:rPr>
          <w:rFonts w:ascii="Times New Roman" w:hAnsi="Times New Roman" w:cs="Times New Roman"/>
          <w:sz w:val="20"/>
          <w:szCs w:val="20"/>
        </w:rPr>
        <w:tab/>
      </w:r>
      <w:r w:rsidR="00AB5CA7" w:rsidRPr="00504026">
        <w:rPr>
          <w:rFonts w:ascii="Times New Roman" w:hAnsi="Times New Roman" w:cs="Times New Roman"/>
          <w:sz w:val="20"/>
          <w:szCs w:val="20"/>
        </w:rPr>
        <w:tab/>
      </w:r>
      <w:r w:rsidR="00AB5CA7" w:rsidRPr="00504026">
        <w:rPr>
          <w:rFonts w:ascii="Times New Roman" w:hAnsi="Times New Roman" w:cs="Times New Roman"/>
          <w:sz w:val="20"/>
          <w:szCs w:val="20"/>
        </w:rPr>
        <w:tab/>
      </w:r>
      <w:r w:rsidR="00AB5CA7" w:rsidRPr="00504026">
        <w:rPr>
          <w:rFonts w:ascii="Times New Roman" w:hAnsi="Times New Roman" w:cs="Times New Roman"/>
          <w:sz w:val="20"/>
          <w:szCs w:val="20"/>
        </w:rPr>
        <w:tab/>
      </w:r>
      <w:r w:rsidR="00AB5CA7" w:rsidRPr="00504026">
        <w:rPr>
          <w:rFonts w:ascii="Times New Roman" w:hAnsi="Times New Roman" w:cs="Times New Roman"/>
          <w:sz w:val="20"/>
          <w:szCs w:val="20"/>
        </w:rPr>
        <w:tab/>
      </w:r>
      <w:r w:rsidR="00AB5CA7" w:rsidRPr="00504026">
        <w:rPr>
          <w:rFonts w:ascii="Times New Roman" w:hAnsi="Times New Roman" w:cs="Times New Roman"/>
          <w:sz w:val="20"/>
          <w:szCs w:val="20"/>
        </w:rPr>
        <w:tab/>
      </w:r>
      <w:r w:rsidR="00AB5CA7" w:rsidRPr="00504026">
        <w:rPr>
          <w:rFonts w:ascii="Times New Roman" w:hAnsi="Times New Roman" w:cs="Times New Roman"/>
          <w:sz w:val="20"/>
          <w:szCs w:val="20"/>
        </w:rPr>
        <w:tab/>
      </w:r>
      <w:r w:rsidR="00AB5CA7" w:rsidRPr="00504026">
        <w:rPr>
          <w:rFonts w:ascii="Times New Roman" w:hAnsi="Times New Roman" w:cs="Times New Roman"/>
          <w:sz w:val="20"/>
          <w:szCs w:val="20"/>
        </w:rPr>
        <w:tab/>
      </w:r>
      <w:r w:rsidR="00AB5CA7" w:rsidRPr="00504026">
        <w:rPr>
          <w:rFonts w:ascii="Times New Roman" w:hAnsi="Times New Roman" w:cs="Times New Roman"/>
          <w:sz w:val="20"/>
          <w:szCs w:val="20"/>
        </w:rPr>
        <w:tab/>
      </w:r>
      <w:r w:rsidR="00AB5CA7" w:rsidRPr="00504026">
        <w:rPr>
          <w:rFonts w:ascii="Times New Roman" w:hAnsi="Times New Roman" w:cs="Times New Roman"/>
          <w:sz w:val="20"/>
          <w:szCs w:val="20"/>
        </w:rPr>
        <w:tab/>
      </w:r>
      <w:r w:rsidR="00AB5CA7" w:rsidRPr="00504026">
        <w:rPr>
          <w:rFonts w:ascii="Times New Roman" w:hAnsi="Times New Roman" w:cs="Times New Roman"/>
          <w:sz w:val="20"/>
          <w:szCs w:val="20"/>
        </w:rPr>
        <w:tab/>
        <w:t>(13)</w:t>
      </w:r>
    </w:p>
    <w:p w14:paraId="63F004C5" w14:textId="77777777" w:rsidR="00AB5CA7" w:rsidRPr="00504026" w:rsidRDefault="00AB5CA7" w:rsidP="00AB5CA7">
      <w:pPr>
        <w:spacing w:afterLines="50" w:after="156" w:line="276" w:lineRule="auto"/>
        <w:rPr>
          <w:rFonts w:ascii="Times New Roman" w:hAnsi="Times New Roman" w:cs="Times New Roman"/>
          <w:sz w:val="20"/>
          <w:szCs w:val="20"/>
        </w:rPr>
      </w:pPr>
      <w:r w:rsidRPr="00504026">
        <w:rPr>
          <w:rFonts w:ascii="Times New Roman" w:hAnsi="Times New Roman" w:cs="Times New Roman"/>
          <w:sz w:val="20"/>
          <w:szCs w:val="20"/>
        </w:rPr>
        <w:t>So, Li isotope composition of clay mineral could be transformed to:</w:t>
      </w:r>
    </w:p>
    <w:p w14:paraId="09F3F234" w14:textId="050596FF" w:rsidR="00AB5CA7" w:rsidRPr="00504026" w:rsidRDefault="003E7026" w:rsidP="00AB5CA7">
      <w:pPr>
        <w:spacing w:afterLines="50" w:after="156" w:line="276" w:lineRule="auto"/>
        <w:rPr>
          <w:rFonts w:ascii="Times New Roman" w:hAnsi="Times New Roman" w:cs="Times New Roman"/>
          <w:iCs/>
          <w:sz w:val="20"/>
          <w:szCs w:val="20"/>
        </w:rPr>
      </w:pPr>
      <m:oMath>
        <m:sSup>
          <m:sSupPr>
            <m:ctrlPr>
              <w:rPr>
                <w:rFonts w:ascii="Cambria Math" w:hAnsi="Cambria Math" w:cs="Times New Roman"/>
                <w:i/>
                <w:sz w:val="20"/>
                <w:szCs w:val="20"/>
              </w:rPr>
            </m:ctrlPr>
          </m:sSupPr>
          <m:e>
            <m:r>
              <w:rPr>
                <w:rFonts w:ascii="Cambria Math" w:hAnsi="Cambria Math" w:cs="Times New Roman"/>
                <w:sz w:val="20"/>
                <w:szCs w:val="20"/>
              </w:rPr>
              <m:t>δ</m:t>
            </m:r>
          </m:e>
          <m:sup>
            <m:r>
              <w:rPr>
                <w:rFonts w:ascii="Cambria Math" w:hAnsi="Cambria Math" w:cs="Times New Roman"/>
                <w:sz w:val="20"/>
                <w:szCs w:val="20"/>
              </w:rPr>
              <m:t>7</m:t>
            </m:r>
          </m:sup>
        </m:sSup>
        <m:sSub>
          <m:sSubPr>
            <m:ctrlPr>
              <w:rPr>
                <w:rFonts w:ascii="Cambria Math" w:hAnsi="Cambria Math" w:cs="Times New Roman"/>
                <w:i/>
                <w:sz w:val="20"/>
                <w:szCs w:val="20"/>
              </w:rPr>
            </m:ctrlPr>
          </m:sSubPr>
          <m:e>
            <m:r>
              <w:rPr>
                <w:rFonts w:ascii="Cambria Math" w:hAnsi="Cambria Math" w:cs="Times New Roman"/>
                <w:sz w:val="20"/>
                <w:szCs w:val="20"/>
              </w:rPr>
              <m:t>Li</m:t>
            </m:r>
          </m:e>
          <m:sub>
            <m:r>
              <w:rPr>
                <w:rFonts w:ascii="Cambria Math" w:hAnsi="Cambria Math" w:cs="Times New Roman"/>
                <w:sz w:val="20"/>
                <w:szCs w:val="20"/>
              </w:rPr>
              <m:t>clay</m:t>
            </m:r>
          </m:sub>
        </m:sSub>
        <m:r>
          <w:rPr>
            <w:rFonts w:ascii="Cambria Math" w:hAnsi="Cambria Math" w:cs="Times New Roman"/>
            <w:sz w:val="20"/>
            <w:szCs w:val="20"/>
          </w:rPr>
          <m:t>=</m:t>
        </m:r>
        <m:f>
          <m:fPr>
            <m:ctrlPr>
              <w:rPr>
                <w:rFonts w:ascii="Cambria Math" w:hAnsi="Cambria Math" w:cs="Times New Roman"/>
                <w:i/>
                <w:sz w:val="20"/>
                <w:szCs w:val="20"/>
              </w:rPr>
            </m:ctrlPr>
          </m:fPr>
          <m:num>
            <m:sSub>
              <m:sSubPr>
                <m:ctrlPr>
                  <w:rPr>
                    <w:rFonts w:ascii="Cambria Math" w:hAnsi="Cambria Math" w:cs="Times New Roman"/>
                    <w:i/>
                    <w:sz w:val="20"/>
                    <w:szCs w:val="20"/>
                  </w:rPr>
                </m:ctrlPr>
              </m:sSubPr>
              <m:e>
                <m:sSup>
                  <m:sSupPr>
                    <m:ctrlPr>
                      <w:rPr>
                        <w:rFonts w:ascii="Cambria Math" w:hAnsi="Cambria Math" w:cs="Times New Roman"/>
                        <w:i/>
                        <w:sz w:val="20"/>
                        <w:szCs w:val="20"/>
                      </w:rPr>
                    </m:ctrlPr>
                  </m:sSupPr>
                  <m:e>
                    <m:r>
                      <w:rPr>
                        <w:rFonts w:ascii="Cambria Math" w:hAnsi="Cambria Math" w:cs="Times New Roman"/>
                        <w:sz w:val="20"/>
                        <w:szCs w:val="20"/>
                      </w:rPr>
                      <m:t>δ</m:t>
                    </m:r>
                  </m:e>
                  <m:sup>
                    <m:r>
                      <w:rPr>
                        <w:rFonts w:ascii="Cambria Math" w:hAnsi="Cambria Math" w:cs="Times New Roman"/>
                        <w:sz w:val="20"/>
                        <w:szCs w:val="20"/>
                      </w:rPr>
                      <m:t>7</m:t>
                    </m:r>
                  </m:sup>
                </m:sSup>
                <m:r>
                  <w:rPr>
                    <w:rFonts w:ascii="Cambria Math" w:hAnsi="Cambria Math" w:cs="Times New Roman"/>
                    <w:sz w:val="20"/>
                    <w:szCs w:val="20"/>
                  </w:rPr>
                  <m:t>Li</m:t>
                </m:r>
              </m:e>
              <m:sub>
                <m:r>
                  <w:rPr>
                    <w:rFonts w:ascii="Cambria Math" w:hAnsi="Cambria Math" w:cs="Times New Roman"/>
                    <w:sz w:val="20"/>
                    <w:szCs w:val="20"/>
                  </w:rPr>
                  <m:t>s</m:t>
                </m:r>
                <m:sSub>
                  <m:sSubPr>
                    <m:ctrlPr>
                      <w:rPr>
                        <w:rFonts w:ascii="Cambria Math" w:hAnsi="Cambria Math" w:cs="Times New Roman"/>
                        <w:i/>
                        <w:sz w:val="20"/>
                        <w:szCs w:val="20"/>
                      </w:rPr>
                    </m:ctrlPr>
                  </m:sSubPr>
                  <m:e>
                    <m:r>
                      <w:rPr>
                        <w:rFonts w:ascii="Cambria Math" w:hAnsi="Cambria Math" w:cs="Times New Roman"/>
                        <w:sz w:val="20"/>
                        <w:szCs w:val="20"/>
                      </w:rPr>
                      <m:t>w</m:t>
                    </m:r>
                  </m:e>
                  <m:sub>
                    <m:r>
                      <w:rPr>
                        <w:rFonts w:ascii="Cambria Math" w:hAnsi="Cambria Math" w:cs="Times New Roman"/>
                        <w:sz w:val="20"/>
                        <w:szCs w:val="20"/>
                      </w:rPr>
                      <m:t>0</m:t>
                    </m:r>
                  </m:sub>
                </m:sSub>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Li</m:t>
                </m:r>
              </m:e>
              <m:sub>
                <m:r>
                  <w:rPr>
                    <w:rFonts w:ascii="Cambria Math" w:hAnsi="Cambria Math" w:cs="Times New Roman"/>
                    <w:sz w:val="20"/>
                    <w:szCs w:val="20"/>
                  </w:rPr>
                  <m:t>s</m:t>
                </m:r>
                <m:sSub>
                  <m:sSubPr>
                    <m:ctrlPr>
                      <w:rPr>
                        <w:rFonts w:ascii="Cambria Math" w:hAnsi="Cambria Math" w:cs="Times New Roman"/>
                        <w:i/>
                        <w:sz w:val="20"/>
                        <w:szCs w:val="20"/>
                      </w:rPr>
                    </m:ctrlPr>
                  </m:sSubPr>
                  <m:e>
                    <m:r>
                      <w:rPr>
                        <w:rFonts w:ascii="Cambria Math" w:hAnsi="Cambria Math" w:cs="Times New Roman"/>
                        <w:sz w:val="20"/>
                        <w:szCs w:val="20"/>
                      </w:rPr>
                      <m:t>w</m:t>
                    </m:r>
                  </m:e>
                  <m:sub>
                    <m:r>
                      <w:rPr>
                        <w:rFonts w:ascii="Cambria Math" w:hAnsi="Cambria Math" w:cs="Times New Roman"/>
                        <w:sz w:val="20"/>
                        <w:szCs w:val="20"/>
                      </w:rPr>
                      <m:t>0</m:t>
                    </m:r>
                  </m:sub>
                </m:sSub>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α</m:t>
                </m:r>
              </m:e>
              <m:sub>
                <m:r>
                  <w:rPr>
                    <w:rFonts w:ascii="Cambria Math" w:hAnsi="Cambria Math" w:cs="Times New Roman"/>
                    <w:sz w:val="20"/>
                    <w:szCs w:val="20"/>
                  </w:rPr>
                  <m:t>clay-sw</m:t>
                </m:r>
              </m:sub>
            </m:sSub>
            <m:r>
              <w:rPr>
                <w:rFonts w:ascii="Cambria Math" w:hAnsi="Cambria Math" w:cs="Times New Roman"/>
                <w:sz w:val="20"/>
                <w:szCs w:val="20"/>
              </w:rPr>
              <m:t>-1000*</m:t>
            </m:r>
            <m:sSub>
              <m:sSubPr>
                <m:ctrlPr>
                  <w:rPr>
                    <w:rFonts w:ascii="Cambria Math" w:hAnsi="Cambria Math" w:cs="Times New Roman"/>
                    <w:i/>
                    <w:sz w:val="20"/>
                    <w:szCs w:val="20"/>
                  </w:rPr>
                </m:ctrlPr>
              </m:sSubPr>
              <m:e>
                <m:r>
                  <w:rPr>
                    <w:rFonts w:ascii="Cambria Math" w:hAnsi="Cambria Math" w:cs="Times New Roman"/>
                    <w:sz w:val="20"/>
                    <w:szCs w:val="20"/>
                  </w:rPr>
                  <m:t>Li</m:t>
                </m:r>
              </m:e>
              <m:sub>
                <m:sSub>
                  <m:sSubPr>
                    <m:ctrlPr>
                      <w:rPr>
                        <w:rFonts w:ascii="Cambria Math" w:hAnsi="Cambria Math" w:cs="Times New Roman"/>
                        <w:i/>
                        <w:sz w:val="20"/>
                        <w:szCs w:val="20"/>
                      </w:rPr>
                    </m:ctrlPr>
                  </m:sSubPr>
                  <m:e>
                    <m:r>
                      <w:rPr>
                        <w:rFonts w:ascii="Cambria Math" w:hAnsi="Cambria Math" w:cs="Times New Roman"/>
                        <w:sz w:val="20"/>
                        <w:szCs w:val="20"/>
                      </w:rPr>
                      <m:t>sw</m:t>
                    </m:r>
                  </m:e>
                  <m:sub>
                    <m:r>
                      <w:rPr>
                        <w:rFonts w:ascii="Cambria Math" w:hAnsi="Cambria Math" w:cs="Times New Roman"/>
                        <w:sz w:val="20"/>
                        <w:szCs w:val="20"/>
                      </w:rPr>
                      <m:t>r</m:t>
                    </m:r>
                  </m:sub>
                </m:sSub>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f</m:t>
                </m:r>
              </m:e>
              <m:sub>
                <m:r>
                  <w:rPr>
                    <w:rFonts w:ascii="Cambria Math" w:hAnsi="Cambria Math" w:cs="Times New Roman"/>
                    <w:sz w:val="20"/>
                    <w:szCs w:val="20"/>
                  </w:rPr>
                  <m:t>w</m:t>
                </m:r>
              </m:sub>
            </m:sSub>
            <m:r>
              <w:rPr>
                <w:rFonts w:ascii="Cambria Math" w:hAnsi="Cambria Math" w:cs="Times New Roman"/>
                <w:sz w:val="20"/>
                <w:szCs w:val="20"/>
              </w:rPr>
              <m:t>*(1-</m:t>
            </m:r>
            <m:sSub>
              <m:sSubPr>
                <m:ctrlPr>
                  <w:rPr>
                    <w:rFonts w:ascii="Cambria Math" w:hAnsi="Cambria Math" w:cs="Times New Roman"/>
                    <w:i/>
                    <w:sz w:val="20"/>
                    <w:szCs w:val="20"/>
                  </w:rPr>
                </m:ctrlPr>
              </m:sSubPr>
              <m:e>
                <m:r>
                  <w:rPr>
                    <w:rFonts w:ascii="Cambria Math" w:hAnsi="Cambria Math" w:cs="Times New Roman"/>
                    <w:sz w:val="20"/>
                    <w:szCs w:val="20"/>
                  </w:rPr>
                  <m:t>α</m:t>
                </m:r>
              </m:e>
              <m:sub>
                <m:r>
                  <w:rPr>
                    <w:rFonts w:ascii="Cambria Math" w:hAnsi="Cambria Math" w:cs="Times New Roman"/>
                    <w:sz w:val="20"/>
                    <w:szCs w:val="20"/>
                  </w:rPr>
                  <m:t>clay-sw</m:t>
                </m:r>
              </m:sub>
            </m:sSub>
            <m:r>
              <w:rPr>
                <w:rFonts w:ascii="Cambria Math" w:hAnsi="Cambria Math" w:cs="Times New Roman"/>
                <w:sz w:val="20"/>
                <w:szCs w:val="20"/>
              </w:rPr>
              <m:t>)</m:t>
            </m:r>
          </m:num>
          <m:den>
            <m:sSub>
              <m:sSubPr>
                <m:ctrlPr>
                  <w:rPr>
                    <w:rFonts w:ascii="Cambria Math" w:hAnsi="Cambria Math" w:cs="Times New Roman"/>
                    <w:i/>
                    <w:sz w:val="20"/>
                    <w:szCs w:val="20"/>
                  </w:rPr>
                </m:ctrlPr>
              </m:sSubPr>
              <m:e>
                <m:r>
                  <w:rPr>
                    <w:rFonts w:ascii="Cambria Math" w:hAnsi="Cambria Math" w:cs="Times New Roman"/>
                    <w:sz w:val="20"/>
                    <w:szCs w:val="20"/>
                  </w:rPr>
                  <m:t>Li</m:t>
                </m:r>
              </m:e>
              <m:sub>
                <m:r>
                  <w:rPr>
                    <w:rFonts w:ascii="Cambria Math" w:hAnsi="Cambria Math" w:cs="Times New Roman"/>
                    <w:sz w:val="20"/>
                    <w:szCs w:val="20"/>
                  </w:rPr>
                  <m:t>clay</m:t>
                </m:r>
              </m:sub>
            </m:sSub>
            <m:r>
              <w:rPr>
                <w:rFonts w:ascii="Cambria Math" w:hAnsi="Cambria Math" w:cs="Times New Roman"/>
                <w:sz w:val="20"/>
                <w:szCs w:val="20"/>
              </w:rPr>
              <m:t>*</m:t>
            </m:r>
            <m:d>
              <m:dPr>
                <m:ctrlPr>
                  <w:rPr>
                    <w:rFonts w:ascii="Cambria Math" w:hAnsi="Cambria Math" w:cs="Times New Roman"/>
                    <w:i/>
                    <w:sz w:val="20"/>
                    <w:szCs w:val="20"/>
                  </w:rPr>
                </m:ctrlPr>
              </m:dPr>
              <m:e>
                <m:r>
                  <w:rPr>
                    <w:rFonts w:ascii="Cambria Math" w:hAnsi="Cambria Math" w:cs="Times New Roman"/>
                    <w:sz w:val="20"/>
                    <w:szCs w:val="20"/>
                  </w:rPr>
                  <m:t>1-</m:t>
                </m:r>
                <m:sSub>
                  <m:sSubPr>
                    <m:ctrlPr>
                      <w:rPr>
                        <w:rFonts w:ascii="Cambria Math" w:hAnsi="Cambria Math" w:cs="Times New Roman"/>
                        <w:i/>
                        <w:sz w:val="20"/>
                        <w:szCs w:val="20"/>
                      </w:rPr>
                    </m:ctrlPr>
                  </m:sSubPr>
                  <m:e>
                    <m:r>
                      <w:rPr>
                        <w:rFonts w:ascii="Cambria Math" w:hAnsi="Cambria Math" w:cs="Times New Roman"/>
                        <w:sz w:val="20"/>
                        <w:szCs w:val="20"/>
                      </w:rPr>
                      <m:t>f</m:t>
                    </m:r>
                  </m:e>
                  <m:sub>
                    <m:r>
                      <w:rPr>
                        <w:rFonts w:ascii="Cambria Math" w:hAnsi="Cambria Math" w:cs="Times New Roman"/>
                        <w:sz w:val="20"/>
                        <w:szCs w:val="20"/>
                      </w:rPr>
                      <m:t>w</m:t>
                    </m:r>
                  </m:sub>
                </m:sSub>
              </m:e>
            </m:d>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α</m:t>
                </m:r>
              </m:e>
              <m:sub>
                <m:r>
                  <w:rPr>
                    <w:rFonts w:ascii="Cambria Math" w:hAnsi="Cambria Math" w:cs="Times New Roman"/>
                    <w:sz w:val="20"/>
                    <w:szCs w:val="20"/>
                  </w:rPr>
                  <m:t>clay-sw</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Li</m:t>
                </m:r>
              </m:e>
              <m:sub>
                <m:sSub>
                  <m:sSubPr>
                    <m:ctrlPr>
                      <w:rPr>
                        <w:rFonts w:ascii="Cambria Math" w:hAnsi="Cambria Math" w:cs="Times New Roman"/>
                        <w:i/>
                        <w:sz w:val="20"/>
                        <w:szCs w:val="20"/>
                      </w:rPr>
                    </m:ctrlPr>
                  </m:sSubPr>
                  <m:e>
                    <m:r>
                      <w:rPr>
                        <w:rFonts w:ascii="Cambria Math" w:hAnsi="Cambria Math" w:cs="Times New Roman"/>
                        <w:sz w:val="20"/>
                        <w:szCs w:val="20"/>
                      </w:rPr>
                      <m:t>sw</m:t>
                    </m:r>
                  </m:e>
                  <m:sub>
                    <m:r>
                      <w:rPr>
                        <w:rFonts w:ascii="Cambria Math" w:hAnsi="Cambria Math" w:cs="Times New Roman"/>
                        <w:sz w:val="20"/>
                        <w:szCs w:val="20"/>
                      </w:rPr>
                      <m:t>r</m:t>
                    </m:r>
                  </m:sub>
                </m:sSub>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f</m:t>
                </m:r>
              </m:e>
              <m:sub>
                <m:r>
                  <w:rPr>
                    <w:rFonts w:ascii="Cambria Math" w:hAnsi="Cambria Math" w:cs="Times New Roman"/>
                    <w:sz w:val="20"/>
                    <w:szCs w:val="20"/>
                  </w:rPr>
                  <m:t>w</m:t>
                </m:r>
              </m:sub>
            </m:sSub>
          </m:den>
        </m:f>
      </m:oMath>
      <w:r w:rsidR="00AB5CA7" w:rsidRPr="00504026">
        <w:rPr>
          <w:rFonts w:ascii="Times New Roman" w:hAnsi="Times New Roman" w:cs="Times New Roman"/>
          <w:iCs/>
          <w:sz w:val="20"/>
          <w:szCs w:val="20"/>
        </w:rPr>
        <w:t xml:space="preserve">  </w:t>
      </w:r>
      <w:r w:rsidR="00AB5CA7" w:rsidRPr="00504026">
        <w:rPr>
          <w:rFonts w:ascii="Times New Roman" w:hAnsi="Times New Roman" w:cs="Times New Roman"/>
          <w:iCs/>
          <w:sz w:val="20"/>
          <w:szCs w:val="20"/>
        </w:rPr>
        <w:tab/>
      </w:r>
      <w:r w:rsidR="00AB5CA7" w:rsidRPr="00504026">
        <w:rPr>
          <w:rFonts w:ascii="Times New Roman" w:hAnsi="Times New Roman" w:cs="Times New Roman"/>
          <w:iCs/>
          <w:sz w:val="20"/>
          <w:szCs w:val="20"/>
        </w:rPr>
        <w:tab/>
      </w:r>
      <w:r w:rsidR="00AB5CA7" w:rsidRPr="00504026">
        <w:rPr>
          <w:rFonts w:ascii="Times New Roman" w:hAnsi="Times New Roman" w:cs="Times New Roman"/>
          <w:iCs/>
          <w:sz w:val="20"/>
          <w:szCs w:val="20"/>
        </w:rPr>
        <w:tab/>
      </w:r>
      <w:r w:rsidR="00AB5CA7" w:rsidRPr="00504026">
        <w:rPr>
          <w:rFonts w:ascii="Times New Roman" w:hAnsi="Times New Roman" w:cs="Times New Roman"/>
          <w:iCs/>
          <w:sz w:val="20"/>
          <w:szCs w:val="20"/>
        </w:rPr>
        <w:tab/>
      </w:r>
      <w:r w:rsidR="00AB5CA7" w:rsidRPr="00504026">
        <w:rPr>
          <w:rFonts w:ascii="Times New Roman" w:hAnsi="Times New Roman" w:cs="Times New Roman"/>
          <w:iCs/>
          <w:sz w:val="20"/>
          <w:szCs w:val="20"/>
        </w:rPr>
        <w:tab/>
      </w:r>
      <w:r w:rsidR="00AB5CA7" w:rsidRPr="00504026">
        <w:rPr>
          <w:rFonts w:ascii="Times New Roman" w:hAnsi="Times New Roman" w:cs="Times New Roman"/>
          <w:iCs/>
          <w:sz w:val="20"/>
          <w:szCs w:val="20"/>
        </w:rPr>
        <w:tab/>
      </w:r>
      <w:r w:rsidR="00AB5CA7" w:rsidRPr="00504026">
        <w:rPr>
          <w:rFonts w:ascii="Times New Roman" w:hAnsi="Times New Roman" w:cs="Times New Roman"/>
          <w:iCs/>
          <w:sz w:val="20"/>
          <w:szCs w:val="20"/>
        </w:rPr>
        <w:tab/>
      </w:r>
      <w:r w:rsidR="009B01E2">
        <w:rPr>
          <w:rFonts w:ascii="Times New Roman" w:hAnsi="Times New Roman" w:cs="Times New Roman"/>
          <w:iCs/>
          <w:sz w:val="20"/>
          <w:szCs w:val="20"/>
        </w:rPr>
        <w:tab/>
      </w:r>
      <w:r w:rsidR="00AB5CA7" w:rsidRPr="00504026">
        <w:rPr>
          <w:rFonts w:ascii="Times New Roman" w:hAnsi="Times New Roman" w:cs="Times New Roman"/>
          <w:iCs/>
          <w:sz w:val="20"/>
          <w:szCs w:val="20"/>
        </w:rPr>
        <w:t>(14)</w:t>
      </w:r>
    </w:p>
    <w:p w14:paraId="6E9F794C" w14:textId="77777777" w:rsidR="00AB5CA7" w:rsidRPr="00504026" w:rsidRDefault="00AB5CA7" w:rsidP="00AB5CA7">
      <w:pPr>
        <w:spacing w:afterLines="50" w:after="156" w:line="276" w:lineRule="auto"/>
        <w:rPr>
          <w:rFonts w:ascii="Times New Roman" w:hAnsi="Times New Roman" w:cs="Times New Roman"/>
          <w:sz w:val="20"/>
          <w:szCs w:val="20"/>
        </w:rPr>
      </w:pPr>
      <w:r w:rsidRPr="00504026">
        <w:rPr>
          <w:rFonts w:ascii="Times New Roman" w:hAnsi="Times New Roman" w:cs="Times New Roman"/>
          <w:sz w:val="20"/>
          <w:szCs w:val="20"/>
        </w:rPr>
        <w:t>For Li isotope composition of the well-mixed seawater, it could be calculated by simple two-endmember mixing:</w:t>
      </w:r>
    </w:p>
    <w:p w14:paraId="76FD5297" w14:textId="427E7AB2" w:rsidR="00AB5CA7" w:rsidRPr="00504026" w:rsidRDefault="003E7026" w:rsidP="00AB5CA7">
      <w:pPr>
        <w:spacing w:afterLines="50" w:after="156" w:line="276" w:lineRule="auto"/>
        <w:rPr>
          <w:rFonts w:ascii="Times New Roman" w:hAnsi="Times New Roman" w:cs="Times New Roman"/>
          <w:sz w:val="20"/>
          <w:szCs w:val="20"/>
        </w:rPr>
      </w:pPr>
      <m:oMath>
        <m:sSup>
          <m:sSupPr>
            <m:ctrlPr>
              <w:rPr>
                <w:rFonts w:ascii="Cambria Math" w:hAnsi="Cambria Math" w:cs="Times New Roman"/>
                <w:i/>
                <w:sz w:val="20"/>
                <w:szCs w:val="20"/>
              </w:rPr>
            </m:ctrlPr>
          </m:sSupPr>
          <m:e>
            <m:r>
              <w:rPr>
                <w:rFonts w:ascii="Cambria Math" w:hAnsi="Cambria Math" w:cs="Times New Roman"/>
                <w:sz w:val="20"/>
                <w:szCs w:val="20"/>
              </w:rPr>
              <m:t>δ</m:t>
            </m:r>
          </m:e>
          <m:sup>
            <m:r>
              <w:rPr>
                <w:rFonts w:ascii="Cambria Math" w:hAnsi="Cambria Math" w:cs="Times New Roman"/>
                <w:sz w:val="20"/>
                <w:szCs w:val="20"/>
              </w:rPr>
              <m:t>7</m:t>
            </m:r>
          </m:sup>
        </m:sSup>
        <m:sSub>
          <m:sSubPr>
            <m:ctrlPr>
              <w:rPr>
                <w:rFonts w:ascii="Cambria Math" w:hAnsi="Cambria Math" w:cs="Times New Roman"/>
                <w:i/>
                <w:sz w:val="20"/>
                <w:szCs w:val="20"/>
              </w:rPr>
            </m:ctrlPr>
          </m:sSubPr>
          <m:e>
            <m:r>
              <w:rPr>
                <w:rFonts w:ascii="Cambria Math" w:hAnsi="Cambria Math" w:cs="Times New Roman"/>
                <w:sz w:val="20"/>
                <w:szCs w:val="20"/>
              </w:rPr>
              <m:t>Li</m:t>
            </m:r>
          </m:e>
          <m:sub>
            <m:r>
              <w:rPr>
                <w:rFonts w:ascii="Cambria Math" w:hAnsi="Cambria Math" w:cs="Times New Roman"/>
                <w:sz w:val="20"/>
                <w:szCs w:val="20"/>
              </w:rPr>
              <m:t>sw</m:t>
            </m:r>
          </m:sub>
        </m:sSub>
        <m:r>
          <w:rPr>
            <w:rFonts w:ascii="Cambria Math" w:hAnsi="Cambria Math" w:cs="Times New Roman"/>
            <w:sz w:val="20"/>
            <w:szCs w:val="20"/>
          </w:rPr>
          <m:t>=</m:t>
        </m:r>
        <m:f>
          <m:fPr>
            <m:ctrlPr>
              <w:rPr>
                <w:rFonts w:ascii="Cambria Math" w:hAnsi="Cambria Math" w:cs="Times New Roman"/>
                <w:i/>
                <w:sz w:val="20"/>
                <w:szCs w:val="20"/>
              </w:rPr>
            </m:ctrlPr>
          </m:fPr>
          <m:num>
            <m:sSub>
              <m:sSubPr>
                <m:ctrlPr>
                  <w:rPr>
                    <w:rFonts w:ascii="Cambria Math" w:hAnsi="Cambria Math" w:cs="Times New Roman"/>
                    <w:i/>
                    <w:sz w:val="20"/>
                    <w:szCs w:val="20"/>
                  </w:rPr>
                </m:ctrlPr>
              </m:sSubPr>
              <m:e>
                <m:sSup>
                  <m:sSupPr>
                    <m:ctrlPr>
                      <w:rPr>
                        <w:rFonts w:ascii="Cambria Math" w:hAnsi="Cambria Math" w:cs="Times New Roman"/>
                        <w:i/>
                        <w:sz w:val="20"/>
                        <w:szCs w:val="20"/>
                      </w:rPr>
                    </m:ctrlPr>
                  </m:sSupPr>
                  <m:e>
                    <m:sSub>
                      <m:sSubPr>
                        <m:ctrlPr>
                          <w:rPr>
                            <w:rFonts w:ascii="Cambria Math" w:hAnsi="Cambria Math" w:cs="Times New Roman"/>
                            <w:i/>
                            <w:sz w:val="20"/>
                            <w:szCs w:val="20"/>
                          </w:rPr>
                        </m:ctrlPr>
                      </m:sSubPr>
                      <m:e>
                        <m:sSup>
                          <m:sSupPr>
                            <m:ctrlPr>
                              <w:rPr>
                                <w:rFonts w:ascii="Cambria Math" w:hAnsi="Cambria Math" w:cs="Times New Roman"/>
                                <w:i/>
                                <w:sz w:val="20"/>
                                <w:szCs w:val="20"/>
                              </w:rPr>
                            </m:ctrlPr>
                          </m:sSupPr>
                          <m:e>
                            <m:r>
                              <w:rPr>
                                <w:rFonts w:ascii="Cambria Math" w:hAnsi="Cambria Math" w:cs="Times New Roman"/>
                                <w:sz w:val="20"/>
                                <w:szCs w:val="20"/>
                              </w:rPr>
                              <m:t>δ</m:t>
                            </m:r>
                          </m:e>
                          <m:sup>
                            <m:r>
                              <w:rPr>
                                <w:rFonts w:ascii="Cambria Math" w:hAnsi="Cambria Math" w:cs="Times New Roman"/>
                                <w:sz w:val="20"/>
                                <w:szCs w:val="20"/>
                              </w:rPr>
                              <m:t>7</m:t>
                            </m:r>
                          </m:sup>
                        </m:sSup>
                        <m:r>
                          <w:rPr>
                            <w:rFonts w:ascii="Cambria Math" w:hAnsi="Cambria Math" w:cs="Times New Roman"/>
                            <w:sz w:val="20"/>
                            <w:szCs w:val="20"/>
                          </w:rPr>
                          <m:t>Li</m:t>
                        </m:r>
                      </m:e>
                      <m:sub>
                        <m:r>
                          <w:rPr>
                            <w:rFonts w:ascii="Cambria Math" w:hAnsi="Cambria Math" w:cs="Times New Roman"/>
                            <w:sz w:val="20"/>
                            <w:szCs w:val="20"/>
                          </w:rPr>
                          <m:t>clay</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Li</m:t>
                        </m:r>
                      </m:e>
                      <m:sub>
                        <m:r>
                          <w:rPr>
                            <w:rFonts w:ascii="Cambria Math" w:hAnsi="Cambria Math" w:cs="Times New Roman"/>
                            <w:sz w:val="20"/>
                            <w:szCs w:val="20"/>
                          </w:rPr>
                          <m:t>clay</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f</m:t>
                        </m:r>
                      </m:e>
                      <m:sub>
                        <m:r>
                          <w:rPr>
                            <w:rFonts w:ascii="Cambria Math" w:hAnsi="Cambria Math" w:cs="Times New Roman"/>
                            <w:sz w:val="20"/>
                            <w:szCs w:val="20"/>
                          </w:rPr>
                          <m:t>rs</m:t>
                        </m:r>
                      </m:sub>
                    </m:sSub>
                    <m:r>
                      <w:rPr>
                        <w:rFonts w:ascii="Cambria Math" w:hAnsi="Cambria Math" w:cs="Times New Roman"/>
                        <w:sz w:val="20"/>
                        <w:szCs w:val="20"/>
                      </w:rPr>
                      <m:t>+δ</m:t>
                    </m:r>
                  </m:e>
                  <m:sup>
                    <m:r>
                      <w:rPr>
                        <w:rFonts w:ascii="Cambria Math" w:hAnsi="Cambria Math" w:cs="Times New Roman"/>
                        <w:sz w:val="20"/>
                        <w:szCs w:val="20"/>
                      </w:rPr>
                      <m:t>7</m:t>
                    </m:r>
                  </m:sup>
                </m:sSup>
                <m:r>
                  <w:rPr>
                    <w:rFonts w:ascii="Cambria Math" w:hAnsi="Cambria Math" w:cs="Times New Roman"/>
                    <w:sz w:val="20"/>
                    <w:szCs w:val="20"/>
                  </w:rPr>
                  <m:t>Li</m:t>
                </m:r>
              </m:e>
              <m:sub>
                <m:r>
                  <w:rPr>
                    <w:rFonts w:ascii="Cambria Math" w:hAnsi="Cambria Math" w:cs="Times New Roman"/>
                    <w:sz w:val="20"/>
                    <w:szCs w:val="20"/>
                  </w:rPr>
                  <m:t>s</m:t>
                </m:r>
                <m:sSub>
                  <m:sSubPr>
                    <m:ctrlPr>
                      <w:rPr>
                        <w:rFonts w:ascii="Cambria Math" w:hAnsi="Cambria Math" w:cs="Times New Roman"/>
                        <w:i/>
                        <w:sz w:val="20"/>
                        <w:szCs w:val="20"/>
                      </w:rPr>
                    </m:ctrlPr>
                  </m:sSubPr>
                  <m:e>
                    <m:r>
                      <w:rPr>
                        <w:rFonts w:ascii="Cambria Math" w:hAnsi="Cambria Math" w:cs="Times New Roman"/>
                        <w:sz w:val="20"/>
                        <w:szCs w:val="20"/>
                      </w:rPr>
                      <m:t>w</m:t>
                    </m:r>
                  </m:e>
                  <m:sub>
                    <m:r>
                      <w:rPr>
                        <w:rFonts w:ascii="Cambria Math" w:hAnsi="Cambria Math" w:cs="Times New Roman"/>
                        <w:sz w:val="20"/>
                        <w:szCs w:val="20"/>
                      </w:rPr>
                      <m:t>0</m:t>
                    </m:r>
                  </m:sub>
                </m:sSub>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Li</m:t>
                </m:r>
              </m:e>
              <m:sub>
                <m:r>
                  <w:rPr>
                    <w:rFonts w:ascii="Cambria Math" w:hAnsi="Cambria Math" w:cs="Times New Roman"/>
                    <w:sz w:val="20"/>
                    <w:szCs w:val="20"/>
                  </w:rPr>
                  <m:t>s</m:t>
                </m:r>
                <m:sSub>
                  <m:sSubPr>
                    <m:ctrlPr>
                      <w:rPr>
                        <w:rFonts w:ascii="Cambria Math" w:hAnsi="Cambria Math" w:cs="Times New Roman"/>
                        <w:i/>
                        <w:sz w:val="20"/>
                        <w:szCs w:val="20"/>
                      </w:rPr>
                    </m:ctrlPr>
                  </m:sSubPr>
                  <m:e>
                    <m:r>
                      <w:rPr>
                        <w:rFonts w:ascii="Cambria Math" w:hAnsi="Cambria Math" w:cs="Times New Roman"/>
                        <w:sz w:val="20"/>
                        <w:szCs w:val="20"/>
                      </w:rPr>
                      <m:t>w</m:t>
                    </m:r>
                  </m:e>
                  <m:sub>
                    <m:r>
                      <w:rPr>
                        <w:rFonts w:ascii="Cambria Math" w:hAnsi="Cambria Math" w:cs="Times New Roman"/>
                        <w:sz w:val="20"/>
                        <w:szCs w:val="20"/>
                      </w:rPr>
                      <m:t>0</m:t>
                    </m:r>
                  </m:sub>
                </m:sSub>
              </m:sub>
            </m:sSub>
            <m:r>
              <w:rPr>
                <w:rFonts w:ascii="Cambria Math" w:hAnsi="Cambria Math" w:cs="Times New Roman"/>
                <w:sz w:val="20"/>
                <w:szCs w:val="20"/>
              </w:rPr>
              <m:t>*(1-</m:t>
            </m:r>
            <m:sSub>
              <m:sSubPr>
                <m:ctrlPr>
                  <w:rPr>
                    <w:rFonts w:ascii="Cambria Math" w:hAnsi="Cambria Math" w:cs="Times New Roman"/>
                    <w:i/>
                    <w:sz w:val="20"/>
                    <w:szCs w:val="20"/>
                  </w:rPr>
                </m:ctrlPr>
              </m:sSubPr>
              <m:e>
                <m:r>
                  <w:rPr>
                    <w:rFonts w:ascii="Cambria Math" w:hAnsi="Cambria Math" w:cs="Times New Roman"/>
                    <w:sz w:val="20"/>
                    <w:szCs w:val="20"/>
                  </w:rPr>
                  <m:t>f</m:t>
                </m:r>
              </m:e>
              <m:sub>
                <m:r>
                  <w:rPr>
                    <w:rFonts w:ascii="Cambria Math" w:hAnsi="Cambria Math" w:cs="Times New Roman"/>
                    <w:sz w:val="20"/>
                    <w:szCs w:val="20"/>
                  </w:rPr>
                  <m:t>rs</m:t>
                </m:r>
              </m:sub>
            </m:sSub>
            <m:r>
              <w:rPr>
                <w:rFonts w:ascii="Cambria Math" w:hAnsi="Cambria Math" w:cs="Times New Roman"/>
                <w:sz w:val="20"/>
                <w:szCs w:val="20"/>
              </w:rPr>
              <m:t>)</m:t>
            </m:r>
          </m:num>
          <m:den>
            <m:sSub>
              <m:sSubPr>
                <m:ctrlPr>
                  <w:rPr>
                    <w:rFonts w:ascii="Cambria Math" w:hAnsi="Cambria Math" w:cs="Times New Roman"/>
                    <w:i/>
                    <w:sz w:val="20"/>
                    <w:szCs w:val="20"/>
                  </w:rPr>
                </m:ctrlPr>
              </m:sSubPr>
              <m:e>
                <m:r>
                  <w:rPr>
                    <w:rFonts w:ascii="Cambria Math" w:hAnsi="Cambria Math" w:cs="Times New Roman"/>
                    <w:sz w:val="20"/>
                    <w:szCs w:val="20"/>
                  </w:rPr>
                  <m:t>Li</m:t>
                </m:r>
              </m:e>
              <m:sub>
                <m:r>
                  <w:rPr>
                    <w:rFonts w:ascii="Cambria Math" w:hAnsi="Cambria Math" w:cs="Times New Roman"/>
                    <w:sz w:val="20"/>
                    <w:szCs w:val="20"/>
                  </w:rPr>
                  <m:t>sw</m:t>
                </m:r>
              </m:sub>
            </m:sSub>
          </m:den>
        </m:f>
      </m:oMath>
      <w:r w:rsidR="00AB5CA7" w:rsidRPr="00504026">
        <w:rPr>
          <w:rFonts w:ascii="Times New Roman" w:hAnsi="Times New Roman" w:cs="Times New Roman"/>
          <w:sz w:val="20"/>
          <w:szCs w:val="20"/>
        </w:rPr>
        <w:tab/>
      </w:r>
      <w:r w:rsidR="00AB5CA7" w:rsidRPr="00504026">
        <w:rPr>
          <w:rFonts w:ascii="Times New Roman" w:hAnsi="Times New Roman" w:cs="Times New Roman"/>
          <w:sz w:val="20"/>
          <w:szCs w:val="20"/>
        </w:rPr>
        <w:tab/>
      </w:r>
      <w:r w:rsidR="00AB5CA7" w:rsidRPr="00504026">
        <w:rPr>
          <w:rFonts w:ascii="Times New Roman" w:hAnsi="Times New Roman" w:cs="Times New Roman"/>
          <w:sz w:val="20"/>
          <w:szCs w:val="20"/>
        </w:rPr>
        <w:tab/>
      </w:r>
      <w:r w:rsidR="00AB5CA7" w:rsidRPr="00504026">
        <w:rPr>
          <w:rFonts w:ascii="Times New Roman" w:hAnsi="Times New Roman" w:cs="Times New Roman"/>
          <w:sz w:val="20"/>
          <w:szCs w:val="20"/>
        </w:rPr>
        <w:tab/>
      </w:r>
      <w:r w:rsidR="00AB5CA7" w:rsidRPr="00504026">
        <w:rPr>
          <w:rFonts w:ascii="Times New Roman" w:hAnsi="Times New Roman" w:cs="Times New Roman"/>
          <w:sz w:val="20"/>
          <w:szCs w:val="20"/>
        </w:rPr>
        <w:tab/>
      </w:r>
      <w:r w:rsidR="00AB5CA7" w:rsidRPr="00504026">
        <w:rPr>
          <w:rFonts w:ascii="Times New Roman" w:hAnsi="Times New Roman" w:cs="Times New Roman"/>
          <w:sz w:val="20"/>
          <w:szCs w:val="20"/>
        </w:rPr>
        <w:tab/>
      </w:r>
      <w:r w:rsidR="00AB5CA7" w:rsidRPr="00504026">
        <w:rPr>
          <w:rFonts w:ascii="Times New Roman" w:hAnsi="Times New Roman" w:cs="Times New Roman"/>
          <w:sz w:val="20"/>
          <w:szCs w:val="20"/>
        </w:rPr>
        <w:tab/>
      </w:r>
      <w:r w:rsidR="00AB5CA7" w:rsidRPr="00504026">
        <w:rPr>
          <w:rFonts w:ascii="Times New Roman" w:hAnsi="Times New Roman" w:cs="Times New Roman"/>
          <w:sz w:val="20"/>
          <w:szCs w:val="20"/>
        </w:rPr>
        <w:tab/>
      </w:r>
      <w:r w:rsidR="00AB5CA7" w:rsidRPr="00504026">
        <w:rPr>
          <w:rFonts w:ascii="Times New Roman" w:hAnsi="Times New Roman" w:cs="Times New Roman"/>
          <w:sz w:val="20"/>
          <w:szCs w:val="20"/>
        </w:rPr>
        <w:tab/>
      </w:r>
      <w:r w:rsidR="00AB5CA7" w:rsidRPr="00504026">
        <w:rPr>
          <w:rFonts w:ascii="Times New Roman" w:hAnsi="Times New Roman" w:cs="Times New Roman"/>
          <w:sz w:val="20"/>
          <w:szCs w:val="20"/>
        </w:rPr>
        <w:tab/>
      </w:r>
      <w:r w:rsidR="009B01E2">
        <w:rPr>
          <w:rFonts w:ascii="Times New Roman" w:hAnsi="Times New Roman" w:cs="Times New Roman"/>
          <w:sz w:val="20"/>
          <w:szCs w:val="20"/>
        </w:rPr>
        <w:tab/>
      </w:r>
      <w:r w:rsidR="00AB5CA7" w:rsidRPr="00504026">
        <w:rPr>
          <w:rFonts w:ascii="Times New Roman" w:hAnsi="Times New Roman" w:cs="Times New Roman"/>
          <w:sz w:val="20"/>
          <w:szCs w:val="20"/>
        </w:rPr>
        <w:t>(15)</w:t>
      </w:r>
    </w:p>
    <w:p w14:paraId="6F565FF7" w14:textId="77777777" w:rsidR="00AB5CA7" w:rsidRPr="00504026" w:rsidRDefault="00AB5CA7" w:rsidP="00AB5CA7">
      <w:pPr>
        <w:spacing w:afterLines="50" w:after="156" w:line="276" w:lineRule="auto"/>
        <w:rPr>
          <w:rFonts w:ascii="Times New Roman" w:hAnsi="Times New Roman" w:cs="Times New Roman"/>
          <w:sz w:val="20"/>
          <w:szCs w:val="20"/>
        </w:rPr>
      </w:pPr>
      <w:r w:rsidRPr="00504026">
        <w:rPr>
          <w:rFonts w:ascii="Times New Roman" w:hAnsi="Times New Roman" w:cs="Times New Roman"/>
          <w:sz w:val="20"/>
          <w:szCs w:val="20"/>
        </w:rPr>
        <w:lastRenderedPageBreak/>
        <w:t>The effective isotopic fractionation is thus calculated as the difference value between δ</w:t>
      </w:r>
      <w:r w:rsidRPr="00504026">
        <w:rPr>
          <w:rFonts w:ascii="Times New Roman" w:hAnsi="Times New Roman" w:cs="Times New Roman"/>
          <w:sz w:val="20"/>
          <w:szCs w:val="20"/>
          <w:vertAlign w:val="superscript"/>
        </w:rPr>
        <w:t>7</w:t>
      </w:r>
      <w:r w:rsidRPr="00504026">
        <w:rPr>
          <w:rFonts w:ascii="Times New Roman" w:hAnsi="Times New Roman" w:cs="Times New Roman"/>
          <w:sz w:val="20"/>
          <w:szCs w:val="20"/>
        </w:rPr>
        <w:t>Li</w:t>
      </w:r>
      <w:r w:rsidRPr="00504026">
        <w:rPr>
          <w:rFonts w:ascii="Times New Roman" w:hAnsi="Times New Roman" w:cs="Times New Roman"/>
          <w:sz w:val="20"/>
          <w:szCs w:val="20"/>
          <w:vertAlign w:val="subscript"/>
        </w:rPr>
        <w:t>sw</w:t>
      </w:r>
      <w:r w:rsidRPr="00504026">
        <w:rPr>
          <w:rFonts w:ascii="Times New Roman" w:hAnsi="Times New Roman" w:cs="Times New Roman"/>
          <w:sz w:val="20"/>
          <w:szCs w:val="20"/>
        </w:rPr>
        <w:t xml:space="preserve"> and δ</w:t>
      </w:r>
      <w:r w:rsidRPr="00504026">
        <w:rPr>
          <w:rFonts w:ascii="Times New Roman" w:hAnsi="Times New Roman" w:cs="Times New Roman"/>
          <w:sz w:val="20"/>
          <w:szCs w:val="20"/>
          <w:vertAlign w:val="superscript"/>
        </w:rPr>
        <w:t>7</w:t>
      </w:r>
      <w:r w:rsidRPr="00504026">
        <w:rPr>
          <w:rFonts w:ascii="Times New Roman" w:hAnsi="Times New Roman" w:cs="Times New Roman"/>
          <w:sz w:val="20"/>
          <w:szCs w:val="20"/>
        </w:rPr>
        <w:t>Li</w:t>
      </w:r>
      <w:r w:rsidRPr="00504026">
        <w:rPr>
          <w:rFonts w:ascii="Times New Roman" w:hAnsi="Times New Roman" w:cs="Times New Roman"/>
          <w:sz w:val="20"/>
          <w:szCs w:val="20"/>
          <w:vertAlign w:val="subscript"/>
        </w:rPr>
        <w:t>clay</w:t>
      </w:r>
      <w:r w:rsidRPr="00504026">
        <w:rPr>
          <w:rFonts w:ascii="Times New Roman" w:hAnsi="Times New Roman" w:cs="Times New Roman"/>
          <w:sz w:val="20"/>
          <w:szCs w:val="20"/>
        </w:rPr>
        <w:t>.</w:t>
      </w:r>
    </w:p>
    <w:p w14:paraId="5FAC8356" w14:textId="77777777" w:rsidR="00AB5CA7" w:rsidRPr="00504026" w:rsidRDefault="00AB5CA7" w:rsidP="00AB5CA7">
      <w:pPr>
        <w:spacing w:afterLines="50" w:after="156" w:line="276" w:lineRule="auto"/>
        <w:rPr>
          <w:rFonts w:ascii="Times New Roman" w:hAnsi="Times New Roman" w:cs="Times New Roman"/>
          <w:sz w:val="20"/>
          <w:szCs w:val="20"/>
        </w:rPr>
      </w:pPr>
      <w:r w:rsidRPr="00504026">
        <w:rPr>
          <w:rFonts w:ascii="Times New Roman" w:hAnsi="Times New Roman" w:cs="Times New Roman"/>
          <w:sz w:val="20"/>
          <w:szCs w:val="20"/>
        </w:rPr>
        <w:t>The modeling use parameters that are similar to the modern earth. In particular. Li concentration of the seawater is 0.19 ppm, where that of the clay mineral could be as high as &gt;200 ppm. The modern Li sink associated with clay mineral formation is 2.9 × 10</w:t>
      </w:r>
      <w:r w:rsidRPr="00504026">
        <w:rPr>
          <w:rFonts w:ascii="Times New Roman" w:hAnsi="Times New Roman" w:cs="Times New Roman"/>
          <w:sz w:val="20"/>
          <w:szCs w:val="20"/>
          <w:vertAlign w:val="superscript"/>
        </w:rPr>
        <w:t>10</w:t>
      </w:r>
      <w:r w:rsidRPr="00504026">
        <w:rPr>
          <w:rFonts w:ascii="Times New Roman" w:hAnsi="Times New Roman" w:cs="Times New Roman"/>
          <w:sz w:val="20"/>
          <w:szCs w:val="20"/>
        </w:rPr>
        <w:t xml:space="preserve"> mol/yr, which accounts for ca. a millionth of the seawater inventory. Assuming an average of 50 ppm for the Li concentration in clay mineral, it could be calculated that the water/rock ratio for the marine clay mineral formation is 2.63 × 10</w:t>
      </w:r>
      <w:r w:rsidRPr="00504026">
        <w:rPr>
          <w:rFonts w:ascii="Times New Roman" w:hAnsi="Times New Roman" w:cs="Times New Roman"/>
          <w:sz w:val="20"/>
          <w:szCs w:val="20"/>
          <w:vertAlign w:val="superscript"/>
        </w:rPr>
        <w:t>8</w:t>
      </w:r>
      <w:r w:rsidRPr="00504026">
        <w:rPr>
          <w:rFonts w:ascii="Times New Roman" w:hAnsi="Times New Roman" w:cs="Times New Roman"/>
          <w:sz w:val="20"/>
          <w:szCs w:val="20"/>
        </w:rPr>
        <w:t>. Therefore, f</w:t>
      </w:r>
      <w:r w:rsidRPr="00504026">
        <w:rPr>
          <w:rFonts w:ascii="Times New Roman" w:hAnsi="Times New Roman" w:cs="Times New Roman"/>
          <w:sz w:val="20"/>
          <w:szCs w:val="20"/>
          <w:vertAlign w:val="subscript"/>
        </w:rPr>
        <w:t>2</w:t>
      </w:r>
      <w:r w:rsidRPr="00504026">
        <w:rPr>
          <w:rFonts w:ascii="Times New Roman" w:hAnsi="Times New Roman" w:cs="Times New Roman"/>
          <w:sz w:val="20"/>
          <w:szCs w:val="20"/>
        </w:rPr>
        <w:t xml:space="preserve"> could be expressed as:</w:t>
      </w:r>
    </w:p>
    <w:p w14:paraId="783756C7" w14:textId="726E31FC" w:rsidR="00AB5CA7" w:rsidRPr="00504026" w:rsidRDefault="003E7026" w:rsidP="00AB5CA7">
      <w:pPr>
        <w:spacing w:afterLines="50" w:after="156" w:line="276" w:lineRule="auto"/>
        <w:rPr>
          <w:rFonts w:ascii="Times New Roman" w:hAnsi="Times New Roman" w:cs="Times New Roman"/>
          <w:iCs/>
          <w:sz w:val="20"/>
          <w:szCs w:val="20"/>
        </w:rPr>
      </w:pPr>
      <m:oMath>
        <m:sSub>
          <m:sSubPr>
            <m:ctrlPr>
              <w:rPr>
                <w:rFonts w:ascii="Cambria Math" w:hAnsi="Cambria Math" w:cs="Times New Roman"/>
                <w:i/>
                <w:sz w:val="20"/>
                <w:szCs w:val="20"/>
              </w:rPr>
            </m:ctrlPr>
          </m:sSubPr>
          <m:e>
            <m:r>
              <w:rPr>
                <w:rFonts w:ascii="Cambria Math" w:hAnsi="Cambria Math" w:cs="Times New Roman"/>
                <w:sz w:val="20"/>
                <w:szCs w:val="20"/>
              </w:rPr>
              <m:t>f</m:t>
            </m:r>
          </m:e>
          <m:sub>
            <m:r>
              <w:rPr>
                <w:rFonts w:ascii="Cambria Math" w:hAnsi="Cambria Math" w:cs="Times New Roman"/>
                <w:sz w:val="20"/>
                <w:szCs w:val="20"/>
              </w:rPr>
              <m:t>2</m:t>
            </m:r>
          </m:sub>
        </m:sSub>
        <m:r>
          <w:rPr>
            <w:rFonts w:ascii="Cambria Math" w:hAnsi="Cambria Math" w:cs="Times New Roman"/>
            <w:sz w:val="20"/>
            <w:szCs w:val="20"/>
          </w:rPr>
          <m:t>=</m:t>
        </m:r>
        <m:f>
          <m:fPr>
            <m:ctrlPr>
              <w:rPr>
                <w:rFonts w:ascii="Cambria Math" w:hAnsi="Cambria Math" w:cs="Times New Roman"/>
                <w:i/>
                <w:sz w:val="20"/>
                <w:szCs w:val="20"/>
              </w:rPr>
            </m:ctrlPr>
          </m:fPr>
          <m:num>
            <m:r>
              <w:rPr>
                <w:rFonts w:ascii="Cambria Math" w:hAnsi="Cambria Math" w:cs="Times New Roman"/>
                <w:sz w:val="20"/>
                <w:szCs w:val="20"/>
              </w:rPr>
              <m:t>WR</m:t>
            </m:r>
          </m:num>
          <m:den>
            <m:r>
              <w:rPr>
                <w:rFonts w:ascii="Cambria Math" w:hAnsi="Cambria Math" w:cs="Times New Roman"/>
                <w:sz w:val="20"/>
                <w:szCs w:val="20"/>
              </w:rPr>
              <m:t>2.63*</m:t>
            </m:r>
            <m:sSup>
              <m:sSupPr>
                <m:ctrlPr>
                  <w:rPr>
                    <w:rFonts w:ascii="Cambria Math" w:hAnsi="Cambria Math" w:cs="Times New Roman"/>
                    <w:i/>
                    <w:sz w:val="20"/>
                    <w:szCs w:val="20"/>
                  </w:rPr>
                </m:ctrlPr>
              </m:sSupPr>
              <m:e>
                <m:r>
                  <w:rPr>
                    <w:rFonts w:ascii="Cambria Math" w:hAnsi="Cambria Math" w:cs="Times New Roman"/>
                    <w:sz w:val="20"/>
                    <w:szCs w:val="20"/>
                  </w:rPr>
                  <m:t>10</m:t>
                </m:r>
              </m:e>
              <m:sup>
                <m:r>
                  <w:rPr>
                    <w:rFonts w:ascii="Cambria Math" w:hAnsi="Cambria Math" w:cs="Times New Roman"/>
                    <w:sz w:val="20"/>
                    <w:szCs w:val="20"/>
                  </w:rPr>
                  <m:t>8</m:t>
                </m:r>
              </m:sup>
            </m:sSup>
          </m:den>
        </m:f>
      </m:oMath>
      <w:r w:rsidR="00AB5CA7" w:rsidRPr="00504026">
        <w:rPr>
          <w:rFonts w:ascii="Times New Roman" w:hAnsi="Times New Roman" w:cs="Times New Roman"/>
          <w:iCs/>
          <w:sz w:val="20"/>
          <w:szCs w:val="20"/>
        </w:rPr>
        <w:tab/>
      </w:r>
      <w:r w:rsidR="00AB5CA7" w:rsidRPr="00504026">
        <w:rPr>
          <w:rFonts w:ascii="Times New Roman" w:hAnsi="Times New Roman" w:cs="Times New Roman"/>
          <w:iCs/>
          <w:sz w:val="20"/>
          <w:szCs w:val="20"/>
        </w:rPr>
        <w:tab/>
      </w:r>
      <w:r w:rsidR="00AB5CA7" w:rsidRPr="00504026">
        <w:rPr>
          <w:rFonts w:ascii="Times New Roman" w:hAnsi="Times New Roman" w:cs="Times New Roman"/>
          <w:iCs/>
          <w:sz w:val="20"/>
          <w:szCs w:val="20"/>
        </w:rPr>
        <w:tab/>
      </w:r>
      <w:r w:rsidR="00AB5CA7" w:rsidRPr="00504026">
        <w:rPr>
          <w:rFonts w:ascii="Times New Roman" w:hAnsi="Times New Roman" w:cs="Times New Roman"/>
          <w:iCs/>
          <w:sz w:val="20"/>
          <w:szCs w:val="20"/>
        </w:rPr>
        <w:tab/>
      </w:r>
      <w:r w:rsidR="00AB5CA7" w:rsidRPr="00504026">
        <w:rPr>
          <w:rFonts w:ascii="Times New Roman" w:hAnsi="Times New Roman" w:cs="Times New Roman"/>
          <w:iCs/>
          <w:sz w:val="20"/>
          <w:szCs w:val="20"/>
        </w:rPr>
        <w:tab/>
      </w:r>
      <w:r w:rsidR="00AB5CA7" w:rsidRPr="00504026">
        <w:rPr>
          <w:rFonts w:ascii="Times New Roman" w:hAnsi="Times New Roman" w:cs="Times New Roman"/>
          <w:iCs/>
          <w:sz w:val="20"/>
          <w:szCs w:val="20"/>
        </w:rPr>
        <w:tab/>
      </w:r>
      <w:r w:rsidR="00AB5CA7" w:rsidRPr="00504026">
        <w:rPr>
          <w:rFonts w:ascii="Times New Roman" w:hAnsi="Times New Roman" w:cs="Times New Roman"/>
          <w:iCs/>
          <w:sz w:val="20"/>
          <w:szCs w:val="20"/>
        </w:rPr>
        <w:tab/>
      </w:r>
      <w:r w:rsidR="00AB5CA7" w:rsidRPr="00504026">
        <w:rPr>
          <w:rFonts w:ascii="Times New Roman" w:hAnsi="Times New Roman" w:cs="Times New Roman"/>
          <w:iCs/>
          <w:sz w:val="20"/>
          <w:szCs w:val="20"/>
        </w:rPr>
        <w:tab/>
      </w:r>
      <w:r w:rsidR="00AB5CA7" w:rsidRPr="00504026">
        <w:rPr>
          <w:rFonts w:ascii="Times New Roman" w:hAnsi="Times New Roman" w:cs="Times New Roman"/>
          <w:iCs/>
          <w:sz w:val="20"/>
          <w:szCs w:val="20"/>
        </w:rPr>
        <w:tab/>
      </w:r>
      <w:r w:rsidR="00AB5CA7" w:rsidRPr="00504026">
        <w:rPr>
          <w:rFonts w:ascii="Times New Roman" w:hAnsi="Times New Roman" w:cs="Times New Roman"/>
          <w:iCs/>
          <w:sz w:val="20"/>
          <w:szCs w:val="20"/>
        </w:rPr>
        <w:tab/>
      </w:r>
      <w:r w:rsidR="00AB5CA7" w:rsidRPr="00504026">
        <w:rPr>
          <w:rFonts w:ascii="Times New Roman" w:hAnsi="Times New Roman" w:cs="Times New Roman"/>
          <w:iCs/>
          <w:sz w:val="20"/>
          <w:szCs w:val="20"/>
        </w:rPr>
        <w:tab/>
      </w:r>
      <w:r w:rsidR="00AB5CA7" w:rsidRPr="00504026">
        <w:rPr>
          <w:rFonts w:ascii="Times New Roman" w:hAnsi="Times New Roman" w:cs="Times New Roman"/>
          <w:iCs/>
          <w:sz w:val="20"/>
          <w:szCs w:val="20"/>
        </w:rPr>
        <w:tab/>
      </w:r>
      <w:r w:rsidR="00AB5CA7" w:rsidRPr="00504026">
        <w:rPr>
          <w:rFonts w:ascii="Times New Roman" w:hAnsi="Times New Roman" w:cs="Times New Roman"/>
          <w:iCs/>
          <w:sz w:val="20"/>
          <w:szCs w:val="20"/>
        </w:rPr>
        <w:tab/>
      </w:r>
      <w:r w:rsidR="00AB5CA7" w:rsidRPr="00504026">
        <w:rPr>
          <w:rFonts w:ascii="Times New Roman" w:hAnsi="Times New Roman" w:cs="Times New Roman"/>
          <w:iCs/>
          <w:sz w:val="20"/>
          <w:szCs w:val="20"/>
        </w:rPr>
        <w:tab/>
      </w:r>
      <w:r w:rsidR="00AB5CA7" w:rsidRPr="00504026">
        <w:rPr>
          <w:rFonts w:ascii="Times New Roman" w:hAnsi="Times New Roman" w:cs="Times New Roman"/>
          <w:iCs/>
          <w:sz w:val="20"/>
          <w:szCs w:val="20"/>
        </w:rPr>
        <w:tab/>
      </w:r>
      <w:r w:rsidR="00AB5CA7" w:rsidRPr="00504026">
        <w:rPr>
          <w:rFonts w:ascii="Times New Roman" w:hAnsi="Times New Roman" w:cs="Times New Roman"/>
          <w:iCs/>
          <w:sz w:val="20"/>
          <w:szCs w:val="20"/>
        </w:rPr>
        <w:tab/>
      </w:r>
      <w:r w:rsidR="00AB5CA7" w:rsidRPr="00504026">
        <w:rPr>
          <w:rFonts w:ascii="Times New Roman" w:hAnsi="Times New Roman" w:cs="Times New Roman"/>
          <w:iCs/>
          <w:sz w:val="20"/>
          <w:szCs w:val="20"/>
        </w:rPr>
        <w:tab/>
        <w:t>(16)</w:t>
      </w:r>
    </w:p>
    <w:p w14:paraId="7E08F6A4" w14:textId="19A93714" w:rsidR="00AB5CA7" w:rsidRPr="00504026" w:rsidRDefault="00AB5CA7" w:rsidP="00AB5CA7">
      <w:pPr>
        <w:spacing w:afterLines="50" w:after="156" w:line="276" w:lineRule="auto"/>
        <w:rPr>
          <w:rFonts w:ascii="Times New Roman" w:hAnsi="Times New Roman" w:cs="Times New Roman"/>
          <w:iCs/>
          <w:sz w:val="20"/>
          <w:szCs w:val="20"/>
        </w:rPr>
      </w:pPr>
      <w:r w:rsidRPr="00504026">
        <w:rPr>
          <w:rFonts w:ascii="Times New Roman" w:hAnsi="Times New Roman" w:cs="Times New Roman"/>
          <w:iCs/>
          <w:sz w:val="20"/>
          <w:szCs w:val="20"/>
        </w:rPr>
        <w:t xml:space="preserve">The average Li </w:t>
      </w:r>
      <w:r w:rsidR="002D4082">
        <w:rPr>
          <w:rFonts w:ascii="Times New Roman" w:hAnsi="Times New Roman" w:cs="Times New Roman"/>
          <w:iCs/>
          <w:sz w:val="20"/>
          <w:szCs w:val="20"/>
        </w:rPr>
        <w:t>partition</w:t>
      </w:r>
      <w:r w:rsidRPr="00504026">
        <w:rPr>
          <w:rFonts w:ascii="Times New Roman" w:hAnsi="Times New Roman" w:cs="Times New Roman"/>
          <w:iCs/>
          <w:sz w:val="20"/>
          <w:szCs w:val="20"/>
        </w:rPr>
        <w:t xml:space="preserve"> coefficient during clay mineral formation is assumed to be 263 (50 ppm in clay mineral divide 0.19 ppm in the seawater). Li isotopic fractionations between seawater and clay mineral are estimated to be ~15‰ (α</w:t>
      </w:r>
      <w:r w:rsidRPr="00504026">
        <w:rPr>
          <w:rFonts w:ascii="Times New Roman" w:hAnsi="Times New Roman" w:cs="Times New Roman"/>
          <w:iCs/>
          <w:sz w:val="20"/>
          <w:szCs w:val="20"/>
          <w:vertAlign w:val="subscript"/>
        </w:rPr>
        <w:t>clay-sw</w:t>
      </w:r>
      <w:r w:rsidRPr="00504026">
        <w:rPr>
          <w:rFonts w:ascii="Times New Roman" w:hAnsi="Times New Roman" w:cs="Times New Roman"/>
          <w:iCs/>
          <w:sz w:val="20"/>
          <w:szCs w:val="20"/>
        </w:rPr>
        <w:t>=0.985) although different mineral species may have distinct fractionation values from &lt;10 ‰ to &gt;20 ‰. The modeling results indicate that the effective Li isotopic fractionation decreases significantly from the intrinsic value when the mass ratio of reactant seawater to clay mineral is lower than 10000:1 (</w:t>
      </w:r>
      <w:r w:rsidR="00C13E9C">
        <w:rPr>
          <w:rFonts w:ascii="Times New Roman" w:hAnsi="Times New Roman" w:cs="Times New Roman"/>
          <w:iCs/>
          <w:sz w:val="20"/>
          <w:szCs w:val="20"/>
        </w:rPr>
        <w:t>Fig. S7</w:t>
      </w:r>
      <w:r w:rsidRPr="00504026">
        <w:rPr>
          <w:rFonts w:ascii="Times New Roman" w:hAnsi="Times New Roman" w:cs="Times New Roman"/>
          <w:iCs/>
          <w:sz w:val="20"/>
          <w:szCs w:val="20"/>
        </w:rPr>
        <w:t>). Furthermore, a very low water/rock ratio will result in unfractionated signature between the whole seawater and the clay mineral</w:t>
      </w:r>
      <w:r w:rsidR="00FC3901">
        <w:rPr>
          <w:rFonts w:ascii="Times New Roman" w:hAnsi="Times New Roman" w:cs="Times New Roman"/>
          <w:iCs/>
          <w:sz w:val="20"/>
          <w:szCs w:val="20"/>
        </w:rPr>
        <w:t xml:space="preserve"> (</w:t>
      </w:r>
      <w:r w:rsidR="00C13E9C">
        <w:rPr>
          <w:rFonts w:ascii="Times New Roman" w:hAnsi="Times New Roman" w:cs="Times New Roman"/>
          <w:iCs/>
          <w:sz w:val="20"/>
          <w:szCs w:val="20"/>
        </w:rPr>
        <w:t>Fig. S7</w:t>
      </w:r>
      <w:r w:rsidR="00FC3901">
        <w:rPr>
          <w:rFonts w:ascii="Times New Roman" w:hAnsi="Times New Roman" w:cs="Times New Roman"/>
          <w:iCs/>
          <w:sz w:val="20"/>
          <w:szCs w:val="20"/>
        </w:rPr>
        <w:t>)</w:t>
      </w:r>
      <w:r w:rsidRPr="00504026">
        <w:rPr>
          <w:rFonts w:ascii="Times New Roman" w:hAnsi="Times New Roman" w:cs="Times New Roman"/>
          <w:iCs/>
          <w:sz w:val="20"/>
          <w:szCs w:val="20"/>
        </w:rPr>
        <w:t>.</w:t>
      </w:r>
    </w:p>
    <w:p w14:paraId="38EAF694" w14:textId="62557175" w:rsidR="00AB5CA7" w:rsidRPr="00504026" w:rsidRDefault="00AB5CA7" w:rsidP="00AB5CA7">
      <w:pPr>
        <w:spacing w:afterLines="50" w:after="156" w:line="276" w:lineRule="auto"/>
        <w:rPr>
          <w:rFonts w:ascii="Times New Roman" w:hAnsi="Times New Roman" w:cs="Times New Roman"/>
          <w:iCs/>
          <w:sz w:val="20"/>
          <w:szCs w:val="20"/>
        </w:rPr>
      </w:pPr>
      <w:r w:rsidRPr="00504026">
        <w:rPr>
          <w:rFonts w:ascii="Times New Roman" w:hAnsi="Times New Roman" w:cs="Times New Roman"/>
          <w:iCs/>
          <w:sz w:val="20"/>
          <w:szCs w:val="20"/>
        </w:rPr>
        <w:t>We also test the effects of different Li isotopic fractionation factor (α</w:t>
      </w:r>
      <w:r w:rsidRPr="00504026">
        <w:rPr>
          <w:rFonts w:ascii="Times New Roman" w:hAnsi="Times New Roman" w:cs="Times New Roman"/>
          <w:iCs/>
          <w:sz w:val="20"/>
          <w:szCs w:val="20"/>
          <w:vertAlign w:val="subscript"/>
        </w:rPr>
        <w:t>clay-sw</w:t>
      </w:r>
      <w:r w:rsidRPr="00504026">
        <w:rPr>
          <w:rFonts w:ascii="Times New Roman" w:hAnsi="Times New Roman" w:cs="Times New Roman"/>
          <w:iCs/>
          <w:sz w:val="20"/>
          <w:szCs w:val="20"/>
        </w:rPr>
        <w:t xml:space="preserve">) and </w:t>
      </w:r>
      <w:r w:rsidR="002D4082">
        <w:rPr>
          <w:rFonts w:ascii="Times New Roman" w:hAnsi="Times New Roman" w:cs="Times New Roman"/>
          <w:iCs/>
          <w:sz w:val="20"/>
          <w:szCs w:val="20"/>
        </w:rPr>
        <w:t>parti</w:t>
      </w:r>
      <w:r w:rsidRPr="00504026">
        <w:rPr>
          <w:rFonts w:ascii="Times New Roman" w:hAnsi="Times New Roman" w:cs="Times New Roman"/>
          <w:iCs/>
          <w:sz w:val="20"/>
          <w:szCs w:val="20"/>
        </w:rPr>
        <w:t>tion coefficient (D) on the modeling trajectories. Under the same water/rock ratio, lower α</w:t>
      </w:r>
      <w:r w:rsidRPr="00504026">
        <w:rPr>
          <w:rFonts w:ascii="Times New Roman" w:hAnsi="Times New Roman" w:cs="Times New Roman"/>
          <w:iCs/>
          <w:sz w:val="20"/>
          <w:szCs w:val="20"/>
          <w:vertAlign w:val="subscript"/>
        </w:rPr>
        <w:t>clay-sw</w:t>
      </w:r>
      <w:r w:rsidRPr="00504026">
        <w:rPr>
          <w:rFonts w:ascii="Times New Roman" w:hAnsi="Times New Roman" w:cs="Times New Roman"/>
          <w:iCs/>
          <w:sz w:val="20"/>
          <w:szCs w:val="20"/>
        </w:rPr>
        <w:t xml:space="preserve"> and higher D will generate lower effective Li isotopic fractionation</w:t>
      </w:r>
      <w:r w:rsidR="00FC3901">
        <w:rPr>
          <w:rFonts w:ascii="Times New Roman" w:hAnsi="Times New Roman" w:cs="Times New Roman"/>
          <w:iCs/>
          <w:sz w:val="20"/>
          <w:szCs w:val="20"/>
        </w:rPr>
        <w:t xml:space="preserve"> (</w:t>
      </w:r>
      <w:r w:rsidR="00C13E9C">
        <w:rPr>
          <w:rFonts w:ascii="Times New Roman" w:hAnsi="Times New Roman" w:cs="Times New Roman"/>
          <w:iCs/>
          <w:sz w:val="20"/>
          <w:szCs w:val="20"/>
        </w:rPr>
        <w:t>Fig. S7</w:t>
      </w:r>
      <w:r w:rsidR="00FC3901">
        <w:rPr>
          <w:rFonts w:ascii="Times New Roman" w:hAnsi="Times New Roman" w:cs="Times New Roman"/>
          <w:iCs/>
          <w:sz w:val="20"/>
          <w:szCs w:val="20"/>
        </w:rPr>
        <w:t>)</w:t>
      </w:r>
      <w:r w:rsidRPr="00504026">
        <w:rPr>
          <w:rFonts w:ascii="Times New Roman" w:hAnsi="Times New Roman" w:cs="Times New Roman"/>
          <w:iCs/>
          <w:sz w:val="20"/>
          <w:szCs w:val="20"/>
        </w:rPr>
        <w:t xml:space="preserve">. As some lines of evidences demonstrate </w:t>
      </w:r>
      <w:r w:rsidR="002D4082">
        <w:rPr>
          <w:rFonts w:ascii="Times New Roman" w:hAnsi="Times New Roman" w:cs="Times New Roman"/>
          <w:iCs/>
          <w:sz w:val="20"/>
          <w:szCs w:val="20"/>
        </w:rPr>
        <w:t>parti</w:t>
      </w:r>
      <w:r w:rsidRPr="00504026">
        <w:rPr>
          <w:rFonts w:ascii="Times New Roman" w:hAnsi="Times New Roman" w:cs="Times New Roman"/>
          <w:iCs/>
          <w:sz w:val="20"/>
          <w:szCs w:val="20"/>
        </w:rPr>
        <w:t xml:space="preserve">tion coefficient tend to </w:t>
      </w:r>
      <w:r w:rsidR="00343DCB">
        <w:rPr>
          <w:rFonts w:ascii="Times New Roman" w:hAnsi="Times New Roman" w:cs="Times New Roman"/>
          <w:iCs/>
          <w:sz w:val="20"/>
          <w:szCs w:val="20"/>
        </w:rPr>
        <w:t>in</w:t>
      </w:r>
      <w:r w:rsidRPr="00504026">
        <w:rPr>
          <w:rFonts w:ascii="Times New Roman" w:hAnsi="Times New Roman" w:cs="Times New Roman"/>
          <w:iCs/>
          <w:sz w:val="20"/>
          <w:szCs w:val="20"/>
        </w:rPr>
        <w:t xml:space="preserve">crease when the reaction rate, i.e., deposition rate of clay mineral, is high, changes of them make a certain contribution to lowering the effective Li isotopic fractionation. </w:t>
      </w:r>
    </w:p>
    <w:p w14:paraId="16EEB6F0" w14:textId="07C2616E" w:rsidR="00D349A7" w:rsidRPr="00D349A7" w:rsidRDefault="00D349A7" w:rsidP="00D349A7">
      <w:pPr>
        <w:pStyle w:val="1"/>
        <w:spacing w:after="156"/>
        <w:rPr>
          <w:sz w:val="20"/>
          <w:szCs w:val="20"/>
        </w:rPr>
      </w:pPr>
      <w:r w:rsidRPr="00D349A7">
        <w:rPr>
          <w:sz w:val="20"/>
          <w:szCs w:val="20"/>
        </w:rPr>
        <w:t>Modeling for invariant Sr isotope ratios a</w:t>
      </w:r>
      <w:r w:rsidR="00930483">
        <w:rPr>
          <w:sz w:val="20"/>
          <w:szCs w:val="20"/>
        </w:rPr>
        <w:t>round</w:t>
      </w:r>
      <w:r w:rsidRPr="00D349A7">
        <w:rPr>
          <w:sz w:val="20"/>
          <w:szCs w:val="20"/>
        </w:rPr>
        <w:t xml:space="preserve"> the F-F boundary</w:t>
      </w:r>
    </w:p>
    <w:p w14:paraId="6B66638B" w14:textId="12764E5F" w:rsidR="002F076F" w:rsidRPr="00930483" w:rsidRDefault="00D349A7" w:rsidP="00957476">
      <w:pPr>
        <w:spacing w:afterLines="50" w:after="156" w:line="276" w:lineRule="auto"/>
        <w:rPr>
          <w:rFonts w:ascii="Times New Roman" w:hAnsi="Times New Roman" w:cs="Times New Roman"/>
          <w:sz w:val="20"/>
          <w:szCs w:val="20"/>
        </w:rPr>
      </w:pPr>
      <w:r>
        <w:rPr>
          <w:rFonts w:ascii="Times New Roman" w:hAnsi="Times New Roman" w:cs="Times New Roman"/>
          <w:sz w:val="20"/>
          <w:szCs w:val="20"/>
        </w:rPr>
        <w:t xml:space="preserve">Because seawater </w:t>
      </w:r>
      <w:r w:rsidRPr="00D349A7">
        <w:rPr>
          <w:rFonts w:ascii="Times New Roman" w:hAnsi="Times New Roman" w:cs="Times New Roman"/>
          <w:sz w:val="20"/>
          <w:szCs w:val="20"/>
        </w:rPr>
        <w:t>Sr isotope ratios</w:t>
      </w:r>
      <w:r>
        <w:rPr>
          <w:rFonts w:ascii="Times New Roman" w:hAnsi="Times New Roman" w:cs="Times New Roman"/>
          <w:sz w:val="20"/>
          <w:szCs w:val="20"/>
        </w:rPr>
        <w:t xml:space="preserve"> are unchanged during the target time period, we just model the sensitivity of seawater </w:t>
      </w:r>
      <w:r w:rsidRPr="00D349A7">
        <w:rPr>
          <w:rFonts w:ascii="Times New Roman" w:hAnsi="Times New Roman" w:cs="Times New Roman"/>
          <w:sz w:val="20"/>
          <w:szCs w:val="20"/>
        </w:rPr>
        <w:t>Sr isotope ratios</w:t>
      </w:r>
      <w:r>
        <w:rPr>
          <w:rFonts w:ascii="Times New Roman" w:hAnsi="Times New Roman" w:cs="Times New Roman"/>
          <w:sz w:val="20"/>
          <w:szCs w:val="20"/>
        </w:rPr>
        <w:t xml:space="preserve"> to different extents of changes for riverine and hydrothermal fluids. During modeling, the initial </w:t>
      </w:r>
      <w:r w:rsidR="00930483">
        <w:rPr>
          <w:rFonts w:ascii="Times New Roman" w:hAnsi="Times New Roman" w:cs="Times New Roman"/>
          <w:sz w:val="20"/>
          <w:szCs w:val="20"/>
        </w:rPr>
        <w:t>parameters</w:t>
      </w:r>
      <w:r>
        <w:rPr>
          <w:rFonts w:ascii="Times New Roman" w:hAnsi="Times New Roman" w:cs="Times New Roman"/>
          <w:sz w:val="20"/>
          <w:szCs w:val="20"/>
        </w:rPr>
        <w:t xml:space="preserve"> were set to be similar with the pre</w:t>
      </w:r>
      <w:r w:rsidR="00930483">
        <w:rPr>
          <w:rFonts w:ascii="Times New Roman" w:hAnsi="Times New Roman" w:cs="Times New Roman"/>
          <w:sz w:val="20"/>
          <w:szCs w:val="20"/>
        </w:rPr>
        <w:t xml:space="preserve">sent-day values. As seawater </w:t>
      </w:r>
      <w:r w:rsidR="00930483" w:rsidRPr="00D349A7">
        <w:rPr>
          <w:rFonts w:ascii="Times New Roman" w:hAnsi="Times New Roman" w:cs="Times New Roman"/>
          <w:sz w:val="20"/>
          <w:szCs w:val="20"/>
          <w:vertAlign w:val="superscript"/>
        </w:rPr>
        <w:t>87</w:t>
      </w:r>
      <w:r w:rsidR="00930483">
        <w:rPr>
          <w:rFonts w:ascii="Times New Roman" w:hAnsi="Times New Roman" w:cs="Times New Roman"/>
          <w:sz w:val="20"/>
          <w:szCs w:val="20"/>
        </w:rPr>
        <w:t>Sr/</w:t>
      </w:r>
      <w:r w:rsidR="00930483" w:rsidRPr="00D349A7">
        <w:rPr>
          <w:rFonts w:ascii="Times New Roman" w:hAnsi="Times New Roman" w:cs="Times New Roman"/>
          <w:sz w:val="20"/>
          <w:szCs w:val="20"/>
          <w:vertAlign w:val="superscript"/>
        </w:rPr>
        <w:t>86</w:t>
      </w:r>
      <w:r w:rsidR="00930483">
        <w:rPr>
          <w:rFonts w:ascii="Times New Roman" w:hAnsi="Times New Roman" w:cs="Times New Roman"/>
          <w:sz w:val="20"/>
          <w:szCs w:val="20"/>
        </w:rPr>
        <w:t xml:space="preserve">Sr ratios around the F-F boundary is much lower than modern seawater (0.70808 versus 0.7091), the riverine flux was adjusted (16 Gmol/yr compared with present-day value of ~33 Gmol/yr) to make seawater </w:t>
      </w:r>
      <w:r w:rsidR="00930483" w:rsidRPr="00D349A7">
        <w:rPr>
          <w:rFonts w:ascii="Times New Roman" w:hAnsi="Times New Roman" w:cs="Times New Roman"/>
          <w:sz w:val="20"/>
          <w:szCs w:val="20"/>
          <w:vertAlign w:val="superscript"/>
        </w:rPr>
        <w:t>87</w:t>
      </w:r>
      <w:r w:rsidR="00930483">
        <w:rPr>
          <w:rFonts w:ascii="Times New Roman" w:hAnsi="Times New Roman" w:cs="Times New Roman"/>
          <w:sz w:val="20"/>
          <w:szCs w:val="20"/>
        </w:rPr>
        <w:t>Sr/</w:t>
      </w:r>
      <w:r w:rsidR="00930483" w:rsidRPr="00D349A7">
        <w:rPr>
          <w:rFonts w:ascii="Times New Roman" w:hAnsi="Times New Roman" w:cs="Times New Roman"/>
          <w:sz w:val="20"/>
          <w:szCs w:val="20"/>
          <w:vertAlign w:val="superscript"/>
        </w:rPr>
        <w:t>86</w:t>
      </w:r>
      <w:r w:rsidR="00930483">
        <w:rPr>
          <w:rFonts w:ascii="Times New Roman" w:hAnsi="Times New Roman" w:cs="Times New Roman"/>
          <w:sz w:val="20"/>
          <w:szCs w:val="20"/>
        </w:rPr>
        <w:t xml:space="preserve">Sr ratios equal to 0.70808. </w:t>
      </w:r>
      <w:r w:rsidR="00C13E9C" w:rsidRPr="00504026">
        <w:rPr>
          <w:rFonts w:ascii="Times New Roman" w:hAnsi="Times New Roman" w:cs="Times New Roman"/>
          <w:sz w:val="20"/>
          <w:szCs w:val="20"/>
        </w:rPr>
        <w:t xml:space="preserve">In order to </w:t>
      </w:r>
      <w:r w:rsidR="00C13E9C">
        <w:rPr>
          <w:rFonts w:ascii="Times New Roman" w:hAnsi="Times New Roman" w:cs="Times New Roman"/>
          <w:sz w:val="20"/>
          <w:szCs w:val="20"/>
        </w:rPr>
        <w:t>match Li isotopic modeling (see the following section)</w:t>
      </w:r>
      <w:r w:rsidR="00C13E9C" w:rsidRPr="00504026">
        <w:rPr>
          <w:rFonts w:ascii="Times New Roman" w:hAnsi="Times New Roman" w:cs="Times New Roman"/>
          <w:sz w:val="20"/>
          <w:szCs w:val="20"/>
        </w:rPr>
        <w:t>, the parameters were set to change abruptly at the starting time and back to the initial value at 0.2 Ma.</w:t>
      </w:r>
      <w:r w:rsidR="00C13E9C">
        <w:rPr>
          <w:rFonts w:ascii="Times New Roman" w:hAnsi="Times New Roman" w:cs="Times New Roman"/>
          <w:sz w:val="20"/>
          <w:szCs w:val="20"/>
        </w:rPr>
        <w:t xml:space="preserve"> </w:t>
      </w:r>
      <w:r w:rsidR="00930483">
        <w:rPr>
          <w:rFonts w:ascii="Times New Roman" w:hAnsi="Times New Roman" w:cs="Times New Roman"/>
          <w:sz w:val="20"/>
          <w:szCs w:val="20"/>
        </w:rPr>
        <w:t xml:space="preserve">We run the model with different changes of riverine Sr flux (10% lower, 10% higher, 50% lower and two-fold higher), the results show that 10% changes of riverine Sr flux will not lead to observable seawater </w:t>
      </w:r>
      <w:r w:rsidR="00930483" w:rsidRPr="00D349A7">
        <w:rPr>
          <w:rFonts w:ascii="Times New Roman" w:hAnsi="Times New Roman" w:cs="Times New Roman"/>
          <w:sz w:val="20"/>
          <w:szCs w:val="20"/>
        </w:rPr>
        <w:t>Sr</w:t>
      </w:r>
      <w:r w:rsidRPr="00D349A7">
        <w:rPr>
          <w:rFonts w:ascii="Times New Roman" w:hAnsi="Times New Roman" w:cs="Times New Roman"/>
          <w:sz w:val="20"/>
          <w:szCs w:val="20"/>
        </w:rPr>
        <w:t xml:space="preserve"> isotop</w:t>
      </w:r>
      <w:r w:rsidR="00930483">
        <w:rPr>
          <w:rFonts w:ascii="Times New Roman" w:hAnsi="Times New Roman" w:cs="Times New Roman"/>
          <w:sz w:val="20"/>
          <w:szCs w:val="20"/>
        </w:rPr>
        <w:t>ic shifts</w:t>
      </w:r>
      <w:r w:rsidR="00C13E9C">
        <w:rPr>
          <w:rFonts w:ascii="Times New Roman" w:hAnsi="Times New Roman" w:cs="Times New Roman"/>
          <w:sz w:val="20"/>
          <w:szCs w:val="20"/>
        </w:rPr>
        <w:t xml:space="preserve"> (Fig. S8)</w:t>
      </w:r>
      <w:r w:rsidR="00930483">
        <w:rPr>
          <w:rFonts w:ascii="Times New Roman" w:hAnsi="Times New Roman" w:cs="Times New Roman"/>
          <w:sz w:val="20"/>
          <w:szCs w:val="20"/>
        </w:rPr>
        <w:t xml:space="preserve">. By contrast, seawater </w:t>
      </w:r>
      <w:r w:rsidR="00930483" w:rsidRPr="00D349A7">
        <w:rPr>
          <w:rFonts w:ascii="Times New Roman" w:hAnsi="Times New Roman" w:cs="Times New Roman"/>
          <w:sz w:val="20"/>
          <w:szCs w:val="20"/>
        </w:rPr>
        <w:t>Sr</w:t>
      </w:r>
      <w:r w:rsidRPr="00D349A7">
        <w:rPr>
          <w:rFonts w:ascii="Times New Roman" w:hAnsi="Times New Roman" w:cs="Times New Roman"/>
          <w:sz w:val="20"/>
          <w:szCs w:val="20"/>
        </w:rPr>
        <w:t xml:space="preserve"> isotop</w:t>
      </w:r>
      <w:r w:rsidR="00930483">
        <w:rPr>
          <w:rFonts w:ascii="Times New Roman" w:hAnsi="Times New Roman" w:cs="Times New Roman"/>
          <w:sz w:val="20"/>
          <w:szCs w:val="20"/>
        </w:rPr>
        <w:t>e ratios show significant fluctuations when riverine Sr flux change extent is higher than 10%</w:t>
      </w:r>
      <w:r w:rsidR="00930483">
        <w:rPr>
          <w:rFonts w:ascii="Times New Roman" w:hAnsi="Times New Roman" w:cs="Times New Roman" w:hint="eastAsia"/>
          <w:sz w:val="20"/>
          <w:szCs w:val="20"/>
        </w:rPr>
        <w:t>.</w:t>
      </w:r>
      <w:r w:rsidR="00930483">
        <w:rPr>
          <w:rFonts w:ascii="Times New Roman" w:hAnsi="Times New Roman" w:cs="Times New Roman"/>
          <w:sz w:val="20"/>
          <w:szCs w:val="20"/>
        </w:rPr>
        <w:t xml:space="preserve"> However, </w:t>
      </w:r>
      <w:r w:rsidR="00930483" w:rsidRPr="00930483">
        <w:rPr>
          <w:rFonts w:ascii="Times New Roman" w:hAnsi="Times New Roman" w:cs="Times New Roman"/>
          <w:sz w:val="20"/>
          <w:szCs w:val="20"/>
        </w:rPr>
        <w:t>synchronous</w:t>
      </w:r>
      <w:r w:rsidR="00930483">
        <w:rPr>
          <w:rFonts w:ascii="Times New Roman" w:hAnsi="Times New Roman" w:cs="Times New Roman"/>
          <w:sz w:val="20"/>
          <w:szCs w:val="20"/>
        </w:rPr>
        <w:t xml:space="preserve"> changes </w:t>
      </w:r>
      <w:r w:rsidR="00930483">
        <w:rPr>
          <w:rFonts w:ascii="Times New Roman" w:hAnsi="Times New Roman" w:cs="Times New Roman" w:hint="eastAsia"/>
          <w:sz w:val="20"/>
          <w:szCs w:val="20"/>
        </w:rPr>
        <w:t>(</w:t>
      </w:r>
      <w:r w:rsidR="00930483">
        <w:rPr>
          <w:rFonts w:ascii="Times New Roman" w:hAnsi="Times New Roman" w:cs="Times New Roman"/>
          <w:sz w:val="20"/>
          <w:szCs w:val="20"/>
        </w:rPr>
        <w:t xml:space="preserve">50% lower or two-fold higher) of riverine and hydrothermal Sr fluxes will not shift seawater </w:t>
      </w:r>
      <w:r w:rsidR="00930483" w:rsidRPr="00D349A7">
        <w:rPr>
          <w:rFonts w:ascii="Times New Roman" w:hAnsi="Times New Roman" w:cs="Times New Roman"/>
          <w:sz w:val="20"/>
          <w:szCs w:val="20"/>
        </w:rPr>
        <w:t>Sr</w:t>
      </w:r>
      <w:r w:rsidR="00930483">
        <w:rPr>
          <w:rFonts w:ascii="Times New Roman" w:hAnsi="Times New Roman" w:cs="Times New Roman"/>
          <w:sz w:val="20"/>
          <w:szCs w:val="20"/>
        </w:rPr>
        <w:t xml:space="preserve"> isotope ratios</w:t>
      </w:r>
      <w:r w:rsidR="00C13E9C">
        <w:rPr>
          <w:rFonts w:ascii="Times New Roman" w:hAnsi="Times New Roman" w:cs="Times New Roman"/>
          <w:sz w:val="20"/>
          <w:szCs w:val="20"/>
        </w:rPr>
        <w:t xml:space="preserve"> (Fig. S8)</w:t>
      </w:r>
      <w:r w:rsidR="00930483">
        <w:rPr>
          <w:rFonts w:ascii="Times New Roman" w:hAnsi="Times New Roman" w:cs="Times New Roman"/>
          <w:sz w:val="20"/>
          <w:szCs w:val="20"/>
        </w:rPr>
        <w:t xml:space="preserve">. Therefore, the observed invariant seawater </w:t>
      </w:r>
      <w:r w:rsidR="00930483" w:rsidRPr="00D349A7">
        <w:rPr>
          <w:rFonts w:ascii="Times New Roman" w:hAnsi="Times New Roman" w:cs="Times New Roman"/>
          <w:sz w:val="20"/>
          <w:szCs w:val="20"/>
        </w:rPr>
        <w:t>Sr</w:t>
      </w:r>
      <w:r w:rsidRPr="00D349A7">
        <w:rPr>
          <w:rFonts w:ascii="Times New Roman" w:hAnsi="Times New Roman" w:cs="Times New Roman"/>
          <w:sz w:val="20"/>
          <w:szCs w:val="20"/>
        </w:rPr>
        <w:t xml:space="preserve"> isotop</w:t>
      </w:r>
      <w:r w:rsidR="00930483">
        <w:rPr>
          <w:rFonts w:ascii="Times New Roman" w:hAnsi="Times New Roman" w:cs="Times New Roman"/>
          <w:sz w:val="20"/>
          <w:szCs w:val="20"/>
        </w:rPr>
        <w:t xml:space="preserve">e ratios around the F-F boundary indicate that (1) riverine Sr flux changes by &lt;10%, or (2) riverine and hydrothermal Sr flux change </w:t>
      </w:r>
      <w:r w:rsidR="00930483" w:rsidRPr="00930483">
        <w:rPr>
          <w:rFonts w:ascii="Times New Roman" w:hAnsi="Times New Roman" w:cs="Times New Roman"/>
          <w:sz w:val="20"/>
          <w:szCs w:val="20"/>
        </w:rPr>
        <w:t>proportionally</w:t>
      </w:r>
      <w:r w:rsidR="00930483">
        <w:rPr>
          <w:rFonts w:ascii="Times New Roman" w:hAnsi="Times New Roman" w:cs="Times New Roman"/>
          <w:sz w:val="20"/>
          <w:szCs w:val="20"/>
        </w:rPr>
        <w:t>.</w:t>
      </w:r>
    </w:p>
    <w:p w14:paraId="5205B080" w14:textId="77777777" w:rsidR="00546D3E" w:rsidRPr="00504026" w:rsidRDefault="00732A2D" w:rsidP="00567B7B">
      <w:pPr>
        <w:pStyle w:val="1"/>
        <w:spacing w:after="156"/>
        <w:rPr>
          <w:rFonts w:cs="Times New Roman"/>
          <w:sz w:val="20"/>
          <w:szCs w:val="20"/>
        </w:rPr>
      </w:pPr>
      <w:r w:rsidRPr="00504026">
        <w:rPr>
          <w:rFonts w:cs="Times New Roman"/>
          <w:sz w:val="20"/>
          <w:szCs w:val="20"/>
        </w:rPr>
        <w:lastRenderedPageBreak/>
        <w:t>Modeling</w:t>
      </w:r>
      <w:r w:rsidR="00546D3E" w:rsidRPr="00504026">
        <w:rPr>
          <w:rFonts w:cs="Times New Roman"/>
          <w:sz w:val="20"/>
          <w:szCs w:val="20"/>
        </w:rPr>
        <w:t xml:space="preserve"> for positive Li isotopic excursion </w:t>
      </w:r>
      <w:r w:rsidR="00736D01" w:rsidRPr="00504026">
        <w:rPr>
          <w:rFonts w:cs="Times New Roman"/>
          <w:sz w:val="20"/>
          <w:szCs w:val="20"/>
        </w:rPr>
        <w:t>at the F-F boundary</w:t>
      </w:r>
    </w:p>
    <w:p w14:paraId="3F50F2A5" w14:textId="32EAAAAC" w:rsidR="00546D3E" w:rsidRPr="00504026" w:rsidRDefault="00641BCA" w:rsidP="00957476">
      <w:pPr>
        <w:spacing w:afterLines="50" w:after="156" w:line="276" w:lineRule="auto"/>
        <w:rPr>
          <w:rFonts w:ascii="Times New Roman" w:hAnsi="Times New Roman" w:cs="Times New Roman"/>
          <w:sz w:val="20"/>
          <w:szCs w:val="20"/>
        </w:rPr>
      </w:pPr>
      <w:r w:rsidRPr="00504026">
        <w:rPr>
          <w:rFonts w:ascii="Times New Roman" w:hAnsi="Times New Roman" w:cs="Times New Roman"/>
          <w:sz w:val="20"/>
          <w:szCs w:val="20"/>
        </w:rPr>
        <w:t xml:space="preserve">As discussed in main text, </w:t>
      </w:r>
      <w:r w:rsidR="00546D3E" w:rsidRPr="00504026">
        <w:rPr>
          <w:rFonts w:ascii="Times New Roman" w:hAnsi="Times New Roman" w:cs="Times New Roman"/>
          <w:sz w:val="20"/>
          <w:szCs w:val="20"/>
        </w:rPr>
        <w:t>~</w:t>
      </w:r>
      <w:r w:rsidRPr="00504026">
        <w:rPr>
          <w:rFonts w:ascii="Times New Roman" w:hAnsi="Times New Roman" w:cs="Times New Roman"/>
          <w:sz w:val="20"/>
          <w:szCs w:val="20"/>
        </w:rPr>
        <w:t>2</w:t>
      </w:r>
      <w:r w:rsidR="00546D3E" w:rsidRPr="00504026">
        <w:rPr>
          <w:rFonts w:ascii="Times New Roman" w:hAnsi="Times New Roman" w:cs="Times New Roman"/>
          <w:sz w:val="20"/>
          <w:szCs w:val="20"/>
        </w:rPr>
        <w:t>‰ increase of δ</w:t>
      </w:r>
      <w:r w:rsidR="00546D3E" w:rsidRPr="00504026">
        <w:rPr>
          <w:rFonts w:ascii="Times New Roman" w:hAnsi="Times New Roman" w:cs="Times New Roman"/>
          <w:sz w:val="20"/>
          <w:szCs w:val="20"/>
          <w:vertAlign w:val="superscript"/>
        </w:rPr>
        <w:t>7</w:t>
      </w:r>
      <w:r w:rsidR="00546D3E" w:rsidRPr="00504026">
        <w:rPr>
          <w:rFonts w:ascii="Times New Roman" w:hAnsi="Times New Roman" w:cs="Times New Roman"/>
          <w:sz w:val="20"/>
          <w:szCs w:val="20"/>
        </w:rPr>
        <w:t>Li</w:t>
      </w:r>
      <w:r w:rsidR="00546D3E" w:rsidRPr="00504026">
        <w:rPr>
          <w:rFonts w:ascii="Times New Roman" w:hAnsi="Times New Roman" w:cs="Times New Roman"/>
          <w:sz w:val="20"/>
          <w:szCs w:val="20"/>
          <w:vertAlign w:val="subscript"/>
        </w:rPr>
        <w:t>sw</w:t>
      </w:r>
      <w:r w:rsidR="00546D3E" w:rsidRPr="00504026">
        <w:rPr>
          <w:rFonts w:ascii="Times New Roman" w:hAnsi="Times New Roman" w:cs="Times New Roman"/>
          <w:sz w:val="20"/>
          <w:szCs w:val="20"/>
        </w:rPr>
        <w:t xml:space="preserve"> values</w:t>
      </w:r>
      <w:r w:rsidRPr="00504026">
        <w:rPr>
          <w:rFonts w:ascii="Times New Roman" w:hAnsi="Times New Roman" w:cs="Times New Roman"/>
          <w:sz w:val="20"/>
          <w:szCs w:val="20"/>
        </w:rPr>
        <w:t xml:space="preserve"> is observed </w:t>
      </w:r>
      <w:r w:rsidR="00936B8B" w:rsidRPr="00504026">
        <w:rPr>
          <w:rFonts w:ascii="Times New Roman" w:hAnsi="Times New Roman" w:cs="Times New Roman"/>
          <w:sz w:val="20"/>
          <w:szCs w:val="20"/>
        </w:rPr>
        <w:t>in the latest Franian</w:t>
      </w:r>
      <w:r w:rsidR="00546D3E" w:rsidRPr="00504026">
        <w:rPr>
          <w:rFonts w:ascii="Times New Roman" w:hAnsi="Times New Roman" w:cs="Times New Roman"/>
          <w:sz w:val="20"/>
          <w:szCs w:val="20"/>
        </w:rPr>
        <w:t xml:space="preserve">. According to Equation 3, </w:t>
      </w:r>
      <w:r w:rsidR="00A67EED" w:rsidRPr="00504026">
        <w:rPr>
          <w:rFonts w:ascii="Times New Roman" w:hAnsi="Times New Roman" w:cs="Times New Roman"/>
          <w:sz w:val="20"/>
          <w:szCs w:val="20"/>
        </w:rPr>
        <w:t>any changes of</w:t>
      </w:r>
      <w:r w:rsidR="00546D3E" w:rsidRPr="00504026">
        <w:rPr>
          <w:rFonts w:ascii="Times New Roman" w:hAnsi="Times New Roman" w:cs="Times New Roman"/>
          <w:sz w:val="20"/>
          <w:szCs w:val="20"/>
        </w:rPr>
        <w:t xml:space="preserve"> input endmember</w:t>
      </w:r>
      <w:r w:rsidR="00A67EED" w:rsidRPr="00504026">
        <w:rPr>
          <w:rFonts w:ascii="Times New Roman" w:hAnsi="Times New Roman" w:cs="Times New Roman"/>
          <w:sz w:val="20"/>
          <w:szCs w:val="20"/>
        </w:rPr>
        <w:t>s</w:t>
      </w:r>
      <w:r w:rsidR="00546D3E" w:rsidRPr="00504026">
        <w:rPr>
          <w:rFonts w:ascii="Times New Roman" w:hAnsi="Times New Roman" w:cs="Times New Roman"/>
          <w:sz w:val="20"/>
          <w:szCs w:val="20"/>
        </w:rPr>
        <w:t xml:space="preserve"> </w:t>
      </w:r>
      <w:r w:rsidR="00BD0946" w:rsidRPr="00504026">
        <w:rPr>
          <w:rFonts w:ascii="Times New Roman" w:hAnsi="Times New Roman" w:cs="Times New Roman"/>
          <w:sz w:val="20"/>
          <w:szCs w:val="20"/>
        </w:rPr>
        <w:t>(including riverine Li flux, δ</w:t>
      </w:r>
      <w:r w:rsidR="00BD0946" w:rsidRPr="00504026">
        <w:rPr>
          <w:rFonts w:ascii="Times New Roman" w:hAnsi="Times New Roman" w:cs="Times New Roman"/>
          <w:sz w:val="20"/>
          <w:szCs w:val="20"/>
          <w:vertAlign w:val="superscript"/>
        </w:rPr>
        <w:t>7</w:t>
      </w:r>
      <w:r w:rsidR="00BD0946" w:rsidRPr="00504026">
        <w:rPr>
          <w:rFonts w:ascii="Times New Roman" w:hAnsi="Times New Roman" w:cs="Times New Roman"/>
          <w:sz w:val="20"/>
          <w:szCs w:val="20"/>
        </w:rPr>
        <w:t>Li</w:t>
      </w:r>
      <w:r w:rsidR="00BD0946" w:rsidRPr="00504026">
        <w:rPr>
          <w:rFonts w:ascii="Times New Roman" w:hAnsi="Times New Roman" w:cs="Times New Roman"/>
          <w:sz w:val="20"/>
          <w:szCs w:val="20"/>
          <w:vertAlign w:val="subscript"/>
        </w:rPr>
        <w:t>riv</w:t>
      </w:r>
      <w:r w:rsidR="00BD0946" w:rsidRPr="00504026">
        <w:rPr>
          <w:rFonts w:ascii="Times New Roman" w:hAnsi="Times New Roman" w:cs="Times New Roman"/>
          <w:sz w:val="20"/>
          <w:szCs w:val="20"/>
        </w:rPr>
        <w:t xml:space="preserve"> and hydrothermal Li flux) and the output endmembers (Li flux and isotopic fractionation during reverse weathering) </w:t>
      </w:r>
      <w:r w:rsidR="00A67EED" w:rsidRPr="00504026">
        <w:rPr>
          <w:rFonts w:ascii="Times New Roman" w:hAnsi="Times New Roman" w:cs="Times New Roman"/>
          <w:sz w:val="20"/>
          <w:szCs w:val="20"/>
        </w:rPr>
        <w:t>could result in the shift of δ</w:t>
      </w:r>
      <w:r w:rsidR="00A67EED" w:rsidRPr="00504026">
        <w:rPr>
          <w:rFonts w:ascii="Times New Roman" w:hAnsi="Times New Roman" w:cs="Times New Roman"/>
          <w:sz w:val="20"/>
          <w:szCs w:val="20"/>
          <w:vertAlign w:val="superscript"/>
        </w:rPr>
        <w:t>7</w:t>
      </w:r>
      <w:r w:rsidR="00A67EED" w:rsidRPr="00504026">
        <w:rPr>
          <w:rFonts w:ascii="Times New Roman" w:hAnsi="Times New Roman" w:cs="Times New Roman"/>
          <w:sz w:val="20"/>
          <w:szCs w:val="20"/>
        </w:rPr>
        <w:t>Li</w:t>
      </w:r>
      <w:r w:rsidR="00A67EED" w:rsidRPr="00504026">
        <w:rPr>
          <w:rFonts w:ascii="Times New Roman" w:hAnsi="Times New Roman" w:cs="Times New Roman"/>
          <w:sz w:val="20"/>
          <w:szCs w:val="20"/>
          <w:vertAlign w:val="subscript"/>
        </w:rPr>
        <w:t>sw</w:t>
      </w:r>
      <w:r w:rsidR="00A67EED" w:rsidRPr="00504026">
        <w:rPr>
          <w:rFonts w:ascii="Times New Roman" w:hAnsi="Times New Roman" w:cs="Times New Roman"/>
          <w:sz w:val="20"/>
          <w:szCs w:val="20"/>
        </w:rPr>
        <w:t xml:space="preserve"> values. </w:t>
      </w:r>
      <w:r w:rsidR="00E1527C" w:rsidRPr="00504026">
        <w:rPr>
          <w:rFonts w:ascii="Times New Roman" w:hAnsi="Times New Roman" w:cs="Times New Roman"/>
          <w:sz w:val="20"/>
          <w:szCs w:val="20"/>
        </w:rPr>
        <w:t xml:space="preserve">We </w:t>
      </w:r>
      <w:r w:rsidR="00936B8B" w:rsidRPr="00504026">
        <w:rPr>
          <w:rFonts w:ascii="Times New Roman" w:hAnsi="Times New Roman" w:cs="Times New Roman"/>
          <w:sz w:val="20"/>
          <w:szCs w:val="20"/>
        </w:rPr>
        <w:t>employ</w:t>
      </w:r>
      <w:r w:rsidR="00E1527C" w:rsidRPr="00504026">
        <w:rPr>
          <w:rFonts w:ascii="Times New Roman" w:hAnsi="Times New Roman" w:cs="Times New Roman"/>
          <w:sz w:val="20"/>
          <w:szCs w:val="20"/>
        </w:rPr>
        <w:t xml:space="preserve"> dynamic box model </w:t>
      </w:r>
      <w:r w:rsidR="004779F8" w:rsidRPr="00504026">
        <w:rPr>
          <w:rFonts w:ascii="Times New Roman" w:hAnsi="Times New Roman" w:cs="Times New Roman"/>
          <w:sz w:val="20"/>
          <w:szCs w:val="20"/>
        </w:rPr>
        <w:t xml:space="preserve">(Equation 1-3) </w:t>
      </w:r>
      <w:r w:rsidR="00E1527C" w:rsidRPr="00504026">
        <w:rPr>
          <w:rFonts w:ascii="Times New Roman" w:hAnsi="Times New Roman" w:cs="Times New Roman"/>
          <w:sz w:val="20"/>
          <w:szCs w:val="20"/>
        </w:rPr>
        <w:t xml:space="preserve">to </w:t>
      </w:r>
      <w:r w:rsidR="001A423E" w:rsidRPr="00504026">
        <w:rPr>
          <w:rFonts w:ascii="Times New Roman" w:hAnsi="Times New Roman" w:cs="Times New Roman"/>
          <w:sz w:val="20"/>
          <w:szCs w:val="20"/>
        </w:rPr>
        <w:t>obtain the</w:t>
      </w:r>
      <w:r w:rsidR="00E1527C" w:rsidRPr="00504026">
        <w:rPr>
          <w:rFonts w:ascii="Times New Roman" w:hAnsi="Times New Roman" w:cs="Times New Roman"/>
          <w:sz w:val="20"/>
          <w:szCs w:val="20"/>
        </w:rPr>
        <w:t xml:space="preserve"> </w:t>
      </w:r>
      <w:r w:rsidR="00936B8B" w:rsidRPr="00504026">
        <w:rPr>
          <w:rFonts w:ascii="Times New Roman" w:hAnsi="Times New Roman" w:cs="Times New Roman"/>
          <w:sz w:val="20"/>
          <w:szCs w:val="20"/>
        </w:rPr>
        <w:t>possible</w:t>
      </w:r>
      <w:r w:rsidR="001A423E" w:rsidRPr="00504026">
        <w:rPr>
          <w:rFonts w:ascii="Times New Roman" w:hAnsi="Times New Roman" w:cs="Times New Roman"/>
          <w:sz w:val="20"/>
          <w:szCs w:val="20"/>
        </w:rPr>
        <w:t xml:space="preserve"> factors shifting δ</w:t>
      </w:r>
      <w:r w:rsidR="001A423E" w:rsidRPr="00504026">
        <w:rPr>
          <w:rFonts w:ascii="Times New Roman" w:hAnsi="Times New Roman" w:cs="Times New Roman"/>
          <w:sz w:val="20"/>
          <w:szCs w:val="20"/>
          <w:vertAlign w:val="superscript"/>
        </w:rPr>
        <w:t>7</w:t>
      </w:r>
      <w:r w:rsidR="001A423E" w:rsidRPr="00504026">
        <w:rPr>
          <w:rFonts w:ascii="Times New Roman" w:hAnsi="Times New Roman" w:cs="Times New Roman"/>
          <w:sz w:val="20"/>
          <w:szCs w:val="20"/>
        </w:rPr>
        <w:t>Li</w:t>
      </w:r>
      <w:r w:rsidR="001A423E" w:rsidRPr="00504026">
        <w:rPr>
          <w:rFonts w:ascii="Times New Roman" w:hAnsi="Times New Roman" w:cs="Times New Roman"/>
          <w:sz w:val="20"/>
          <w:szCs w:val="20"/>
          <w:vertAlign w:val="subscript"/>
        </w:rPr>
        <w:t>sw</w:t>
      </w:r>
      <w:r w:rsidR="00147DED" w:rsidRPr="00504026">
        <w:rPr>
          <w:rFonts w:ascii="Times New Roman" w:hAnsi="Times New Roman" w:cs="Times New Roman"/>
          <w:sz w:val="20"/>
          <w:szCs w:val="20"/>
        </w:rPr>
        <w:t>.</w:t>
      </w:r>
      <w:r w:rsidR="002A2811" w:rsidRPr="00504026">
        <w:rPr>
          <w:rFonts w:ascii="Times New Roman" w:hAnsi="Times New Roman" w:cs="Times New Roman"/>
          <w:sz w:val="20"/>
          <w:szCs w:val="20"/>
        </w:rPr>
        <w:t xml:space="preserve"> The modeling time step (dt) is set to </w:t>
      </w:r>
      <w:r w:rsidR="00710F41">
        <w:rPr>
          <w:rFonts w:ascii="Times New Roman" w:hAnsi="Times New Roman" w:cs="Times New Roman" w:hint="eastAsia"/>
          <w:sz w:val="20"/>
          <w:szCs w:val="20"/>
        </w:rPr>
        <w:t>1</w:t>
      </w:r>
      <w:r w:rsidR="002A2811" w:rsidRPr="00504026">
        <w:rPr>
          <w:rFonts w:ascii="Times New Roman" w:hAnsi="Times New Roman" w:cs="Times New Roman"/>
          <w:sz w:val="20"/>
          <w:szCs w:val="20"/>
        </w:rPr>
        <w:t>000 yr.</w:t>
      </w:r>
      <w:r w:rsidR="00C13E9C">
        <w:rPr>
          <w:rFonts w:ascii="Times New Roman" w:hAnsi="Times New Roman" w:cs="Times New Roman"/>
          <w:sz w:val="20"/>
          <w:szCs w:val="20"/>
        </w:rPr>
        <w:t xml:space="preserve"> </w:t>
      </w:r>
    </w:p>
    <w:p w14:paraId="6E86C567" w14:textId="18F494A6" w:rsidR="00250AF1" w:rsidRPr="00504026" w:rsidRDefault="00E1527C" w:rsidP="00957476">
      <w:pPr>
        <w:spacing w:afterLines="50" w:after="156" w:line="276" w:lineRule="auto"/>
        <w:rPr>
          <w:rFonts w:ascii="Times New Roman" w:hAnsi="Times New Roman" w:cs="Times New Roman"/>
          <w:sz w:val="20"/>
          <w:szCs w:val="20"/>
        </w:rPr>
      </w:pPr>
      <w:r w:rsidRPr="00504026">
        <w:rPr>
          <w:rFonts w:ascii="Times New Roman" w:hAnsi="Times New Roman" w:cs="Times New Roman"/>
          <w:sz w:val="20"/>
          <w:szCs w:val="20"/>
        </w:rPr>
        <w:t>During t</w:t>
      </w:r>
      <w:r w:rsidR="00387C5F" w:rsidRPr="00504026">
        <w:rPr>
          <w:rFonts w:ascii="Times New Roman" w:hAnsi="Times New Roman" w:cs="Times New Roman"/>
          <w:sz w:val="20"/>
          <w:szCs w:val="20"/>
        </w:rPr>
        <w:t xml:space="preserve">he </w:t>
      </w:r>
      <w:r w:rsidRPr="00504026">
        <w:rPr>
          <w:rFonts w:ascii="Times New Roman" w:hAnsi="Times New Roman" w:cs="Times New Roman"/>
          <w:sz w:val="20"/>
          <w:szCs w:val="20"/>
        </w:rPr>
        <w:t xml:space="preserve">modeling, </w:t>
      </w:r>
      <w:r w:rsidR="001A423E" w:rsidRPr="00504026">
        <w:rPr>
          <w:rFonts w:ascii="Times New Roman" w:hAnsi="Times New Roman" w:cs="Times New Roman"/>
          <w:sz w:val="20"/>
          <w:szCs w:val="20"/>
        </w:rPr>
        <w:t>the target evolution line of δ</w:t>
      </w:r>
      <w:r w:rsidR="001A423E" w:rsidRPr="00504026">
        <w:rPr>
          <w:rFonts w:ascii="Times New Roman" w:hAnsi="Times New Roman" w:cs="Times New Roman"/>
          <w:sz w:val="20"/>
          <w:szCs w:val="20"/>
          <w:vertAlign w:val="superscript"/>
        </w:rPr>
        <w:t>7</w:t>
      </w:r>
      <w:r w:rsidR="001A423E" w:rsidRPr="00504026">
        <w:rPr>
          <w:rFonts w:ascii="Times New Roman" w:hAnsi="Times New Roman" w:cs="Times New Roman"/>
          <w:sz w:val="20"/>
          <w:szCs w:val="20"/>
        </w:rPr>
        <w:t>Li</w:t>
      </w:r>
      <w:r w:rsidR="001A423E" w:rsidRPr="00504026">
        <w:rPr>
          <w:rFonts w:ascii="Times New Roman" w:hAnsi="Times New Roman" w:cs="Times New Roman"/>
          <w:sz w:val="20"/>
          <w:szCs w:val="20"/>
          <w:vertAlign w:val="subscript"/>
        </w:rPr>
        <w:t>sw</w:t>
      </w:r>
      <w:r w:rsidR="001A423E" w:rsidRPr="00504026">
        <w:rPr>
          <w:rFonts w:ascii="Times New Roman" w:hAnsi="Times New Roman" w:cs="Times New Roman"/>
          <w:sz w:val="20"/>
          <w:szCs w:val="20"/>
        </w:rPr>
        <w:t xml:space="preserve"> value for modeling is set </w:t>
      </w:r>
      <w:r w:rsidR="00147DED" w:rsidRPr="00504026">
        <w:rPr>
          <w:rFonts w:ascii="Times New Roman" w:hAnsi="Times New Roman" w:cs="Times New Roman"/>
          <w:sz w:val="20"/>
          <w:szCs w:val="20"/>
        </w:rPr>
        <w:t xml:space="preserve">by referring to the Li isotopic records in the </w:t>
      </w:r>
      <w:r w:rsidR="00936B8B" w:rsidRPr="00504026">
        <w:rPr>
          <w:rFonts w:ascii="Times New Roman" w:hAnsi="Times New Roman" w:cs="Times New Roman"/>
          <w:sz w:val="20"/>
          <w:szCs w:val="20"/>
        </w:rPr>
        <w:t>Yangdi</w:t>
      </w:r>
      <w:r w:rsidR="00147DED" w:rsidRPr="00504026">
        <w:rPr>
          <w:rFonts w:ascii="Times New Roman" w:hAnsi="Times New Roman" w:cs="Times New Roman"/>
          <w:sz w:val="20"/>
          <w:szCs w:val="20"/>
        </w:rPr>
        <w:t xml:space="preserve"> sections, with δ</w:t>
      </w:r>
      <w:r w:rsidR="00147DED" w:rsidRPr="00504026">
        <w:rPr>
          <w:rFonts w:ascii="Times New Roman" w:hAnsi="Times New Roman" w:cs="Times New Roman"/>
          <w:sz w:val="20"/>
          <w:szCs w:val="20"/>
          <w:vertAlign w:val="superscript"/>
        </w:rPr>
        <w:t>7</w:t>
      </w:r>
      <w:r w:rsidR="00147DED" w:rsidRPr="00504026">
        <w:rPr>
          <w:rFonts w:ascii="Times New Roman" w:hAnsi="Times New Roman" w:cs="Times New Roman"/>
          <w:sz w:val="20"/>
          <w:szCs w:val="20"/>
        </w:rPr>
        <w:t>Li</w:t>
      </w:r>
      <w:r w:rsidR="00147DED" w:rsidRPr="00504026">
        <w:rPr>
          <w:rFonts w:ascii="Times New Roman" w:hAnsi="Times New Roman" w:cs="Times New Roman"/>
          <w:sz w:val="20"/>
          <w:szCs w:val="20"/>
          <w:vertAlign w:val="subscript"/>
        </w:rPr>
        <w:t>sw</w:t>
      </w:r>
      <w:r w:rsidR="00147DED" w:rsidRPr="00504026">
        <w:rPr>
          <w:rFonts w:ascii="Times New Roman" w:hAnsi="Times New Roman" w:cs="Times New Roman"/>
          <w:sz w:val="20"/>
          <w:szCs w:val="20"/>
        </w:rPr>
        <w:t xml:space="preserve"> value </w:t>
      </w:r>
      <w:r w:rsidR="001A423E" w:rsidRPr="00504026">
        <w:rPr>
          <w:rFonts w:ascii="Times New Roman" w:hAnsi="Times New Roman" w:cs="Times New Roman"/>
          <w:sz w:val="20"/>
          <w:szCs w:val="20"/>
        </w:rPr>
        <w:t>increas</w:t>
      </w:r>
      <w:r w:rsidR="00147DED" w:rsidRPr="00504026">
        <w:rPr>
          <w:rFonts w:ascii="Times New Roman" w:hAnsi="Times New Roman" w:cs="Times New Roman"/>
          <w:sz w:val="20"/>
          <w:szCs w:val="20"/>
        </w:rPr>
        <w:t>ing</w:t>
      </w:r>
      <w:r w:rsidR="001A423E" w:rsidRPr="00504026">
        <w:rPr>
          <w:rFonts w:ascii="Times New Roman" w:hAnsi="Times New Roman" w:cs="Times New Roman"/>
          <w:sz w:val="20"/>
          <w:szCs w:val="20"/>
        </w:rPr>
        <w:t xml:space="preserve"> linearly from 1</w:t>
      </w:r>
      <w:r w:rsidR="00936B8B" w:rsidRPr="00504026">
        <w:rPr>
          <w:rFonts w:ascii="Times New Roman" w:hAnsi="Times New Roman" w:cs="Times New Roman"/>
          <w:sz w:val="20"/>
          <w:szCs w:val="20"/>
        </w:rPr>
        <w:t>1</w:t>
      </w:r>
      <w:r w:rsidR="00930483">
        <w:rPr>
          <w:rFonts w:ascii="Times New Roman" w:hAnsi="Times New Roman" w:cs="Times New Roman"/>
          <w:sz w:val="20"/>
          <w:szCs w:val="20"/>
        </w:rPr>
        <w:t>.8</w:t>
      </w:r>
      <w:r w:rsidR="001A423E" w:rsidRPr="00504026">
        <w:rPr>
          <w:rFonts w:ascii="Times New Roman" w:hAnsi="Times New Roman" w:cs="Times New Roman"/>
          <w:sz w:val="20"/>
          <w:szCs w:val="20"/>
        </w:rPr>
        <w:t xml:space="preserve">‰ to </w:t>
      </w:r>
      <w:r w:rsidR="00936B8B" w:rsidRPr="00504026">
        <w:rPr>
          <w:rFonts w:ascii="Times New Roman" w:hAnsi="Times New Roman" w:cs="Times New Roman"/>
          <w:sz w:val="20"/>
          <w:szCs w:val="20"/>
        </w:rPr>
        <w:t>13</w:t>
      </w:r>
      <w:r w:rsidR="00930483">
        <w:rPr>
          <w:rFonts w:ascii="Times New Roman" w:hAnsi="Times New Roman" w:cs="Times New Roman"/>
          <w:sz w:val="20"/>
          <w:szCs w:val="20"/>
        </w:rPr>
        <w:t>.8</w:t>
      </w:r>
      <w:r w:rsidR="001A423E" w:rsidRPr="00504026">
        <w:rPr>
          <w:rFonts w:ascii="Times New Roman" w:hAnsi="Times New Roman" w:cs="Times New Roman"/>
          <w:sz w:val="20"/>
          <w:szCs w:val="20"/>
        </w:rPr>
        <w:t xml:space="preserve">‰ within </w:t>
      </w:r>
      <w:r w:rsidR="00206E19" w:rsidRPr="00504026">
        <w:rPr>
          <w:rFonts w:ascii="Times New Roman" w:hAnsi="Times New Roman" w:cs="Times New Roman"/>
          <w:sz w:val="20"/>
          <w:szCs w:val="20"/>
        </w:rPr>
        <w:t>0.2 Ma</w:t>
      </w:r>
      <w:r w:rsidR="001A423E" w:rsidRPr="00504026">
        <w:rPr>
          <w:rFonts w:ascii="Times New Roman" w:hAnsi="Times New Roman" w:cs="Times New Roman"/>
          <w:sz w:val="20"/>
          <w:szCs w:val="20"/>
        </w:rPr>
        <w:t xml:space="preserve"> and decreas</w:t>
      </w:r>
      <w:r w:rsidR="00147DED" w:rsidRPr="00504026">
        <w:rPr>
          <w:rFonts w:ascii="Times New Roman" w:hAnsi="Times New Roman" w:cs="Times New Roman"/>
          <w:sz w:val="20"/>
          <w:szCs w:val="20"/>
        </w:rPr>
        <w:t>ing</w:t>
      </w:r>
      <w:r w:rsidR="001A423E" w:rsidRPr="00504026">
        <w:rPr>
          <w:rFonts w:ascii="Times New Roman" w:hAnsi="Times New Roman" w:cs="Times New Roman"/>
          <w:sz w:val="20"/>
          <w:szCs w:val="20"/>
        </w:rPr>
        <w:t xml:space="preserve"> to </w:t>
      </w:r>
      <w:r w:rsidR="00930483">
        <w:rPr>
          <w:rFonts w:ascii="Times New Roman" w:hAnsi="Times New Roman" w:cs="Times New Roman"/>
          <w:sz w:val="20"/>
          <w:szCs w:val="20"/>
        </w:rPr>
        <w:t>11.8</w:t>
      </w:r>
      <w:r w:rsidR="001A423E" w:rsidRPr="00504026">
        <w:rPr>
          <w:rFonts w:ascii="Times New Roman" w:hAnsi="Times New Roman" w:cs="Times New Roman"/>
          <w:sz w:val="20"/>
          <w:szCs w:val="20"/>
        </w:rPr>
        <w:t xml:space="preserve">‰ linearly within another </w:t>
      </w:r>
      <w:r w:rsidR="00206E19" w:rsidRPr="00504026">
        <w:rPr>
          <w:rFonts w:ascii="Times New Roman" w:hAnsi="Times New Roman" w:cs="Times New Roman"/>
          <w:sz w:val="20"/>
          <w:szCs w:val="20"/>
        </w:rPr>
        <w:t>0.2 Ma</w:t>
      </w:r>
      <w:r w:rsidR="001A423E" w:rsidRPr="00504026">
        <w:rPr>
          <w:rFonts w:ascii="Times New Roman" w:hAnsi="Times New Roman" w:cs="Times New Roman"/>
          <w:sz w:val="20"/>
          <w:szCs w:val="20"/>
        </w:rPr>
        <w:t>. Every individual modeling will give an evolution line of δ</w:t>
      </w:r>
      <w:r w:rsidR="001A423E" w:rsidRPr="00504026">
        <w:rPr>
          <w:rFonts w:ascii="Times New Roman" w:hAnsi="Times New Roman" w:cs="Times New Roman"/>
          <w:sz w:val="20"/>
          <w:szCs w:val="20"/>
          <w:vertAlign w:val="superscript"/>
        </w:rPr>
        <w:t>7</w:t>
      </w:r>
      <w:r w:rsidR="001A423E" w:rsidRPr="00504026">
        <w:rPr>
          <w:rFonts w:ascii="Times New Roman" w:hAnsi="Times New Roman" w:cs="Times New Roman"/>
          <w:sz w:val="20"/>
          <w:szCs w:val="20"/>
        </w:rPr>
        <w:t>Li</w:t>
      </w:r>
      <w:r w:rsidR="001A423E" w:rsidRPr="00504026">
        <w:rPr>
          <w:rFonts w:ascii="Times New Roman" w:hAnsi="Times New Roman" w:cs="Times New Roman"/>
          <w:sz w:val="20"/>
          <w:szCs w:val="20"/>
          <w:vertAlign w:val="subscript"/>
        </w:rPr>
        <w:t>sw</w:t>
      </w:r>
      <w:r w:rsidR="001A423E" w:rsidRPr="00504026">
        <w:rPr>
          <w:rFonts w:ascii="Times New Roman" w:hAnsi="Times New Roman" w:cs="Times New Roman"/>
          <w:sz w:val="20"/>
          <w:szCs w:val="20"/>
        </w:rPr>
        <w:t xml:space="preserve"> value and then is compared with the target line. </w:t>
      </w:r>
    </w:p>
    <w:p w14:paraId="191116E6" w14:textId="7A33B292" w:rsidR="00350034" w:rsidRPr="00CA6AB6" w:rsidRDefault="0026053A" w:rsidP="00957476">
      <w:pPr>
        <w:spacing w:afterLines="50" w:after="156" w:line="276" w:lineRule="auto"/>
        <w:rPr>
          <w:rFonts w:ascii="Times New Roman" w:hAnsi="Times New Roman" w:cs="Times New Roman"/>
          <w:sz w:val="20"/>
          <w:szCs w:val="20"/>
        </w:rPr>
      </w:pPr>
      <w:r>
        <w:rPr>
          <w:rFonts w:ascii="Times New Roman" w:hAnsi="Times New Roman" w:cs="Times New Roman"/>
          <w:sz w:val="20"/>
          <w:szCs w:val="20"/>
        </w:rPr>
        <w:t>As mentioned above, t</w:t>
      </w:r>
      <w:r w:rsidR="00CF3019" w:rsidRPr="00504026">
        <w:rPr>
          <w:rFonts w:ascii="Times New Roman" w:hAnsi="Times New Roman" w:cs="Times New Roman"/>
          <w:sz w:val="20"/>
          <w:szCs w:val="20"/>
        </w:rPr>
        <w:t>he median of the matched δ</w:t>
      </w:r>
      <w:r w:rsidR="00CF3019" w:rsidRPr="00504026">
        <w:rPr>
          <w:rFonts w:ascii="Times New Roman" w:hAnsi="Times New Roman" w:cs="Times New Roman"/>
          <w:sz w:val="20"/>
          <w:szCs w:val="20"/>
          <w:vertAlign w:val="superscript"/>
        </w:rPr>
        <w:t>7</w:t>
      </w:r>
      <w:r w:rsidR="00CF3019" w:rsidRPr="00504026">
        <w:rPr>
          <w:rFonts w:ascii="Times New Roman" w:hAnsi="Times New Roman" w:cs="Times New Roman"/>
          <w:sz w:val="20"/>
          <w:szCs w:val="20"/>
        </w:rPr>
        <w:t>Li</w:t>
      </w:r>
      <w:r w:rsidR="00CF3019" w:rsidRPr="00504026">
        <w:rPr>
          <w:rFonts w:ascii="Times New Roman" w:hAnsi="Times New Roman" w:cs="Times New Roman"/>
          <w:sz w:val="20"/>
          <w:szCs w:val="20"/>
          <w:vertAlign w:val="subscript"/>
        </w:rPr>
        <w:t>riv</w:t>
      </w:r>
      <w:r w:rsidR="00CF3019" w:rsidRPr="00504026">
        <w:rPr>
          <w:rFonts w:ascii="Times New Roman" w:hAnsi="Times New Roman" w:cs="Times New Roman"/>
          <w:sz w:val="20"/>
          <w:szCs w:val="20"/>
        </w:rPr>
        <w:t xml:space="preserve"> (8‰) and Δ</w:t>
      </w:r>
      <w:r w:rsidR="00CF3019" w:rsidRPr="00504026">
        <w:rPr>
          <w:rFonts w:ascii="Times New Roman" w:hAnsi="Times New Roman" w:cs="Times New Roman"/>
          <w:sz w:val="20"/>
          <w:szCs w:val="20"/>
          <w:vertAlign w:val="superscript"/>
        </w:rPr>
        <w:t>7</w:t>
      </w:r>
      <w:r w:rsidR="00CF3019" w:rsidRPr="00504026">
        <w:rPr>
          <w:rFonts w:ascii="Times New Roman" w:hAnsi="Times New Roman" w:cs="Times New Roman"/>
          <w:sz w:val="20"/>
          <w:szCs w:val="20"/>
        </w:rPr>
        <w:t>Li</w:t>
      </w:r>
      <w:r w:rsidR="00CF3019" w:rsidRPr="00504026">
        <w:rPr>
          <w:rFonts w:ascii="Times New Roman" w:hAnsi="Times New Roman" w:cs="Times New Roman"/>
          <w:sz w:val="20"/>
          <w:szCs w:val="20"/>
          <w:vertAlign w:val="subscript"/>
        </w:rPr>
        <w:t>sw-ms</w:t>
      </w:r>
      <w:r w:rsidR="00CF3019" w:rsidRPr="00504026">
        <w:rPr>
          <w:rFonts w:ascii="Times New Roman" w:hAnsi="Times New Roman" w:cs="Times New Roman"/>
          <w:sz w:val="20"/>
          <w:szCs w:val="20"/>
        </w:rPr>
        <w:t xml:space="preserve"> (4</w:t>
      </w:r>
      <w:r w:rsidR="00930483">
        <w:rPr>
          <w:rFonts w:ascii="Times New Roman" w:hAnsi="Times New Roman" w:cs="Times New Roman"/>
          <w:sz w:val="20"/>
          <w:szCs w:val="20"/>
        </w:rPr>
        <w:t>.8</w:t>
      </w:r>
      <w:r w:rsidR="00CF3019" w:rsidRPr="00504026">
        <w:rPr>
          <w:rFonts w:ascii="Times New Roman" w:hAnsi="Times New Roman" w:cs="Times New Roman"/>
          <w:sz w:val="20"/>
          <w:szCs w:val="20"/>
        </w:rPr>
        <w:t>‰) in the steady state modeling were adopted for the initial values</w:t>
      </w:r>
      <w:r>
        <w:rPr>
          <w:rFonts w:ascii="Times New Roman" w:hAnsi="Times New Roman" w:cs="Times New Roman"/>
          <w:sz w:val="20"/>
          <w:szCs w:val="20"/>
        </w:rPr>
        <w:t xml:space="preserve"> (</w:t>
      </w:r>
      <w:r w:rsidR="00703522">
        <w:rPr>
          <w:rFonts w:ascii="Times New Roman" w:hAnsi="Times New Roman" w:cs="Times New Roman"/>
          <w:sz w:val="20"/>
          <w:szCs w:val="20"/>
        </w:rPr>
        <w:t xml:space="preserve">big green cross in </w:t>
      </w:r>
      <w:r w:rsidR="00C13E9C">
        <w:rPr>
          <w:rFonts w:ascii="Times New Roman" w:hAnsi="Times New Roman" w:cs="Times New Roman"/>
          <w:sz w:val="20"/>
          <w:szCs w:val="20"/>
        </w:rPr>
        <w:t>Fig. S6</w:t>
      </w:r>
      <w:r>
        <w:rPr>
          <w:rFonts w:ascii="Times New Roman" w:hAnsi="Times New Roman" w:cs="Times New Roman"/>
          <w:sz w:val="20"/>
          <w:szCs w:val="20"/>
        </w:rPr>
        <w:t>)</w:t>
      </w:r>
      <w:r w:rsidR="00CF3019" w:rsidRPr="00504026">
        <w:rPr>
          <w:rFonts w:ascii="Times New Roman" w:hAnsi="Times New Roman" w:cs="Times New Roman"/>
          <w:sz w:val="20"/>
          <w:szCs w:val="20"/>
        </w:rPr>
        <w:t xml:space="preserve">. </w:t>
      </w:r>
      <w:bookmarkStart w:id="9" w:name="_Hlk119918438"/>
      <w:r w:rsidR="00CF3019" w:rsidRPr="00504026">
        <w:rPr>
          <w:rFonts w:ascii="Times New Roman" w:hAnsi="Times New Roman" w:cs="Times New Roman"/>
          <w:sz w:val="20"/>
          <w:szCs w:val="20"/>
        </w:rPr>
        <w:t>The initial riverine and hydrothermal Li flux were set to be similar with modern times.</w:t>
      </w:r>
      <w:r w:rsidR="00250AF1" w:rsidRPr="00504026">
        <w:rPr>
          <w:rFonts w:ascii="Times New Roman" w:hAnsi="Times New Roman" w:cs="Times New Roman"/>
          <w:sz w:val="20"/>
          <w:szCs w:val="20"/>
        </w:rPr>
        <w:t xml:space="preserve"> In order to get a rapid change of the calculated δ</w:t>
      </w:r>
      <w:r w:rsidR="00250AF1" w:rsidRPr="00504026">
        <w:rPr>
          <w:rFonts w:ascii="Times New Roman" w:hAnsi="Times New Roman" w:cs="Times New Roman"/>
          <w:sz w:val="20"/>
          <w:szCs w:val="20"/>
          <w:vertAlign w:val="superscript"/>
        </w:rPr>
        <w:t>7</w:t>
      </w:r>
      <w:r w:rsidR="00250AF1" w:rsidRPr="00504026">
        <w:rPr>
          <w:rFonts w:ascii="Times New Roman" w:hAnsi="Times New Roman" w:cs="Times New Roman"/>
          <w:sz w:val="20"/>
          <w:szCs w:val="20"/>
        </w:rPr>
        <w:t>Li</w:t>
      </w:r>
      <w:r w:rsidR="00250AF1" w:rsidRPr="00504026">
        <w:rPr>
          <w:rFonts w:ascii="Times New Roman" w:hAnsi="Times New Roman" w:cs="Times New Roman"/>
          <w:sz w:val="20"/>
          <w:szCs w:val="20"/>
          <w:vertAlign w:val="subscript"/>
        </w:rPr>
        <w:t>sw</w:t>
      </w:r>
      <w:r w:rsidR="00250AF1" w:rsidRPr="00504026">
        <w:rPr>
          <w:rFonts w:ascii="Times New Roman" w:hAnsi="Times New Roman" w:cs="Times New Roman"/>
          <w:sz w:val="20"/>
          <w:szCs w:val="20"/>
        </w:rPr>
        <w:t>,</w:t>
      </w:r>
      <w:r w:rsidR="00CF3019" w:rsidRPr="00504026">
        <w:rPr>
          <w:rFonts w:ascii="Times New Roman" w:hAnsi="Times New Roman" w:cs="Times New Roman"/>
          <w:sz w:val="20"/>
          <w:szCs w:val="20"/>
        </w:rPr>
        <w:t xml:space="preserve"> the parameters were set to change abruptly at the starting time and back to the initial value at 0.2 Ma</w:t>
      </w:r>
      <w:bookmarkEnd w:id="9"/>
      <w:r w:rsidR="00CF3019" w:rsidRPr="00504026">
        <w:rPr>
          <w:rFonts w:ascii="Times New Roman" w:hAnsi="Times New Roman" w:cs="Times New Roman"/>
          <w:sz w:val="20"/>
          <w:szCs w:val="20"/>
        </w:rPr>
        <w:t>.</w:t>
      </w:r>
      <w:r w:rsidR="00350034" w:rsidRPr="00504026">
        <w:rPr>
          <w:rFonts w:ascii="Times New Roman" w:hAnsi="Times New Roman" w:cs="Times New Roman"/>
          <w:sz w:val="20"/>
          <w:szCs w:val="20"/>
        </w:rPr>
        <w:t xml:space="preserve"> It should be noted that </w:t>
      </w:r>
      <w:r w:rsidR="007C7E12">
        <w:rPr>
          <w:rFonts w:ascii="Times New Roman" w:hAnsi="Times New Roman" w:cs="Times New Roman"/>
          <w:sz w:val="20"/>
          <w:szCs w:val="20"/>
        </w:rPr>
        <w:t xml:space="preserve">riverine Li concentration and </w:t>
      </w:r>
      <w:r w:rsidR="007C7E12" w:rsidRPr="00504026">
        <w:rPr>
          <w:rFonts w:ascii="Times New Roman" w:hAnsi="Times New Roman" w:cs="Times New Roman"/>
          <w:sz w:val="20"/>
          <w:szCs w:val="20"/>
        </w:rPr>
        <w:t>δ</w:t>
      </w:r>
      <w:r w:rsidR="007C7E12" w:rsidRPr="00504026">
        <w:rPr>
          <w:rFonts w:ascii="Times New Roman" w:hAnsi="Times New Roman" w:cs="Times New Roman"/>
          <w:sz w:val="20"/>
          <w:szCs w:val="20"/>
          <w:vertAlign w:val="superscript"/>
        </w:rPr>
        <w:t>7</w:t>
      </w:r>
      <w:r w:rsidR="007C7E12" w:rsidRPr="00504026">
        <w:rPr>
          <w:rFonts w:ascii="Times New Roman" w:hAnsi="Times New Roman" w:cs="Times New Roman"/>
          <w:sz w:val="20"/>
          <w:szCs w:val="20"/>
        </w:rPr>
        <w:t>Li</w:t>
      </w:r>
      <w:r w:rsidR="007C7E12" w:rsidRPr="00504026">
        <w:rPr>
          <w:rFonts w:ascii="Times New Roman" w:hAnsi="Times New Roman" w:cs="Times New Roman"/>
          <w:sz w:val="20"/>
          <w:szCs w:val="20"/>
          <w:vertAlign w:val="subscript"/>
        </w:rPr>
        <w:t>riv</w:t>
      </w:r>
      <w:r w:rsidR="007C7E12" w:rsidRPr="00504026">
        <w:rPr>
          <w:rFonts w:ascii="Times New Roman" w:hAnsi="Times New Roman" w:cs="Times New Roman"/>
          <w:sz w:val="20"/>
          <w:szCs w:val="20"/>
        </w:rPr>
        <w:t xml:space="preserve"> </w:t>
      </w:r>
      <w:r w:rsidR="007C7E12">
        <w:rPr>
          <w:rFonts w:ascii="Times New Roman" w:hAnsi="Times New Roman" w:cs="Times New Roman"/>
          <w:sz w:val="20"/>
          <w:szCs w:val="20"/>
        </w:rPr>
        <w:t xml:space="preserve">are negatively correlated during continental weathering unless the weathering intensity is extremely high (which </w:t>
      </w:r>
      <w:r w:rsidR="00CA6AB6">
        <w:rPr>
          <w:rFonts w:ascii="Times New Roman" w:hAnsi="Times New Roman" w:cs="Times New Roman"/>
          <w:sz w:val="20"/>
          <w:szCs w:val="20"/>
        </w:rPr>
        <w:t>favors extremely low denudation rate and wil</w:t>
      </w:r>
      <w:r w:rsidR="007C7E12">
        <w:rPr>
          <w:rFonts w:ascii="Times New Roman" w:hAnsi="Times New Roman" w:cs="Times New Roman"/>
          <w:sz w:val="20"/>
          <w:szCs w:val="20"/>
        </w:rPr>
        <w:t>l result in extremely low riverine Li concentration</w:t>
      </w:r>
      <w:r w:rsidR="00CA6AB6">
        <w:rPr>
          <w:rFonts w:ascii="Times New Roman" w:hAnsi="Times New Roman" w:cs="Times New Roman"/>
          <w:sz w:val="20"/>
          <w:szCs w:val="20"/>
        </w:rPr>
        <w:t>, probably not fitting our case</w:t>
      </w:r>
      <w:r w:rsidR="007C7E12">
        <w:rPr>
          <w:rFonts w:ascii="Times New Roman" w:hAnsi="Times New Roman" w:cs="Times New Roman"/>
          <w:sz w:val="20"/>
          <w:szCs w:val="20"/>
        </w:rPr>
        <w:t>)</w:t>
      </w:r>
      <w:r w:rsidR="00350034" w:rsidRPr="00504026">
        <w:rPr>
          <w:rFonts w:ascii="Times New Roman" w:hAnsi="Times New Roman" w:cs="Times New Roman"/>
          <w:sz w:val="20"/>
          <w:szCs w:val="20"/>
        </w:rPr>
        <w:t>.</w:t>
      </w:r>
      <w:r w:rsidR="00CA6AB6">
        <w:rPr>
          <w:rFonts w:ascii="Times New Roman" w:hAnsi="Times New Roman" w:cs="Times New Roman"/>
          <w:sz w:val="20"/>
          <w:szCs w:val="20"/>
        </w:rPr>
        <w:t xml:space="preserve"> The further modeling will thus change riverine Li flux and </w:t>
      </w:r>
      <w:r w:rsidR="00CA6AB6" w:rsidRPr="00504026">
        <w:rPr>
          <w:rFonts w:ascii="Times New Roman" w:hAnsi="Times New Roman" w:cs="Times New Roman"/>
          <w:sz w:val="20"/>
          <w:szCs w:val="20"/>
        </w:rPr>
        <w:t>δ</w:t>
      </w:r>
      <w:r w:rsidR="00CA6AB6" w:rsidRPr="00504026">
        <w:rPr>
          <w:rFonts w:ascii="Times New Roman" w:hAnsi="Times New Roman" w:cs="Times New Roman"/>
          <w:sz w:val="20"/>
          <w:szCs w:val="20"/>
          <w:vertAlign w:val="superscript"/>
        </w:rPr>
        <w:t>7</w:t>
      </w:r>
      <w:r w:rsidR="00CA6AB6" w:rsidRPr="00504026">
        <w:rPr>
          <w:rFonts w:ascii="Times New Roman" w:hAnsi="Times New Roman" w:cs="Times New Roman"/>
          <w:sz w:val="20"/>
          <w:szCs w:val="20"/>
        </w:rPr>
        <w:t>Li</w:t>
      </w:r>
      <w:r w:rsidR="00CA6AB6" w:rsidRPr="00504026">
        <w:rPr>
          <w:rFonts w:ascii="Times New Roman" w:hAnsi="Times New Roman" w:cs="Times New Roman"/>
          <w:sz w:val="20"/>
          <w:szCs w:val="20"/>
          <w:vertAlign w:val="subscript"/>
        </w:rPr>
        <w:t>riv</w:t>
      </w:r>
      <w:r w:rsidR="00CA6AB6">
        <w:rPr>
          <w:rFonts w:ascii="Times New Roman" w:hAnsi="Times New Roman" w:cs="Times New Roman"/>
          <w:sz w:val="20"/>
          <w:szCs w:val="20"/>
        </w:rPr>
        <w:t xml:space="preserve"> </w:t>
      </w:r>
      <w:r w:rsidR="00CA6AB6" w:rsidRPr="00CA6AB6">
        <w:rPr>
          <w:rFonts w:ascii="Times New Roman" w:hAnsi="Times New Roman" w:cs="Times New Roman"/>
          <w:sz w:val="20"/>
          <w:szCs w:val="20"/>
        </w:rPr>
        <w:t>synchronous</w:t>
      </w:r>
      <w:r w:rsidR="00CA6AB6">
        <w:rPr>
          <w:rFonts w:ascii="Times New Roman" w:hAnsi="Times New Roman" w:cs="Times New Roman"/>
          <w:sz w:val="20"/>
          <w:szCs w:val="20"/>
        </w:rPr>
        <w:t>ly but by different directions.</w:t>
      </w:r>
    </w:p>
    <w:p w14:paraId="461B12FB" w14:textId="7A5BE658" w:rsidR="00250AF1" w:rsidRPr="00504026" w:rsidRDefault="00350034" w:rsidP="00957476">
      <w:pPr>
        <w:spacing w:afterLines="50" w:after="156" w:line="276" w:lineRule="auto"/>
        <w:rPr>
          <w:rFonts w:ascii="Times New Roman" w:hAnsi="Times New Roman" w:cs="Times New Roman"/>
          <w:sz w:val="20"/>
          <w:szCs w:val="20"/>
        </w:rPr>
      </w:pPr>
      <w:r w:rsidRPr="00504026">
        <w:rPr>
          <w:rFonts w:ascii="Times New Roman" w:hAnsi="Times New Roman" w:cs="Times New Roman"/>
          <w:sz w:val="20"/>
          <w:szCs w:val="20"/>
        </w:rPr>
        <w:t>Test m</w:t>
      </w:r>
      <w:r w:rsidR="00250AF1" w:rsidRPr="00504026">
        <w:rPr>
          <w:rFonts w:ascii="Times New Roman" w:hAnsi="Times New Roman" w:cs="Times New Roman"/>
          <w:sz w:val="20"/>
          <w:szCs w:val="20"/>
        </w:rPr>
        <w:t>odeling indicate</w:t>
      </w:r>
      <w:r w:rsidR="00EC6D13" w:rsidRPr="00504026">
        <w:rPr>
          <w:rFonts w:ascii="Times New Roman" w:hAnsi="Times New Roman" w:cs="Times New Roman"/>
          <w:sz w:val="20"/>
          <w:szCs w:val="20"/>
        </w:rPr>
        <w:t>s</w:t>
      </w:r>
      <w:r w:rsidR="00250AF1" w:rsidRPr="00504026">
        <w:rPr>
          <w:rFonts w:ascii="Times New Roman" w:hAnsi="Times New Roman" w:cs="Times New Roman"/>
          <w:sz w:val="20"/>
          <w:szCs w:val="20"/>
        </w:rPr>
        <w:t xml:space="preserve"> that</w:t>
      </w:r>
      <w:r w:rsidR="004E429B" w:rsidRPr="00504026">
        <w:rPr>
          <w:rFonts w:ascii="Times New Roman" w:hAnsi="Times New Roman" w:cs="Times New Roman"/>
          <w:sz w:val="20"/>
          <w:szCs w:val="20"/>
        </w:rPr>
        <w:t xml:space="preserve"> Li residence time in the ocean (t</w:t>
      </w:r>
      <w:r w:rsidR="004E429B" w:rsidRPr="00504026">
        <w:rPr>
          <w:rFonts w:ascii="Times New Roman" w:hAnsi="Times New Roman" w:cs="Times New Roman"/>
          <w:sz w:val="20"/>
          <w:szCs w:val="20"/>
          <w:vertAlign w:val="subscript"/>
        </w:rPr>
        <w:t>rs</w:t>
      </w:r>
      <w:r w:rsidR="004E429B" w:rsidRPr="00504026">
        <w:rPr>
          <w:rFonts w:ascii="Times New Roman" w:hAnsi="Times New Roman" w:cs="Times New Roman"/>
          <w:sz w:val="20"/>
          <w:szCs w:val="20"/>
        </w:rPr>
        <w:t xml:space="preserve">) are the key factor control the response </w:t>
      </w:r>
      <w:r w:rsidR="00DA429E" w:rsidRPr="00504026">
        <w:rPr>
          <w:rFonts w:ascii="Times New Roman" w:hAnsi="Times New Roman" w:cs="Times New Roman"/>
          <w:sz w:val="20"/>
          <w:szCs w:val="20"/>
        </w:rPr>
        <w:t>rate of δ</w:t>
      </w:r>
      <w:r w:rsidR="00DA429E" w:rsidRPr="00504026">
        <w:rPr>
          <w:rFonts w:ascii="Times New Roman" w:hAnsi="Times New Roman" w:cs="Times New Roman"/>
          <w:sz w:val="20"/>
          <w:szCs w:val="20"/>
          <w:vertAlign w:val="superscript"/>
        </w:rPr>
        <w:t>7</w:t>
      </w:r>
      <w:r w:rsidR="00DA429E" w:rsidRPr="00504026">
        <w:rPr>
          <w:rFonts w:ascii="Times New Roman" w:hAnsi="Times New Roman" w:cs="Times New Roman"/>
          <w:sz w:val="20"/>
          <w:szCs w:val="20"/>
        </w:rPr>
        <w:t>Li</w:t>
      </w:r>
      <w:r w:rsidR="00DA429E" w:rsidRPr="00504026">
        <w:rPr>
          <w:rFonts w:ascii="Times New Roman" w:hAnsi="Times New Roman" w:cs="Times New Roman"/>
          <w:sz w:val="20"/>
          <w:szCs w:val="20"/>
          <w:vertAlign w:val="subscript"/>
        </w:rPr>
        <w:t>sw</w:t>
      </w:r>
      <w:r w:rsidR="00DA429E" w:rsidRPr="00504026">
        <w:rPr>
          <w:rFonts w:ascii="Times New Roman" w:hAnsi="Times New Roman" w:cs="Times New Roman"/>
          <w:sz w:val="20"/>
          <w:szCs w:val="20"/>
        </w:rPr>
        <w:t xml:space="preserve"> especially the decrease rate after reaching the acme. </w:t>
      </w:r>
      <w:r w:rsidR="00800570" w:rsidRPr="00504026">
        <w:rPr>
          <w:rFonts w:ascii="Times New Roman" w:hAnsi="Times New Roman" w:cs="Times New Roman"/>
          <w:sz w:val="20"/>
          <w:szCs w:val="20"/>
        </w:rPr>
        <w:t xml:space="preserve">By </w:t>
      </w:r>
      <w:r w:rsidR="00043640" w:rsidRPr="00504026">
        <w:rPr>
          <w:rFonts w:ascii="Times New Roman" w:hAnsi="Times New Roman" w:cs="Times New Roman"/>
          <w:sz w:val="20"/>
          <w:szCs w:val="20"/>
        </w:rPr>
        <w:t>using</w:t>
      </w:r>
      <w:r w:rsidR="00DA429E" w:rsidRPr="00504026">
        <w:rPr>
          <w:rFonts w:ascii="Times New Roman" w:hAnsi="Times New Roman" w:cs="Times New Roman"/>
          <w:sz w:val="20"/>
          <w:szCs w:val="20"/>
        </w:rPr>
        <w:t xml:space="preserve"> modern t</w:t>
      </w:r>
      <w:r w:rsidR="00DA429E" w:rsidRPr="00504026">
        <w:rPr>
          <w:rFonts w:ascii="Times New Roman" w:hAnsi="Times New Roman" w:cs="Times New Roman"/>
          <w:sz w:val="20"/>
          <w:szCs w:val="20"/>
          <w:vertAlign w:val="subscript"/>
        </w:rPr>
        <w:t>rs</w:t>
      </w:r>
      <w:r w:rsidR="00DA429E" w:rsidRPr="00504026">
        <w:rPr>
          <w:rFonts w:ascii="Times New Roman" w:hAnsi="Times New Roman" w:cs="Times New Roman"/>
          <w:sz w:val="20"/>
          <w:szCs w:val="20"/>
        </w:rPr>
        <w:t xml:space="preserve"> </w:t>
      </w:r>
      <w:r w:rsidR="004025BD" w:rsidRPr="00504026">
        <w:rPr>
          <w:rFonts w:ascii="Times New Roman" w:hAnsi="Times New Roman" w:cs="Times New Roman"/>
          <w:sz w:val="20"/>
          <w:szCs w:val="20"/>
        </w:rPr>
        <w:t xml:space="preserve">value </w:t>
      </w:r>
      <w:r w:rsidR="00DA429E" w:rsidRPr="00504026">
        <w:rPr>
          <w:rFonts w:ascii="Times New Roman" w:hAnsi="Times New Roman" w:cs="Times New Roman"/>
          <w:sz w:val="20"/>
          <w:szCs w:val="20"/>
        </w:rPr>
        <w:t>(1 Ma),</w:t>
      </w:r>
      <w:r w:rsidR="004025BD" w:rsidRPr="00504026">
        <w:rPr>
          <w:rFonts w:ascii="Times New Roman" w:hAnsi="Times New Roman" w:cs="Times New Roman"/>
          <w:sz w:val="20"/>
          <w:szCs w:val="20"/>
        </w:rPr>
        <w:t xml:space="preserve"> </w:t>
      </w:r>
      <w:r w:rsidR="00D33A11" w:rsidRPr="00504026">
        <w:rPr>
          <w:rFonts w:ascii="Times New Roman" w:hAnsi="Times New Roman" w:cs="Times New Roman"/>
          <w:sz w:val="20"/>
          <w:szCs w:val="20"/>
        </w:rPr>
        <w:t>higher</w:t>
      </w:r>
      <w:r w:rsidR="004025BD" w:rsidRPr="00504026">
        <w:rPr>
          <w:rFonts w:ascii="Times New Roman" w:hAnsi="Times New Roman" w:cs="Times New Roman"/>
          <w:sz w:val="20"/>
          <w:szCs w:val="20"/>
        </w:rPr>
        <w:t xml:space="preserve"> δ</w:t>
      </w:r>
      <w:r w:rsidR="004025BD" w:rsidRPr="00504026">
        <w:rPr>
          <w:rFonts w:ascii="Times New Roman" w:hAnsi="Times New Roman" w:cs="Times New Roman"/>
          <w:sz w:val="20"/>
          <w:szCs w:val="20"/>
          <w:vertAlign w:val="superscript"/>
        </w:rPr>
        <w:t>7</w:t>
      </w:r>
      <w:r w:rsidR="004025BD" w:rsidRPr="00504026">
        <w:rPr>
          <w:rFonts w:ascii="Times New Roman" w:hAnsi="Times New Roman" w:cs="Times New Roman"/>
          <w:sz w:val="20"/>
          <w:szCs w:val="20"/>
        </w:rPr>
        <w:t>Li</w:t>
      </w:r>
      <w:r w:rsidR="004025BD" w:rsidRPr="00504026">
        <w:rPr>
          <w:rFonts w:ascii="Times New Roman" w:hAnsi="Times New Roman" w:cs="Times New Roman"/>
          <w:sz w:val="20"/>
          <w:szCs w:val="20"/>
          <w:vertAlign w:val="subscript"/>
        </w:rPr>
        <w:t>riv</w:t>
      </w:r>
      <w:r w:rsidR="004025BD" w:rsidRPr="00504026">
        <w:rPr>
          <w:rFonts w:ascii="Times New Roman" w:hAnsi="Times New Roman" w:cs="Times New Roman"/>
          <w:sz w:val="20"/>
          <w:szCs w:val="20"/>
        </w:rPr>
        <w:t xml:space="preserve"> </w:t>
      </w:r>
      <w:r w:rsidR="00BE3EA6" w:rsidRPr="00504026">
        <w:rPr>
          <w:rFonts w:ascii="Times New Roman" w:hAnsi="Times New Roman" w:cs="Times New Roman"/>
          <w:sz w:val="20"/>
          <w:szCs w:val="20"/>
        </w:rPr>
        <w:t>(</w:t>
      </w:r>
      <w:r w:rsidR="00C13E9C">
        <w:rPr>
          <w:rFonts w:ascii="Times New Roman" w:hAnsi="Times New Roman" w:cs="Times New Roman"/>
          <w:sz w:val="20"/>
          <w:szCs w:val="20"/>
        </w:rPr>
        <w:t>Fig. S9</w:t>
      </w:r>
      <w:r w:rsidR="00BE3EA6" w:rsidRPr="00504026">
        <w:rPr>
          <w:rFonts w:ascii="Times New Roman" w:hAnsi="Times New Roman" w:cs="Times New Roman"/>
          <w:sz w:val="20"/>
          <w:szCs w:val="20"/>
        </w:rPr>
        <w:t xml:space="preserve">) </w:t>
      </w:r>
      <w:r w:rsidR="004025BD" w:rsidRPr="00504026">
        <w:rPr>
          <w:rFonts w:ascii="Times New Roman" w:hAnsi="Times New Roman" w:cs="Times New Roman"/>
          <w:sz w:val="20"/>
          <w:szCs w:val="20"/>
        </w:rPr>
        <w:t>and</w:t>
      </w:r>
      <w:r w:rsidR="00D33A11" w:rsidRPr="00504026">
        <w:rPr>
          <w:rFonts w:ascii="Times New Roman" w:hAnsi="Times New Roman" w:cs="Times New Roman"/>
          <w:sz w:val="20"/>
          <w:szCs w:val="20"/>
        </w:rPr>
        <w:t>/or</w:t>
      </w:r>
      <w:r w:rsidR="004025BD" w:rsidRPr="00504026">
        <w:rPr>
          <w:rFonts w:ascii="Times New Roman" w:hAnsi="Times New Roman" w:cs="Times New Roman"/>
          <w:sz w:val="20"/>
          <w:szCs w:val="20"/>
        </w:rPr>
        <w:t xml:space="preserve"> Δ</w:t>
      </w:r>
      <w:r w:rsidR="004025BD" w:rsidRPr="00504026">
        <w:rPr>
          <w:rFonts w:ascii="Times New Roman" w:hAnsi="Times New Roman" w:cs="Times New Roman"/>
          <w:sz w:val="20"/>
          <w:szCs w:val="20"/>
          <w:vertAlign w:val="superscript"/>
        </w:rPr>
        <w:t>7</w:t>
      </w:r>
      <w:r w:rsidR="004025BD" w:rsidRPr="00504026">
        <w:rPr>
          <w:rFonts w:ascii="Times New Roman" w:hAnsi="Times New Roman" w:cs="Times New Roman"/>
          <w:sz w:val="20"/>
          <w:szCs w:val="20"/>
        </w:rPr>
        <w:t>Li</w:t>
      </w:r>
      <w:r w:rsidR="004025BD" w:rsidRPr="00504026">
        <w:rPr>
          <w:rFonts w:ascii="Times New Roman" w:hAnsi="Times New Roman" w:cs="Times New Roman"/>
          <w:sz w:val="20"/>
          <w:szCs w:val="20"/>
          <w:vertAlign w:val="subscript"/>
        </w:rPr>
        <w:t>sw-ms</w:t>
      </w:r>
      <w:r w:rsidR="004025BD" w:rsidRPr="00504026">
        <w:rPr>
          <w:rFonts w:ascii="Times New Roman" w:hAnsi="Times New Roman" w:cs="Times New Roman"/>
          <w:sz w:val="20"/>
          <w:szCs w:val="20"/>
        </w:rPr>
        <w:t xml:space="preserve"> could </w:t>
      </w:r>
      <w:r w:rsidR="00D33A11" w:rsidRPr="00504026">
        <w:rPr>
          <w:rFonts w:ascii="Times New Roman" w:hAnsi="Times New Roman" w:cs="Times New Roman"/>
          <w:sz w:val="20"/>
          <w:szCs w:val="20"/>
        </w:rPr>
        <w:t>result in rapid increase of δ</w:t>
      </w:r>
      <w:r w:rsidR="00D33A11" w:rsidRPr="00504026">
        <w:rPr>
          <w:rFonts w:ascii="Times New Roman" w:hAnsi="Times New Roman" w:cs="Times New Roman"/>
          <w:sz w:val="20"/>
          <w:szCs w:val="20"/>
          <w:vertAlign w:val="superscript"/>
        </w:rPr>
        <w:t>7</w:t>
      </w:r>
      <w:r w:rsidR="00D33A11" w:rsidRPr="00504026">
        <w:rPr>
          <w:rFonts w:ascii="Times New Roman" w:hAnsi="Times New Roman" w:cs="Times New Roman"/>
          <w:sz w:val="20"/>
          <w:szCs w:val="20"/>
        </w:rPr>
        <w:t>Li</w:t>
      </w:r>
      <w:r w:rsidR="00D33A11" w:rsidRPr="00504026">
        <w:rPr>
          <w:rFonts w:ascii="Times New Roman" w:hAnsi="Times New Roman" w:cs="Times New Roman"/>
          <w:sz w:val="20"/>
          <w:szCs w:val="20"/>
          <w:vertAlign w:val="subscript"/>
        </w:rPr>
        <w:t>sw</w:t>
      </w:r>
      <w:r w:rsidR="00D33A11" w:rsidRPr="00504026">
        <w:rPr>
          <w:rFonts w:ascii="Times New Roman" w:hAnsi="Times New Roman" w:cs="Times New Roman"/>
          <w:sz w:val="20"/>
          <w:szCs w:val="20"/>
        </w:rPr>
        <w:t>. However,</w:t>
      </w:r>
      <w:r w:rsidR="00DA429E" w:rsidRPr="00504026">
        <w:rPr>
          <w:rFonts w:ascii="Times New Roman" w:hAnsi="Times New Roman" w:cs="Times New Roman"/>
          <w:sz w:val="20"/>
          <w:szCs w:val="20"/>
        </w:rPr>
        <w:t xml:space="preserve"> the decrease</w:t>
      </w:r>
      <w:r w:rsidR="0032728C" w:rsidRPr="00504026">
        <w:rPr>
          <w:rFonts w:ascii="Times New Roman" w:hAnsi="Times New Roman" w:cs="Times New Roman"/>
          <w:sz w:val="20"/>
          <w:szCs w:val="20"/>
        </w:rPr>
        <w:t xml:space="preserve"> process</w:t>
      </w:r>
      <w:r w:rsidR="00D33A11" w:rsidRPr="00504026">
        <w:rPr>
          <w:rFonts w:ascii="Times New Roman" w:hAnsi="Times New Roman" w:cs="Times New Roman"/>
          <w:sz w:val="20"/>
          <w:szCs w:val="20"/>
        </w:rPr>
        <w:t xml:space="preserve"> of δ</w:t>
      </w:r>
      <w:r w:rsidR="00D33A11" w:rsidRPr="00504026">
        <w:rPr>
          <w:rFonts w:ascii="Times New Roman" w:hAnsi="Times New Roman" w:cs="Times New Roman"/>
          <w:sz w:val="20"/>
          <w:szCs w:val="20"/>
          <w:vertAlign w:val="superscript"/>
        </w:rPr>
        <w:t>7</w:t>
      </w:r>
      <w:r w:rsidR="00D33A11" w:rsidRPr="00504026">
        <w:rPr>
          <w:rFonts w:ascii="Times New Roman" w:hAnsi="Times New Roman" w:cs="Times New Roman"/>
          <w:sz w:val="20"/>
          <w:szCs w:val="20"/>
        </w:rPr>
        <w:t>Li</w:t>
      </w:r>
      <w:r w:rsidR="00D33A11" w:rsidRPr="00504026">
        <w:rPr>
          <w:rFonts w:ascii="Times New Roman" w:hAnsi="Times New Roman" w:cs="Times New Roman"/>
          <w:sz w:val="20"/>
          <w:szCs w:val="20"/>
          <w:vertAlign w:val="subscript"/>
        </w:rPr>
        <w:t>sw</w:t>
      </w:r>
      <w:r w:rsidR="00D33A11" w:rsidRPr="00504026">
        <w:rPr>
          <w:rFonts w:ascii="Times New Roman" w:hAnsi="Times New Roman" w:cs="Times New Roman"/>
          <w:sz w:val="20"/>
          <w:szCs w:val="20"/>
        </w:rPr>
        <w:t xml:space="preserve"> after reaching the acme</w:t>
      </w:r>
      <w:r w:rsidR="0032728C" w:rsidRPr="00504026">
        <w:rPr>
          <w:rFonts w:ascii="Times New Roman" w:hAnsi="Times New Roman" w:cs="Times New Roman"/>
          <w:sz w:val="20"/>
          <w:szCs w:val="20"/>
        </w:rPr>
        <w:t xml:space="preserve"> will last for a time far more than </w:t>
      </w:r>
      <w:r w:rsidR="00053719">
        <w:rPr>
          <w:rFonts w:ascii="Times New Roman" w:hAnsi="Times New Roman" w:cs="Times New Roman"/>
          <w:sz w:val="20"/>
          <w:szCs w:val="20"/>
        </w:rPr>
        <w:t>1</w:t>
      </w:r>
      <w:r w:rsidR="0032728C" w:rsidRPr="00504026">
        <w:rPr>
          <w:rFonts w:ascii="Times New Roman" w:hAnsi="Times New Roman" w:cs="Times New Roman"/>
          <w:sz w:val="20"/>
          <w:szCs w:val="20"/>
        </w:rPr>
        <w:t xml:space="preserve"> Ma</w:t>
      </w:r>
      <w:r w:rsidR="00747FD9">
        <w:rPr>
          <w:rFonts w:ascii="Times New Roman" w:hAnsi="Times New Roman" w:cs="Times New Roman"/>
          <w:sz w:val="20"/>
          <w:szCs w:val="20"/>
        </w:rPr>
        <w:t xml:space="preserve"> </w:t>
      </w:r>
      <w:r w:rsidR="00747FD9" w:rsidRPr="00504026">
        <w:rPr>
          <w:rFonts w:ascii="Times New Roman" w:hAnsi="Times New Roman" w:cs="Times New Roman"/>
          <w:sz w:val="20"/>
          <w:szCs w:val="20"/>
        </w:rPr>
        <w:t>(</w:t>
      </w:r>
      <w:r w:rsidR="00C13E9C">
        <w:rPr>
          <w:rFonts w:ascii="Times New Roman" w:hAnsi="Times New Roman" w:cs="Times New Roman"/>
          <w:sz w:val="20"/>
          <w:szCs w:val="20"/>
        </w:rPr>
        <w:t>Fig. S9</w:t>
      </w:r>
      <w:r w:rsidR="00747FD9" w:rsidRPr="00504026">
        <w:rPr>
          <w:rFonts w:ascii="Times New Roman" w:hAnsi="Times New Roman" w:cs="Times New Roman"/>
          <w:sz w:val="20"/>
          <w:szCs w:val="20"/>
        </w:rPr>
        <w:t>)</w:t>
      </w:r>
      <w:r w:rsidR="00926844" w:rsidRPr="00504026">
        <w:rPr>
          <w:rFonts w:ascii="Times New Roman" w:hAnsi="Times New Roman" w:cs="Times New Roman"/>
          <w:sz w:val="20"/>
          <w:szCs w:val="20"/>
        </w:rPr>
        <w:t xml:space="preserve">, which is not the case for the reconstructed paleo-seawater Li isotope composition. </w:t>
      </w:r>
      <w:r w:rsidR="006B5EE6" w:rsidRPr="00504026">
        <w:rPr>
          <w:rFonts w:ascii="Times New Roman" w:hAnsi="Times New Roman" w:cs="Times New Roman"/>
          <w:sz w:val="20"/>
          <w:szCs w:val="20"/>
        </w:rPr>
        <w:t xml:space="preserve">Moreover, the required changes for the endmembers are </w:t>
      </w:r>
      <w:r w:rsidR="007C7E12">
        <w:rPr>
          <w:rFonts w:ascii="Times New Roman" w:hAnsi="Times New Roman" w:cs="Times New Roman"/>
          <w:sz w:val="20"/>
          <w:szCs w:val="20"/>
        </w:rPr>
        <w:t>too large to be easily realized</w:t>
      </w:r>
      <w:r w:rsidR="002E5838" w:rsidRPr="00504026">
        <w:rPr>
          <w:rFonts w:ascii="Times New Roman" w:hAnsi="Times New Roman" w:cs="Times New Roman"/>
          <w:sz w:val="20"/>
          <w:szCs w:val="20"/>
        </w:rPr>
        <w:t xml:space="preserve">. </w:t>
      </w:r>
      <w:r w:rsidR="006B5EE6" w:rsidRPr="00504026">
        <w:rPr>
          <w:rFonts w:ascii="Times New Roman" w:hAnsi="Times New Roman" w:cs="Times New Roman"/>
          <w:sz w:val="20"/>
          <w:szCs w:val="20"/>
        </w:rPr>
        <w:t>By contrast, a</w:t>
      </w:r>
      <w:r w:rsidR="00926844" w:rsidRPr="00504026">
        <w:rPr>
          <w:rFonts w:ascii="Times New Roman" w:hAnsi="Times New Roman" w:cs="Times New Roman"/>
          <w:sz w:val="20"/>
          <w:szCs w:val="20"/>
        </w:rPr>
        <w:t xml:space="preserve"> shorte</w:t>
      </w:r>
      <w:r w:rsidR="006B5EE6" w:rsidRPr="00504026">
        <w:rPr>
          <w:rFonts w:ascii="Times New Roman" w:hAnsi="Times New Roman" w:cs="Times New Roman"/>
          <w:sz w:val="20"/>
          <w:szCs w:val="20"/>
        </w:rPr>
        <w:t>r</w:t>
      </w:r>
      <w:r w:rsidR="00926844" w:rsidRPr="00504026">
        <w:rPr>
          <w:rFonts w:ascii="Times New Roman" w:hAnsi="Times New Roman" w:cs="Times New Roman"/>
          <w:sz w:val="20"/>
          <w:szCs w:val="20"/>
        </w:rPr>
        <w:t xml:space="preserve"> Li residence time </w:t>
      </w:r>
      <w:r w:rsidR="006B5EE6" w:rsidRPr="00504026">
        <w:rPr>
          <w:rFonts w:ascii="Times New Roman" w:hAnsi="Times New Roman" w:cs="Times New Roman"/>
          <w:sz w:val="20"/>
          <w:szCs w:val="20"/>
        </w:rPr>
        <w:t>could result in</w:t>
      </w:r>
      <w:r w:rsidR="00E652CC" w:rsidRPr="00504026">
        <w:rPr>
          <w:rFonts w:ascii="Times New Roman" w:hAnsi="Times New Roman" w:cs="Times New Roman"/>
          <w:sz w:val="20"/>
          <w:szCs w:val="20"/>
        </w:rPr>
        <w:t xml:space="preserve"> a rapid δ</w:t>
      </w:r>
      <w:r w:rsidR="00E652CC" w:rsidRPr="00504026">
        <w:rPr>
          <w:rFonts w:ascii="Times New Roman" w:hAnsi="Times New Roman" w:cs="Times New Roman"/>
          <w:sz w:val="20"/>
          <w:szCs w:val="20"/>
          <w:vertAlign w:val="superscript"/>
        </w:rPr>
        <w:t>7</w:t>
      </w:r>
      <w:r w:rsidR="00E652CC" w:rsidRPr="00504026">
        <w:rPr>
          <w:rFonts w:ascii="Times New Roman" w:hAnsi="Times New Roman" w:cs="Times New Roman"/>
          <w:sz w:val="20"/>
          <w:szCs w:val="20"/>
        </w:rPr>
        <w:t>Li</w:t>
      </w:r>
      <w:r w:rsidR="00E652CC" w:rsidRPr="00504026">
        <w:rPr>
          <w:rFonts w:ascii="Times New Roman" w:hAnsi="Times New Roman" w:cs="Times New Roman"/>
          <w:sz w:val="20"/>
          <w:szCs w:val="20"/>
          <w:vertAlign w:val="subscript"/>
        </w:rPr>
        <w:t>sw</w:t>
      </w:r>
      <w:r w:rsidR="00E652CC" w:rsidRPr="00504026">
        <w:rPr>
          <w:rFonts w:ascii="Times New Roman" w:hAnsi="Times New Roman" w:cs="Times New Roman"/>
          <w:sz w:val="20"/>
          <w:szCs w:val="20"/>
        </w:rPr>
        <w:t xml:space="preserve"> </w:t>
      </w:r>
      <w:r w:rsidR="006B5EE6" w:rsidRPr="00504026">
        <w:rPr>
          <w:rFonts w:ascii="Times New Roman" w:hAnsi="Times New Roman" w:cs="Times New Roman"/>
          <w:sz w:val="20"/>
          <w:szCs w:val="20"/>
        </w:rPr>
        <w:t>recover process</w:t>
      </w:r>
      <w:r w:rsidR="002E5838" w:rsidRPr="00504026">
        <w:rPr>
          <w:rFonts w:ascii="Times New Roman" w:hAnsi="Times New Roman" w:cs="Times New Roman"/>
          <w:sz w:val="20"/>
          <w:szCs w:val="20"/>
        </w:rPr>
        <w:t xml:space="preserve"> and smaller changes for the endmember. For example, </w:t>
      </w:r>
      <w:r w:rsidR="00800570" w:rsidRPr="00504026">
        <w:rPr>
          <w:rFonts w:ascii="Times New Roman" w:hAnsi="Times New Roman" w:cs="Times New Roman"/>
          <w:sz w:val="20"/>
          <w:szCs w:val="20"/>
        </w:rPr>
        <w:t>under conditions of t</w:t>
      </w:r>
      <w:r w:rsidR="00800570" w:rsidRPr="00504026">
        <w:rPr>
          <w:rFonts w:ascii="Times New Roman" w:hAnsi="Times New Roman" w:cs="Times New Roman"/>
          <w:sz w:val="20"/>
          <w:szCs w:val="20"/>
          <w:vertAlign w:val="subscript"/>
        </w:rPr>
        <w:t>rs</w:t>
      </w:r>
      <w:r w:rsidR="00800570" w:rsidRPr="00504026">
        <w:rPr>
          <w:rFonts w:ascii="Times New Roman" w:hAnsi="Times New Roman" w:cs="Times New Roman"/>
          <w:sz w:val="20"/>
          <w:szCs w:val="20"/>
        </w:rPr>
        <w:t xml:space="preserve"> = 1 Ma, </w:t>
      </w:r>
      <w:r w:rsidR="002E5838" w:rsidRPr="00504026">
        <w:rPr>
          <w:rFonts w:ascii="Times New Roman" w:hAnsi="Times New Roman" w:cs="Times New Roman"/>
          <w:sz w:val="20"/>
          <w:szCs w:val="20"/>
        </w:rPr>
        <w:t>an increase of</w:t>
      </w:r>
      <w:r w:rsidR="007C7E12">
        <w:rPr>
          <w:rFonts w:ascii="Times New Roman" w:hAnsi="Times New Roman" w:cs="Times New Roman"/>
          <w:sz w:val="20"/>
          <w:szCs w:val="20"/>
        </w:rPr>
        <w:t xml:space="preserve"> </w:t>
      </w:r>
      <w:r w:rsidR="007C7E12" w:rsidRPr="00504026">
        <w:rPr>
          <w:rFonts w:ascii="Times New Roman" w:hAnsi="Times New Roman" w:cs="Times New Roman"/>
          <w:sz w:val="20"/>
          <w:szCs w:val="20"/>
        </w:rPr>
        <w:t>δ</w:t>
      </w:r>
      <w:r w:rsidR="007C7E12" w:rsidRPr="00504026">
        <w:rPr>
          <w:rFonts w:ascii="Times New Roman" w:hAnsi="Times New Roman" w:cs="Times New Roman"/>
          <w:sz w:val="20"/>
          <w:szCs w:val="20"/>
          <w:vertAlign w:val="superscript"/>
        </w:rPr>
        <w:t>7</w:t>
      </w:r>
      <w:r w:rsidR="007C7E12" w:rsidRPr="00504026">
        <w:rPr>
          <w:rFonts w:ascii="Times New Roman" w:hAnsi="Times New Roman" w:cs="Times New Roman"/>
          <w:sz w:val="20"/>
          <w:szCs w:val="20"/>
        </w:rPr>
        <w:t>Li</w:t>
      </w:r>
      <w:r w:rsidR="007C7E12" w:rsidRPr="00504026">
        <w:rPr>
          <w:rFonts w:ascii="Times New Roman" w:hAnsi="Times New Roman" w:cs="Times New Roman"/>
          <w:sz w:val="20"/>
          <w:szCs w:val="20"/>
          <w:vertAlign w:val="subscript"/>
        </w:rPr>
        <w:t>riv</w:t>
      </w:r>
      <w:r w:rsidR="007C7E12">
        <w:rPr>
          <w:rFonts w:ascii="Times New Roman" w:hAnsi="Times New Roman" w:cs="Times New Roman"/>
          <w:sz w:val="20"/>
          <w:szCs w:val="20"/>
        </w:rPr>
        <w:t xml:space="preserve"> to 32</w:t>
      </w:r>
      <w:r w:rsidR="007C7E12" w:rsidRPr="00504026">
        <w:rPr>
          <w:rFonts w:ascii="Times New Roman" w:hAnsi="Times New Roman" w:cs="Times New Roman"/>
          <w:sz w:val="20"/>
          <w:szCs w:val="20"/>
        </w:rPr>
        <w:t>‰</w:t>
      </w:r>
      <w:r w:rsidR="007C7E12">
        <w:rPr>
          <w:rFonts w:ascii="Times New Roman" w:hAnsi="Times New Roman" w:cs="Times New Roman"/>
          <w:sz w:val="20"/>
          <w:szCs w:val="20"/>
        </w:rPr>
        <w:t xml:space="preserve"> or </w:t>
      </w:r>
      <w:r w:rsidR="007C7E12" w:rsidRPr="00504026">
        <w:rPr>
          <w:rFonts w:ascii="Times New Roman" w:hAnsi="Times New Roman" w:cs="Times New Roman"/>
          <w:sz w:val="20"/>
          <w:szCs w:val="20"/>
        </w:rPr>
        <w:t>Δ</w:t>
      </w:r>
      <w:r w:rsidR="007C7E12" w:rsidRPr="00504026">
        <w:rPr>
          <w:rFonts w:ascii="Times New Roman" w:hAnsi="Times New Roman" w:cs="Times New Roman"/>
          <w:sz w:val="20"/>
          <w:szCs w:val="20"/>
          <w:vertAlign w:val="superscript"/>
        </w:rPr>
        <w:t>7</w:t>
      </w:r>
      <w:r w:rsidR="007C7E12" w:rsidRPr="00504026">
        <w:rPr>
          <w:rFonts w:ascii="Times New Roman" w:hAnsi="Times New Roman" w:cs="Times New Roman"/>
          <w:sz w:val="20"/>
          <w:szCs w:val="20"/>
        </w:rPr>
        <w:t>Li</w:t>
      </w:r>
      <w:r w:rsidR="007C7E12" w:rsidRPr="00504026">
        <w:rPr>
          <w:rFonts w:ascii="Times New Roman" w:hAnsi="Times New Roman" w:cs="Times New Roman"/>
          <w:sz w:val="20"/>
          <w:szCs w:val="20"/>
          <w:vertAlign w:val="subscript"/>
        </w:rPr>
        <w:t>sw-ms</w:t>
      </w:r>
      <w:r w:rsidR="007C7E12" w:rsidRPr="00504026">
        <w:rPr>
          <w:rFonts w:ascii="Times New Roman" w:hAnsi="Times New Roman" w:cs="Times New Roman"/>
          <w:sz w:val="20"/>
          <w:szCs w:val="20"/>
        </w:rPr>
        <w:t xml:space="preserve"> to 1</w:t>
      </w:r>
      <w:r w:rsidR="007C7E12">
        <w:rPr>
          <w:rFonts w:ascii="Times New Roman" w:hAnsi="Times New Roman" w:cs="Times New Roman"/>
          <w:sz w:val="20"/>
          <w:szCs w:val="20"/>
        </w:rPr>
        <w:t>6</w:t>
      </w:r>
      <w:r w:rsidR="007C7E12" w:rsidRPr="00504026">
        <w:rPr>
          <w:rFonts w:ascii="Times New Roman" w:hAnsi="Times New Roman" w:cs="Times New Roman"/>
          <w:sz w:val="20"/>
          <w:szCs w:val="20"/>
        </w:rPr>
        <w:t>‰</w:t>
      </w:r>
      <w:r w:rsidR="007C7E12">
        <w:rPr>
          <w:rFonts w:ascii="Times New Roman" w:hAnsi="Times New Roman" w:cs="Times New Roman"/>
          <w:sz w:val="20"/>
          <w:szCs w:val="20"/>
        </w:rPr>
        <w:t xml:space="preserve"> </w:t>
      </w:r>
      <w:r w:rsidR="002E5838" w:rsidRPr="00504026">
        <w:rPr>
          <w:rFonts w:ascii="Times New Roman" w:hAnsi="Times New Roman" w:cs="Times New Roman"/>
          <w:sz w:val="20"/>
          <w:szCs w:val="20"/>
        </w:rPr>
        <w:t xml:space="preserve">is required </w:t>
      </w:r>
      <w:r w:rsidR="00043640" w:rsidRPr="00504026">
        <w:rPr>
          <w:rFonts w:ascii="Times New Roman" w:hAnsi="Times New Roman" w:cs="Times New Roman"/>
          <w:sz w:val="20"/>
          <w:szCs w:val="20"/>
        </w:rPr>
        <w:t>to resulting in a shift of δ</w:t>
      </w:r>
      <w:r w:rsidR="00043640" w:rsidRPr="00504026">
        <w:rPr>
          <w:rFonts w:ascii="Times New Roman" w:hAnsi="Times New Roman" w:cs="Times New Roman"/>
          <w:sz w:val="20"/>
          <w:szCs w:val="20"/>
          <w:vertAlign w:val="superscript"/>
        </w:rPr>
        <w:t>7</w:t>
      </w:r>
      <w:r w:rsidR="00043640" w:rsidRPr="00504026">
        <w:rPr>
          <w:rFonts w:ascii="Times New Roman" w:hAnsi="Times New Roman" w:cs="Times New Roman"/>
          <w:sz w:val="20"/>
          <w:szCs w:val="20"/>
        </w:rPr>
        <w:t>Li</w:t>
      </w:r>
      <w:r w:rsidR="00043640" w:rsidRPr="00504026">
        <w:rPr>
          <w:rFonts w:ascii="Times New Roman" w:hAnsi="Times New Roman" w:cs="Times New Roman"/>
          <w:sz w:val="20"/>
          <w:szCs w:val="20"/>
          <w:vertAlign w:val="subscript"/>
        </w:rPr>
        <w:t>sw</w:t>
      </w:r>
      <w:r w:rsidR="00E652CC" w:rsidRPr="00504026">
        <w:rPr>
          <w:rFonts w:ascii="Times New Roman" w:hAnsi="Times New Roman" w:cs="Times New Roman"/>
          <w:sz w:val="20"/>
          <w:szCs w:val="20"/>
        </w:rPr>
        <w:t xml:space="preserve"> </w:t>
      </w:r>
      <w:r w:rsidR="00043640" w:rsidRPr="00504026">
        <w:rPr>
          <w:rFonts w:ascii="Times New Roman" w:hAnsi="Times New Roman" w:cs="Times New Roman"/>
          <w:sz w:val="20"/>
          <w:szCs w:val="20"/>
        </w:rPr>
        <w:t>by 2‰. But the</w:t>
      </w:r>
      <w:r w:rsidR="00874D54" w:rsidRPr="00504026">
        <w:rPr>
          <w:rFonts w:ascii="Times New Roman" w:hAnsi="Times New Roman" w:cs="Times New Roman"/>
          <w:sz w:val="20"/>
          <w:szCs w:val="20"/>
        </w:rPr>
        <w:t xml:space="preserve"> </w:t>
      </w:r>
      <w:r w:rsidR="00043640" w:rsidRPr="00504026">
        <w:rPr>
          <w:rFonts w:ascii="Times New Roman" w:hAnsi="Times New Roman" w:cs="Times New Roman"/>
          <w:sz w:val="20"/>
          <w:szCs w:val="20"/>
        </w:rPr>
        <w:t>δ</w:t>
      </w:r>
      <w:r w:rsidR="00043640" w:rsidRPr="00504026">
        <w:rPr>
          <w:rFonts w:ascii="Times New Roman" w:hAnsi="Times New Roman" w:cs="Times New Roman"/>
          <w:sz w:val="20"/>
          <w:szCs w:val="20"/>
          <w:vertAlign w:val="superscript"/>
        </w:rPr>
        <w:t>7</w:t>
      </w:r>
      <w:r w:rsidR="00043640" w:rsidRPr="00504026">
        <w:rPr>
          <w:rFonts w:ascii="Times New Roman" w:hAnsi="Times New Roman" w:cs="Times New Roman"/>
          <w:sz w:val="20"/>
          <w:szCs w:val="20"/>
        </w:rPr>
        <w:t>Li</w:t>
      </w:r>
      <w:r w:rsidR="00043640" w:rsidRPr="00504026">
        <w:rPr>
          <w:rFonts w:ascii="Times New Roman" w:hAnsi="Times New Roman" w:cs="Times New Roman"/>
          <w:sz w:val="20"/>
          <w:szCs w:val="20"/>
          <w:vertAlign w:val="subscript"/>
        </w:rPr>
        <w:t>sw</w:t>
      </w:r>
      <w:r w:rsidR="00043640" w:rsidRPr="00504026">
        <w:rPr>
          <w:rFonts w:ascii="Times New Roman" w:hAnsi="Times New Roman" w:cs="Times New Roman"/>
          <w:sz w:val="20"/>
          <w:szCs w:val="20"/>
        </w:rPr>
        <w:t xml:space="preserve"> values at 0.4 Ma (i.e., 0.2 Ma after the endmembers change back to the initial value) remain high</w:t>
      </w:r>
      <w:r w:rsidR="00874D54" w:rsidRPr="00504026">
        <w:rPr>
          <w:rFonts w:ascii="Times New Roman" w:hAnsi="Times New Roman" w:cs="Times New Roman"/>
          <w:sz w:val="20"/>
          <w:szCs w:val="20"/>
        </w:rPr>
        <w:t xml:space="preserve"> (&gt;1</w:t>
      </w:r>
      <w:r w:rsidR="007C7E12">
        <w:rPr>
          <w:rFonts w:ascii="Times New Roman" w:hAnsi="Times New Roman" w:cs="Times New Roman"/>
          <w:sz w:val="20"/>
          <w:szCs w:val="20"/>
        </w:rPr>
        <w:t>3.4</w:t>
      </w:r>
      <w:r w:rsidR="00874D54" w:rsidRPr="00504026">
        <w:rPr>
          <w:rFonts w:ascii="Times New Roman" w:hAnsi="Times New Roman" w:cs="Times New Roman"/>
          <w:sz w:val="20"/>
          <w:szCs w:val="20"/>
        </w:rPr>
        <w:t>‰)</w:t>
      </w:r>
      <w:r w:rsidR="00747FD9">
        <w:rPr>
          <w:rFonts w:ascii="Times New Roman" w:hAnsi="Times New Roman" w:cs="Times New Roman"/>
          <w:sz w:val="20"/>
          <w:szCs w:val="20"/>
        </w:rPr>
        <w:t xml:space="preserve"> </w:t>
      </w:r>
      <w:r w:rsidR="00747FD9" w:rsidRPr="00504026">
        <w:rPr>
          <w:rFonts w:ascii="Times New Roman" w:hAnsi="Times New Roman" w:cs="Times New Roman"/>
          <w:sz w:val="20"/>
          <w:szCs w:val="20"/>
        </w:rPr>
        <w:t>(</w:t>
      </w:r>
      <w:r w:rsidR="00C13E9C">
        <w:rPr>
          <w:rFonts w:ascii="Times New Roman" w:hAnsi="Times New Roman" w:cs="Times New Roman"/>
          <w:sz w:val="20"/>
          <w:szCs w:val="20"/>
        </w:rPr>
        <w:t>Fig. S9</w:t>
      </w:r>
      <w:r w:rsidR="00747FD9" w:rsidRPr="00504026">
        <w:rPr>
          <w:rFonts w:ascii="Times New Roman" w:hAnsi="Times New Roman" w:cs="Times New Roman"/>
          <w:sz w:val="20"/>
          <w:szCs w:val="20"/>
        </w:rPr>
        <w:t>)</w:t>
      </w:r>
      <w:r w:rsidR="00043640" w:rsidRPr="00504026">
        <w:rPr>
          <w:rFonts w:ascii="Times New Roman" w:hAnsi="Times New Roman" w:cs="Times New Roman"/>
          <w:sz w:val="20"/>
          <w:szCs w:val="20"/>
        </w:rPr>
        <w:t xml:space="preserve">. </w:t>
      </w:r>
      <w:r w:rsidR="00800570" w:rsidRPr="00504026">
        <w:rPr>
          <w:rFonts w:ascii="Times New Roman" w:hAnsi="Times New Roman" w:cs="Times New Roman"/>
          <w:sz w:val="20"/>
          <w:szCs w:val="20"/>
        </w:rPr>
        <w:t>When t</w:t>
      </w:r>
      <w:r w:rsidR="00800570" w:rsidRPr="00504026">
        <w:rPr>
          <w:rFonts w:ascii="Times New Roman" w:hAnsi="Times New Roman" w:cs="Times New Roman"/>
          <w:sz w:val="20"/>
          <w:szCs w:val="20"/>
          <w:vertAlign w:val="subscript"/>
        </w:rPr>
        <w:t>rs</w:t>
      </w:r>
      <w:r w:rsidR="00E652CC" w:rsidRPr="00504026">
        <w:rPr>
          <w:rFonts w:ascii="Times New Roman" w:hAnsi="Times New Roman" w:cs="Times New Roman"/>
          <w:sz w:val="20"/>
          <w:szCs w:val="20"/>
        </w:rPr>
        <w:t xml:space="preserve"> </w:t>
      </w:r>
      <w:r w:rsidR="00800570" w:rsidRPr="00504026">
        <w:rPr>
          <w:rFonts w:ascii="Times New Roman" w:hAnsi="Times New Roman" w:cs="Times New Roman"/>
          <w:sz w:val="20"/>
          <w:szCs w:val="20"/>
        </w:rPr>
        <w:t>is reduced to be 0.5 Ma, small increase of δ</w:t>
      </w:r>
      <w:r w:rsidR="00800570" w:rsidRPr="00504026">
        <w:rPr>
          <w:rFonts w:ascii="Times New Roman" w:hAnsi="Times New Roman" w:cs="Times New Roman"/>
          <w:sz w:val="20"/>
          <w:szCs w:val="20"/>
          <w:vertAlign w:val="superscript"/>
        </w:rPr>
        <w:t>7</w:t>
      </w:r>
      <w:r w:rsidR="00800570" w:rsidRPr="00504026">
        <w:rPr>
          <w:rFonts w:ascii="Times New Roman" w:hAnsi="Times New Roman" w:cs="Times New Roman"/>
          <w:sz w:val="20"/>
          <w:szCs w:val="20"/>
        </w:rPr>
        <w:t>Li</w:t>
      </w:r>
      <w:r w:rsidR="00800570" w:rsidRPr="00504026">
        <w:rPr>
          <w:rFonts w:ascii="Times New Roman" w:hAnsi="Times New Roman" w:cs="Times New Roman"/>
          <w:sz w:val="20"/>
          <w:szCs w:val="20"/>
          <w:vertAlign w:val="subscript"/>
        </w:rPr>
        <w:t>riv</w:t>
      </w:r>
      <w:r w:rsidR="00800570" w:rsidRPr="00504026">
        <w:rPr>
          <w:rFonts w:ascii="Times New Roman" w:hAnsi="Times New Roman" w:cs="Times New Roman"/>
          <w:sz w:val="20"/>
          <w:szCs w:val="20"/>
        </w:rPr>
        <w:t xml:space="preserve"> to 2</w:t>
      </w:r>
      <w:r w:rsidR="007C7E12">
        <w:rPr>
          <w:rFonts w:ascii="Times New Roman" w:hAnsi="Times New Roman" w:cs="Times New Roman"/>
          <w:sz w:val="20"/>
          <w:szCs w:val="20"/>
        </w:rPr>
        <w:t>1</w:t>
      </w:r>
      <w:r w:rsidR="00800570" w:rsidRPr="00504026">
        <w:rPr>
          <w:rFonts w:ascii="Times New Roman" w:hAnsi="Times New Roman" w:cs="Times New Roman"/>
          <w:sz w:val="20"/>
          <w:szCs w:val="20"/>
        </w:rPr>
        <w:t>‰ or Δ</w:t>
      </w:r>
      <w:r w:rsidR="00800570" w:rsidRPr="00504026">
        <w:rPr>
          <w:rFonts w:ascii="Times New Roman" w:hAnsi="Times New Roman" w:cs="Times New Roman"/>
          <w:sz w:val="20"/>
          <w:szCs w:val="20"/>
          <w:vertAlign w:val="superscript"/>
        </w:rPr>
        <w:t>7</w:t>
      </w:r>
      <w:r w:rsidR="00800570" w:rsidRPr="00504026">
        <w:rPr>
          <w:rFonts w:ascii="Times New Roman" w:hAnsi="Times New Roman" w:cs="Times New Roman"/>
          <w:sz w:val="20"/>
          <w:szCs w:val="20"/>
        </w:rPr>
        <w:t>Li</w:t>
      </w:r>
      <w:r w:rsidR="00800570" w:rsidRPr="00504026">
        <w:rPr>
          <w:rFonts w:ascii="Times New Roman" w:hAnsi="Times New Roman" w:cs="Times New Roman"/>
          <w:sz w:val="20"/>
          <w:szCs w:val="20"/>
          <w:vertAlign w:val="subscript"/>
        </w:rPr>
        <w:t>sw-ms</w:t>
      </w:r>
      <w:r w:rsidR="00800570" w:rsidRPr="00504026">
        <w:rPr>
          <w:rFonts w:ascii="Times New Roman" w:hAnsi="Times New Roman" w:cs="Times New Roman"/>
          <w:sz w:val="20"/>
          <w:szCs w:val="20"/>
        </w:rPr>
        <w:t xml:space="preserve"> to 1</w:t>
      </w:r>
      <w:r w:rsidR="007C7E12">
        <w:rPr>
          <w:rFonts w:ascii="Times New Roman" w:hAnsi="Times New Roman" w:cs="Times New Roman"/>
          <w:sz w:val="20"/>
          <w:szCs w:val="20"/>
        </w:rPr>
        <w:t>1</w:t>
      </w:r>
      <w:r w:rsidR="00800570" w:rsidRPr="00504026">
        <w:rPr>
          <w:rFonts w:ascii="Times New Roman" w:hAnsi="Times New Roman" w:cs="Times New Roman"/>
          <w:sz w:val="20"/>
          <w:szCs w:val="20"/>
        </w:rPr>
        <w:t>‰ is sufficient with δ</w:t>
      </w:r>
      <w:r w:rsidR="00800570" w:rsidRPr="00504026">
        <w:rPr>
          <w:rFonts w:ascii="Times New Roman" w:hAnsi="Times New Roman" w:cs="Times New Roman"/>
          <w:sz w:val="20"/>
          <w:szCs w:val="20"/>
          <w:vertAlign w:val="superscript"/>
        </w:rPr>
        <w:t>7</w:t>
      </w:r>
      <w:r w:rsidR="00800570" w:rsidRPr="00504026">
        <w:rPr>
          <w:rFonts w:ascii="Times New Roman" w:hAnsi="Times New Roman" w:cs="Times New Roman"/>
          <w:sz w:val="20"/>
          <w:szCs w:val="20"/>
        </w:rPr>
        <w:t>Li</w:t>
      </w:r>
      <w:r w:rsidR="00800570" w:rsidRPr="00504026">
        <w:rPr>
          <w:rFonts w:ascii="Times New Roman" w:hAnsi="Times New Roman" w:cs="Times New Roman"/>
          <w:sz w:val="20"/>
          <w:szCs w:val="20"/>
          <w:vertAlign w:val="subscript"/>
        </w:rPr>
        <w:t>sw</w:t>
      </w:r>
      <w:r w:rsidR="00800570" w:rsidRPr="00504026">
        <w:rPr>
          <w:rFonts w:ascii="Times New Roman" w:hAnsi="Times New Roman" w:cs="Times New Roman"/>
          <w:sz w:val="20"/>
          <w:szCs w:val="20"/>
        </w:rPr>
        <w:t xml:space="preserve"> values at 0.4 Ma </w:t>
      </w:r>
      <w:r w:rsidR="00874D54" w:rsidRPr="00504026">
        <w:rPr>
          <w:rFonts w:ascii="Times New Roman" w:hAnsi="Times New Roman" w:cs="Times New Roman"/>
          <w:sz w:val="20"/>
          <w:szCs w:val="20"/>
        </w:rPr>
        <w:t xml:space="preserve">closer to the pre-set value </w:t>
      </w:r>
      <w:r w:rsidR="00747FD9" w:rsidRPr="00504026">
        <w:rPr>
          <w:rFonts w:ascii="Times New Roman" w:hAnsi="Times New Roman" w:cs="Times New Roman"/>
          <w:sz w:val="20"/>
          <w:szCs w:val="20"/>
        </w:rPr>
        <w:t>(</w:t>
      </w:r>
      <w:r w:rsidR="00C13E9C">
        <w:rPr>
          <w:rFonts w:ascii="Times New Roman" w:hAnsi="Times New Roman" w:cs="Times New Roman"/>
          <w:sz w:val="20"/>
          <w:szCs w:val="20"/>
        </w:rPr>
        <w:t>Fig. S9</w:t>
      </w:r>
      <w:r w:rsidR="00747FD9" w:rsidRPr="00504026">
        <w:rPr>
          <w:rFonts w:ascii="Times New Roman" w:hAnsi="Times New Roman" w:cs="Times New Roman"/>
          <w:sz w:val="20"/>
          <w:szCs w:val="20"/>
        </w:rPr>
        <w:t>)</w:t>
      </w:r>
      <w:r w:rsidR="00874D54" w:rsidRPr="00504026">
        <w:rPr>
          <w:rFonts w:ascii="Times New Roman" w:hAnsi="Times New Roman" w:cs="Times New Roman"/>
          <w:sz w:val="20"/>
          <w:szCs w:val="20"/>
        </w:rPr>
        <w:t>.</w:t>
      </w:r>
      <w:r w:rsidR="00FE049F" w:rsidRPr="00504026">
        <w:rPr>
          <w:rFonts w:ascii="Times New Roman" w:hAnsi="Times New Roman" w:cs="Times New Roman"/>
          <w:sz w:val="20"/>
          <w:szCs w:val="20"/>
        </w:rPr>
        <w:t xml:space="preserve"> </w:t>
      </w:r>
      <w:r w:rsidR="009F6931" w:rsidRPr="00504026">
        <w:rPr>
          <w:rFonts w:ascii="Times New Roman" w:hAnsi="Times New Roman" w:cs="Times New Roman"/>
          <w:sz w:val="20"/>
          <w:szCs w:val="20"/>
        </w:rPr>
        <w:t>Using even smaller t</w:t>
      </w:r>
      <w:r w:rsidR="009F6931" w:rsidRPr="00504026">
        <w:rPr>
          <w:rFonts w:ascii="Times New Roman" w:hAnsi="Times New Roman" w:cs="Times New Roman"/>
          <w:sz w:val="20"/>
          <w:szCs w:val="20"/>
          <w:vertAlign w:val="subscript"/>
        </w:rPr>
        <w:t>rs</w:t>
      </w:r>
      <w:r w:rsidR="009F6931" w:rsidRPr="00504026">
        <w:rPr>
          <w:rFonts w:ascii="Times New Roman" w:hAnsi="Times New Roman" w:cs="Times New Roman"/>
          <w:sz w:val="20"/>
          <w:szCs w:val="20"/>
        </w:rPr>
        <w:t xml:space="preserve"> value of 0.3 Ma, increase of δ</w:t>
      </w:r>
      <w:r w:rsidR="009F6931" w:rsidRPr="00504026">
        <w:rPr>
          <w:rFonts w:ascii="Times New Roman" w:hAnsi="Times New Roman" w:cs="Times New Roman"/>
          <w:sz w:val="20"/>
          <w:szCs w:val="20"/>
          <w:vertAlign w:val="superscript"/>
        </w:rPr>
        <w:t>7</w:t>
      </w:r>
      <w:r w:rsidR="009F6931" w:rsidRPr="00504026">
        <w:rPr>
          <w:rFonts w:ascii="Times New Roman" w:hAnsi="Times New Roman" w:cs="Times New Roman"/>
          <w:sz w:val="20"/>
          <w:szCs w:val="20"/>
        </w:rPr>
        <w:t>Li</w:t>
      </w:r>
      <w:r w:rsidR="009F6931" w:rsidRPr="00504026">
        <w:rPr>
          <w:rFonts w:ascii="Times New Roman" w:hAnsi="Times New Roman" w:cs="Times New Roman"/>
          <w:sz w:val="20"/>
          <w:szCs w:val="20"/>
          <w:vertAlign w:val="subscript"/>
        </w:rPr>
        <w:t>riv</w:t>
      </w:r>
      <w:r w:rsidR="009F6931" w:rsidRPr="00504026">
        <w:rPr>
          <w:rFonts w:ascii="Times New Roman" w:hAnsi="Times New Roman" w:cs="Times New Roman"/>
          <w:sz w:val="20"/>
          <w:szCs w:val="20"/>
        </w:rPr>
        <w:t xml:space="preserve"> to </w:t>
      </w:r>
      <w:r w:rsidR="00937A4D" w:rsidRPr="00504026">
        <w:rPr>
          <w:rFonts w:ascii="Times New Roman" w:hAnsi="Times New Roman" w:cs="Times New Roman"/>
          <w:sz w:val="20"/>
          <w:szCs w:val="20"/>
        </w:rPr>
        <w:t>1</w:t>
      </w:r>
      <w:r w:rsidR="006D3A6C" w:rsidRPr="00504026">
        <w:rPr>
          <w:rFonts w:ascii="Times New Roman" w:hAnsi="Times New Roman" w:cs="Times New Roman"/>
          <w:sz w:val="20"/>
          <w:szCs w:val="20"/>
        </w:rPr>
        <w:t>6</w:t>
      </w:r>
      <w:r w:rsidR="007C7E12">
        <w:rPr>
          <w:rFonts w:ascii="Times New Roman" w:hAnsi="Times New Roman" w:cs="Times New Roman"/>
          <w:sz w:val="20"/>
          <w:szCs w:val="20"/>
        </w:rPr>
        <w:t>.5</w:t>
      </w:r>
      <w:r w:rsidR="009F6931" w:rsidRPr="00504026">
        <w:rPr>
          <w:rFonts w:ascii="Times New Roman" w:hAnsi="Times New Roman" w:cs="Times New Roman"/>
          <w:sz w:val="20"/>
          <w:szCs w:val="20"/>
        </w:rPr>
        <w:t>‰ or Δ</w:t>
      </w:r>
      <w:r w:rsidR="009F6931" w:rsidRPr="00504026">
        <w:rPr>
          <w:rFonts w:ascii="Times New Roman" w:hAnsi="Times New Roman" w:cs="Times New Roman"/>
          <w:sz w:val="20"/>
          <w:szCs w:val="20"/>
          <w:vertAlign w:val="superscript"/>
        </w:rPr>
        <w:t>7</w:t>
      </w:r>
      <w:r w:rsidR="009F6931" w:rsidRPr="00504026">
        <w:rPr>
          <w:rFonts w:ascii="Times New Roman" w:hAnsi="Times New Roman" w:cs="Times New Roman"/>
          <w:sz w:val="20"/>
          <w:szCs w:val="20"/>
        </w:rPr>
        <w:t>Li</w:t>
      </w:r>
      <w:r w:rsidR="009F6931" w:rsidRPr="00504026">
        <w:rPr>
          <w:rFonts w:ascii="Times New Roman" w:hAnsi="Times New Roman" w:cs="Times New Roman"/>
          <w:sz w:val="20"/>
          <w:szCs w:val="20"/>
          <w:vertAlign w:val="subscript"/>
        </w:rPr>
        <w:t>sw-ms</w:t>
      </w:r>
      <w:r w:rsidR="009F6931" w:rsidRPr="00504026">
        <w:rPr>
          <w:rFonts w:ascii="Times New Roman" w:hAnsi="Times New Roman" w:cs="Times New Roman"/>
          <w:sz w:val="20"/>
          <w:szCs w:val="20"/>
        </w:rPr>
        <w:t xml:space="preserve"> to</w:t>
      </w:r>
      <w:r w:rsidR="00937A4D" w:rsidRPr="00504026">
        <w:rPr>
          <w:rFonts w:ascii="Times New Roman" w:hAnsi="Times New Roman" w:cs="Times New Roman"/>
          <w:sz w:val="20"/>
          <w:szCs w:val="20"/>
        </w:rPr>
        <w:t xml:space="preserve"> </w:t>
      </w:r>
      <w:r w:rsidR="007C7E12">
        <w:rPr>
          <w:rFonts w:ascii="Times New Roman" w:hAnsi="Times New Roman" w:cs="Times New Roman"/>
          <w:sz w:val="20"/>
          <w:szCs w:val="20"/>
        </w:rPr>
        <w:t>9</w:t>
      </w:r>
      <w:r w:rsidR="009F6931" w:rsidRPr="00504026">
        <w:rPr>
          <w:rFonts w:ascii="Times New Roman" w:hAnsi="Times New Roman" w:cs="Times New Roman"/>
          <w:sz w:val="20"/>
          <w:szCs w:val="20"/>
        </w:rPr>
        <w:t xml:space="preserve">‰ could </w:t>
      </w:r>
      <w:r w:rsidR="00937A4D" w:rsidRPr="00504026">
        <w:rPr>
          <w:rFonts w:ascii="Times New Roman" w:hAnsi="Times New Roman" w:cs="Times New Roman"/>
          <w:sz w:val="20"/>
          <w:szCs w:val="20"/>
        </w:rPr>
        <w:t xml:space="preserve">better </w:t>
      </w:r>
      <w:r w:rsidR="009F6931" w:rsidRPr="00504026">
        <w:rPr>
          <w:rFonts w:ascii="Times New Roman" w:hAnsi="Times New Roman" w:cs="Times New Roman"/>
          <w:sz w:val="20"/>
          <w:szCs w:val="20"/>
        </w:rPr>
        <w:t>match the requirements</w:t>
      </w:r>
      <w:r w:rsidR="00747FD9">
        <w:rPr>
          <w:rFonts w:ascii="Times New Roman" w:hAnsi="Times New Roman" w:cs="Times New Roman"/>
          <w:sz w:val="20"/>
          <w:szCs w:val="20"/>
        </w:rPr>
        <w:t xml:space="preserve"> </w:t>
      </w:r>
      <w:r w:rsidR="00747FD9" w:rsidRPr="00504026">
        <w:rPr>
          <w:rFonts w:ascii="Times New Roman" w:hAnsi="Times New Roman" w:cs="Times New Roman"/>
          <w:sz w:val="20"/>
          <w:szCs w:val="20"/>
        </w:rPr>
        <w:t>(</w:t>
      </w:r>
      <w:r w:rsidR="00C13E9C">
        <w:rPr>
          <w:rFonts w:ascii="Times New Roman" w:hAnsi="Times New Roman" w:cs="Times New Roman"/>
          <w:sz w:val="20"/>
          <w:szCs w:val="20"/>
        </w:rPr>
        <w:t>Fig. S9</w:t>
      </w:r>
      <w:r w:rsidR="00747FD9" w:rsidRPr="00504026">
        <w:rPr>
          <w:rFonts w:ascii="Times New Roman" w:hAnsi="Times New Roman" w:cs="Times New Roman"/>
          <w:sz w:val="20"/>
          <w:szCs w:val="20"/>
        </w:rPr>
        <w:t>)</w:t>
      </w:r>
      <w:r w:rsidR="009F6931" w:rsidRPr="00504026">
        <w:rPr>
          <w:rFonts w:ascii="Times New Roman" w:hAnsi="Times New Roman" w:cs="Times New Roman"/>
          <w:sz w:val="20"/>
          <w:szCs w:val="20"/>
        </w:rPr>
        <w:t>.</w:t>
      </w:r>
      <w:r w:rsidR="00937A4D" w:rsidRPr="00504026">
        <w:rPr>
          <w:rFonts w:ascii="Times New Roman" w:hAnsi="Times New Roman" w:cs="Times New Roman"/>
          <w:sz w:val="20"/>
          <w:szCs w:val="20"/>
        </w:rPr>
        <w:t xml:space="preserve"> </w:t>
      </w:r>
      <w:r w:rsidR="00FE049F" w:rsidRPr="00504026">
        <w:rPr>
          <w:rFonts w:ascii="Times New Roman" w:hAnsi="Times New Roman" w:cs="Times New Roman"/>
          <w:sz w:val="20"/>
          <w:szCs w:val="20"/>
        </w:rPr>
        <w:t xml:space="preserve">We thus infer Li residence time in the Devonian ocean is short and </w:t>
      </w:r>
      <w:r w:rsidR="00CA6AB6">
        <w:rPr>
          <w:rFonts w:ascii="Times New Roman" w:hAnsi="Times New Roman" w:cs="Times New Roman"/>
          <w:sz w:val="20"/>
          <w:szCs w:val="20"/>
        </w:rPr>
        <w:t xml:space="preserve">we will do contrastive modeling between </w:t>
      </w:r>
      <w:r w:rsidR="00CA6AB6" w:rsidRPr="00504026">
        <w:rPr>
          <w:rFonts w:ascii="Times New Roman" w:hAnsi="Times New Roman" w:cs="Times New Roman"/>
          <w:sz w:val="20"/>
          <w:szCs w:val="20"/>
        </w:rPr>
        <w:t>t</w:t>
      </w:r>
      <w:r w:rsidR="00CA6AB6" w:rsidRPr="00504026">
        <w:rPr>
          <w:rFonts w:ascii="Times New Roman" w:hAnsi="Times New Roman" w:cs="Times New Roman"/>
          <w:sz w:val="20"/>
          <w:szCs w:val="20"/>
          <w:vertAlign w:val="subscript"/>
        </w:rPr>
        <w:t>rs</w:t>
      </w:r>
      <w:r w:rsidR="00CA6AB6">
        <w:rPr>
          <w:rFonts w:ascii="Times New Roman" w:hAnsi="Times New Roman" w:cs="Times New Roman"/>
          <w:sz w:val="20"/>
          <w:szCs w:val="20"/>
          <w:vertAlign w:val="subscript"/>
        </w:rPr>
        <w:t xml:space="preserve"> </w:t>
      </w:r>
      <w:r w:rsidR="00CA6AB6" w:rsidRPr="00CA6AB6">
        <w:rPr>
          <w:rFonts w:ascii="Times New Roman" w:hAnsi="Times New Roman" w:cs="Times New Roman"/>
          <w:sz w:val="20"/>
          <w:szCs w:val="20"/>
        </w:rPr>
        <w:t>o</w:t>
      </w:r>
      <w:r w:rsidR="00CA6AB6">
        <w:rPr>
          <w:rFonts w:ascii="Times New Roman" w:hAnsi="Times New Roman" w:cs="Times New Roman"/>
          <w:sz w:val="20"/>
          <w:szCs w:val="20"/>
        </w:rPr>
        <w:t>f 1 Ma and 0.5 Ma.</w:t>
      </w:r>
    </w:p>
    <w:p w14:paraId="0E67BD1E" w14:textId="43C6103A" w:rsidR="00D9596C" w:rsidRDefault="00CA6AB6" w:rsidP="00D9596C">
      <w:pPr>
        <w:spacing w:afterLines="50" w:after="156" w:line="276" w:lineRule="auto"/>
        <w:rPr>
          <w:rFonts w:ascii="Times New Roman" w:hAnsi="Times New Roman" w:cs="Times New Roman"/>
          <w:sz w:val="20"/>
          <w:szCs w:val="20"/>
        </w:rPr>
      </w:pPr>
      <w:r>
        <w:rPr>
          <w:rFonts w:ascii="Times New Roman" w:hAnsi="Times New Roman" w:cs="Times New Roman"/>
          <w:sz w:val="20"/>
          <w:szCs w:val="20"/>
        </w:rPr>
        <w:t xml:space="preserve">In order to drive a positive seawater </w:t>
      </w:r>
      <w:r w:rsidRPr="00504026">
        <w:rPr>
          <w:rFonts w:ascii="Times New Roman" w:hAnsi="Times New Roman" w:cs="Times New Roman"/>
          <w:sz w:val="20"/>
          <w:szCs w:val="20"/>
        </w:rPr>
        <w:t>δ</w:t>
      </w:r>
      <w:r w:rsidRPr="00504026">
        <w:rPr>
          <w:rFonts w:ascii="Times New Roman" w:hAnsi="Times New Roman" w:cs="Times New Roman"/>
          <w:sz w:val="20"/>
          <w:szCs w:val="20"/>
          <w:vertAlign w:val="superscript"/>
        </w:rPr>
        <w:t>7</w:t>
      </w:r>
      <w:r w:rsidRPr="00504026">
        <w:rPr>
          <w:rFonts w:ascii="Times New Roman" w:hAnsi="Times New Roman" w:cs="Times New Roman"/>
          <w:sz w:val="20"/>
          <w:szCs w:val="20"/>
        </w:rPr>
        <w:t>Li</w:t>
      </w:r>
      <w:r>
        <w:rPr>
          <w:rFonts w:ascii="Times New Roman" w:hAnsi="Times New Roman" w:cs="Times New Roman"/>
          <w:sz w:val="20"/>
          <w:szCs w:val="20"/>
        </w:rPr>
        <w:t xml:space="preserve"> excursion, </w:t>
      </w:r>
      <w:r w:rsidRPr="00504026">
        <w:rPr>
          <w:rFonts w:ascii="Times New Roman" w:hAnsi="Times New Roman" w:cs="Times New Roman"/>
          <w:sz w:val="20"/>
          <w:szCs w:val="20"/>
        </w:rPr>
        <w:t>δ</w:t>
      </w:r>
      <w:r w:rsidRPr="00504026">
        <w:rPr>
          <w:rFonts w:ascii="Times New Roman" w:hAnsi="Times New Roman" w:cs="Times New Roman"/>
          <w:sz w:val="20"/>
          <w:szCs w:val="20"/>
          <w:vertAlign w:val="superscript"/>
        </w:rPr>
        <w:t>7</w:t>
      </w:r>
      <w:r w:rsidRPr="00504026">
        <w:rPr>
          <w:rFonts w:ascii="Times New Roman" w:hAnsi="Times New Roman" w:cs="Times New Roman"/>
          <w:sz w:val="20"/>
          <w:szCs w:val="20"/>
        </w:rPr>
        <w:t>Li</w:t>
      </w:r>
      <w:r w:rsidRPr="00504026">
        <w:rPr>
          <w:rFonts w:ascii="Times New Roman" w:hAnsi="Times New Roman" w:cs="Times New Roman"/>
          <w:sz w:val="20"/>
          <w:szCs w:val="20"/>
          <w:vertAlign w:val="subscript"/>
        </w:rPr>
        <w:t>riv</w:t>
      </w:r>
      <w:r w:rsidRPr="00504026">
        <w:rPr>
          <w:rFonts w:ascii="Times New Roman" w:hAnsi="Times New Roman" w:cs="Times New Roman"/>
          <w:sz w:val="20"/>
          <w:szCs w:val="20"/>
        </w:rPr>
        <w:t xml:space="preserve"> </w:t>
      </w:r>
      <w:r>
        <w:rPr>
          <w:rFonts w:ascii="Times New Roman" w:hAnsi="Times New Roman" w:cs="Times New Roman"/>
          <w:sz w:val="20"/>
          <w:szCs w:val="20"/>
        </w:rPr>
        <w:t>or</w:t>
      </w:r>
      <w:r w:rsidRPr="00504026">
        <w:rPr>
          <w:rFonts w:ascii="Times New Roman" w:hAnsi="Times New Roman" w:cs="Times New Roman"/>
          <w:sz w:val="20"/>
          <w:szCs w:val="20"/>
        </w:rPr>
        <w:t xml:space="preserve"> Δ</w:t>
      </w:r>
      <w:r w:rsidRPr="00504026">
        <w:rPr>
          <w:rFonts w:ascii="Times New Roman" w:hAnsi="Times New Roman" w:cs="Times New Roman"/>
          <w:sz w:val="20"/>
          <w:szCs w:val="20"/>
          <w:vertAlign w:val="superscript"/>
        </w:rPr>
        <w:t>7</w:t>
      </w:r>
      <w:r w:rsidRPr="00504026">
        <w:rPr>
          <w:rFonts w:ascii="Times New Roman" w:hAnsi="Times New Roman" w:cs="Times New Roman"/>
          <w:sz w:val="20"/>
          <w:szCs w:val="20"/>
        </w:rPr>
        <w:t>Li</w:t>
      </w:r>
      <w:r w:rsidRPr="00504026">
        <w:rPr>
          <w:rFonts w:ascii="Times New Roman" w:hAnsi="Times New Roman" w:cs="Times New Roman"/>
          <w:sz w:val="20"/>
          <w:szCs w:val="20"/>
          <w:vertAlign w:val="subscript"/>
        </w:rPr>
        <w:t>sw-ms</w:t>
      </w:r>
      <w:r>
        <w:rPr>
          <w:rFonts w:ascii="Times New Roman" w:hAnsi="Times New Roman" w:cs="Times New Roman"/>
          <w:sz w:val="20"/>
          <w:szCs w:val="20"/>
        </w:rPr>
        <w:t xml:space="preserve"> should have higher values, otherwise seawater </w:t>
      </w:r>
      <w:r w:rsidRPr="00504026">
        <w:rPr>
          <w:rFonts w:ascii="Times New Roman" w:hAnsi="Times New Roman" w:cs="Times New Roman"/>
          <w:sz w:val="20"/>
          <w:szCs w:val="20"/>
        </w:rPr>
        <w:t>δ</w:t>
      </w:r>
      <w:r w:rsidRPr="00504026">
        <w:rPr>
          <w:rFonts w:ascii="Times New Roman" w:hAnsi="Times New Roman" w:cs="Times New Roman"/>
          <w:sz w:val="20"/>
          <w:szCs w:val="20"/>
          <w:vertAlign w:val="superscript"/>
        </w:rPr>
        <w:t>7</w:t>
      </w:r>
      <w:r w:rsidRPr="00504026">
        <w:rPr>
          <w:rFonts w:ascii="Times New Roman" w:hAnsi="Times New Roman" w:cs="Times New Roman"/>
          <w:sz w:val="20"/>
          <w:szCs w:val="20"/>
        </w:rPr>
        <w:t>Li</w:t>
      </w:r>
      <w:r>
        <w:rPr>
          <w:rFonts w:ascii="Times New Roman" w:hAnsi="Times New Roman" w:cs="Times New Roman"/>
          <w:sz w:val="20"/>
          <w:szCs w:val="20"/>
        </w:rPr>
        <w:t xml:space="preserve"> tends to decrease. Riverine Li flux is thus set to decrease with increasing </w:t>
      </w:r>
      <w:r w:rsidRPr="00504026">
        <w:rPr>
          <w:rFonts w:ascii="Times New Roman" w:hAnsi="Times New Roman" w:cs="Times New Roman"/>
          <w:sz w:val="20"/>
          <w:szCs w:val="20"/>
        </w:rPr>
        <w:t>δ</w:t>
      </w:r>
      <w:r w:rsidRPr="00504026">
        <w:rPr>
          <w:rFonts w:ascii="Times New Roman" w:hAnsi="Times New Roman" w:cs="Times New Roman"/>
          <w:sz w:val="20"/>
          <w:szCs w:val="20"/>
          <w:vertAlign w:val="superscript"/>
        </w:rPr>
        <w:t>7</w:t>
      </w:r>
      <w:r w:rsidRPr="00504026">
        <w:rPr>
          <w:rFonts w:ascii="Times New Roman" w:hAnsi="Times New Roman" w:cs="Times New Roman"/>
          <w:sz w:val="20"/>
          <w:szCs w:val="20"/>
        </w:rPr>
        <w:t>Li</w:t>
      </w:r>
      <w:r w:rsidRPr="00504026">
        <w:rPr>
          <w:rFonts w:ascii="Times New Roman" w:hAnsi="Times New Roman" w:cs="Times New Roman"/>
          <w:sz w:val="20"/>
          <w:szCs w:val="20"/>
          <w:vertAlign w:val="subscript"/>
        </w:rPr>
        <w:t>riv</w:t>
      </w:r>
      <w:r>
        <w:rPr>
          <w:rFonts w:ascii="Times New Roman" w:hAnsi="Times New Roman" w:cs="Times New Roman"/>
          <w:sz w:val="20"/>
          <w:szCs w:val="20"/>
        </w:rPr>
        <w:t>. The 1 Ma</w:t>
      </w:r>
      <w:r w:rsidR="00D9596C">
        <w:rPr>
          <w:rFonts w:ascii="Times New Roman" w:hAnsi="Times New Roman" w:cs="Times New Roman"/>
          <w:sz w:val="20"/>
          <w:szCs w:val="20"/>
        </w:rPr>
        <w:t>-</w:t>
      </w:r>
      <w:r w:rsidRPr="00504026">
        <w:rPr>
          <w:rFonts w:ascii="Times New Roman" w:hAnsi="Times New Roman" w:cs="Times New Roman"/>
          <w:sz w:val="20"/>
          <w:szCs w:val="20"/>
        </w:rPr>
        <w:t>t</w:t>
      </w:r>
      <w:r w:rsidRPr="00504026">
        <w:rPr>
          <w:rFonts w:ascii="Times New Roman" w:hAnsi="Times New Roman" w:cs="Times New Roman"/>
          <w:sz w:val="20"/>
          <w:szCs w:val="20"/>
          <w:vertAlign w:val="subscript"/>
        </w:rPr>
        <w:t>rs</w:t>
      </w:r>
      <w:r w:rsidRPr="00504026">
        <w:rPr>
          <w:rFonts w:ascii="Times New Roman" w:hAnsi="Times New Roman" w:cs="Times New Roman"/>
          <w:sz w:val="20"/>
          <w:szCs w:val="20"/>
        </w:rPr>
        <w:t xml:space="preserve"> </w:t>
      </w:r>
      <w:r>
        <w:rPr>
          <w:rFonts w:ascii="Times New Roman" w:hAnsi="Times New Roman" w:cs="Times New Roman"/>
          <w:sz w:val="20"/>
          <w:szCs w:val="20"/>
        </w:rPr>
        <w:t xml:space="preserve">modeling results show that significant increase of </w:t>
      </w:r>
      <w:r w:rsidRPr="00504026">
        <w:rPr>
          <w:rFonts w:ascii="Times New Roman" w:hAnsi="Times New Roman" w:cs="Times New Roman"/>
          <w:sz w:val="20"/>
          <w:szCs w:val="20"/>
        </w:rPr>
        <w:t>δ</w:t>
      </w:r>
      <w:r w:rsidRPr="00504026">
        <w:rPr>
          <w:rFonts w:ascii="Times New Roman" w:hAnsi="Times New Roman" w:cs="Times New Roman"/>
          <w:sz w:val="20"/>
          <w:szCs w:val="20"/>
          <w:vertAlign w:val="superscript"/>
        </w:rPr>
        <w:t>7</w:t>
      </w:r>
      <w:r w:rsidRPr="00504026">
        <w:rPr>
          <w:rFonts w:ascii="Times New Roman" w:hAnsi="Times New Roman" w:cs="Times New Roman"/>
          <w:sz w:val="20"/>
          <w:szCs w:val="20"/>
        </w:rPr>
        <w:t>Li</w:t>
      </w:r>
      <w:r w:rsidRPr="00504026">
        <w:rPr>
          <w:rFonts w:ascii="Times New Roman" w:hAnsi="Times New Roman" w:cs="Times New Roman"/>
          <w:sz w:val="20"/>
          <w:szCs w:val="20"/>
          <w:vertAlign w:val="subscript"/>
        </w:rPr>
        <w:t>riv</w:t>
      </w:r>
      <w:r>
        <w:rPr>
          <w:rFonts w:ascii="Times New Roman" w:hAnsi="Times New Roman" w:cs="Times New Roman"/>
          <w:sz w:val="20"/>
          <w:szCs w:val="20"/>
        </w:rPr>
        <w:t xml:space="preserve"> or </w:t>
      </w:r>
      <w:r w:rsidRPr="00504026">
        <w:rPr>
          <w:rFonts w:ascii="Times New Roman" w:hAnsi="Times New Roman" w:cs="Times New Roman"/>
          <w:sz w:val="20"/>
          <w:szCs w:val="20"/>
        </w:rPr>
        <w:t>Δ</w:t>
      </w:r>
      <w:r w:rsidRPr="00504026">
        <w:rPr>
          <w:rFonts w:ascii="Times New Roman" w:hAnsi="Times New Roman" w:cs="Times New Roman"/>
          <w:sz w:val="20"/>
          <w:szCs w:val="20"/>
          <w:vertAlign w:val="superscript"/>
        </w:rPr>
        <w:t>7</w:t>
      </w:r>
      <w:r w:rsidRPr="00504026">
        <w:rPr>
          <w:rFonts w:ascii="Times New Roman" w:hAnsi="Times New Roman" w:cs="Times New Roman"/>
          <w:sz w:val="20"/>
          <w:szCs w:val="20"/>
        </w:rPr>
        <w:t>Li</w:t>
      </w:r>
      <w:r w:rsidRPr="00504026">
        <w:rPr>
          <w:rFonts w:ascii="Times New Roman" w:hAnsi="Times New Roman" w:cs="Times New Roman"/>
          <w:sz w:val="20"/>
          <w:szCs w:val="20"/>
          <w:vertAlign w:val="subscript"/>
        </w:rPr>
        <w:t>sw-ms</w:t>
      </w:r>
      <w:r>
        <w:rPr>
          <w:rFonts w:ascii="Times New Roman" w:hAnsi="Times New Roman" w:cs="Times New Roman"/>
          <w:sz w:val="20"/>
          <w:szCs w:val="20"/>
        </w:rPr>
        <w:t xml:space="preserve"> is required when other endmembers keep unchanged</w:t>
      </w:r>
      <w:r w:rsidR="00C13E9C">
        <w:rPr>
          <w:rFonts w:ascii="Times New Roman" w:hAnsi="Times New Roman" w:cs="Times New Roman"/>
          <w:sz w:val="20"/>
          <w:szCs w:val="20"/>
        </w:rPr>
        <w:t xml:space="preserve"> (Fig. S10a)</w:t>
      </w:r>
      <w:r>
        <w:rPr>
          <w:rFonts w:ascii="Times New Roman" w:hAnsi="Times New Roman" w:cs="Times New Roman"/>
          <w:sz w:val="20"/>
          <w:szCs w:val="20"/>
        </w:rPr>
        <w:t>. However, the prolonged recovery after the acme make</w:t>
      </w:r>
      <w:r w:rsidR="002B77A0">
        <w:rPr>
          <w:rFonts w:ascii="Times New Roman" w:hAnsi="Times New Roman" w:cs="Times New Roman"/>
          <w:sz w:val="20"/>
          <w:szCs w:val="20"/>
        </w:rPr>
        <w:t>s</w:t>
      </w:r>
      <w:r>
        <w:rPr>
          <w:rFonts w:ascii="Times New Roman" w:hAnsi="Times New Roman" w:cs="Times New Roman"/>
          <w:sz w:val="20"/>
          <w:szCs w:val="20"/>
        </w:rPr>
        <w:t xml:space="preserve"> </w:t>
      </w:r>
      <w:r>
        <w:rPr>
          <w:rFonts w:ascii="Times New Roman" w:hAnsi="Times New Roman" w:cs="Times New Roman"/>
          <w:sz w:val="20"/>
          <w:szCs w:val="20"/>
        </w:rPr>
        <w:lastRenderedPageBreak/>
        <w:t xml:space="preserve">modeled seawater </w:t>
      </w:r>
      <w:r w:rsidRPr="00504026">
        <w:rPr>
          <w:rFonts w:ascii="Times New Roman" w:hAnsi="Times New Roman" w:cs="Times New Roman"/>
          <w:sz w:val="20"/>
          <w:szCs w:val="20"/>
        </w:rPr>
        <w:t>δ</w:t>
      </w:r>
      <w:r w:rsidRPr="00504026">
        <w:rPr>
          <w:rFonts w:ascii="Times New Roman" w:hAnsi="Times New Roman" w:cs="Times New Roman"/>
          <w:sz w:val="20"/>
          <w:szCs w:val="20"/>
          <w:vertAlign w:val="superscript"/>
        </w:rPr>
        <w:t>7</w:t>
      </w:r>
      <w:r w:rsidRPr="00504026">
        <w:rPr>
          <w:rFonts w:ascii="Times New Roman" w:hAnsi="Times New Roman" w:cs="Times New Roman"/>
          <w:sz w:val="20"/>
          <w:szCs w:val="20"/>
        </w:rPr>
        <w:t>Li</w:t>
      </w:r>
      <w:r>
        <w:rPr>
          <w:rFonts w:ascii="Times New Roman" w:hAnsi="Times New Roman" w:cs="Times New Roman"/>
          <w:sz w:val="20"/>
          <w:szCs w:val="20"/>
        </w:rPr>
        <w:t xml:space="preserve"> like far away from the target line (even out of the overall uncertainty</w:t>
      </w:r>
      <w:r w:rsidR="00A72A5E">
        <w:rPr>
          <w:rFonts w:ascii="Times New Roman" w:hAnsi="Times New Roman" w:cs="Times New Roman"/>
          <w:sz w:val="20"/>
          <w:szCs w:val="20"/>
        </w:rPr>
        <w:t xml:space="preserve"> for reconstructed</w:t>
      </w:r>
      <w:r w:rsidR="00A72A5E" w:rsidRPr="00A72A5E">
        <w:rPr>
          <w:rFonts w:ascii="Times New Roman" w:hAnsi="Times New Roman" w:cs="Times New Roman"/>
          <w:sz w:val="20"/>
          <w:szCs w:val="20"/>
        </w:rPr>
        <w:t xml:space="preserve"> </w:t>
      </w:r>
      <w:r w:rsidR="00A72A5E">
        <w:rPr>
          <w:rFonts w:ascii="Times New Roman" w:hAnsi="Times New Roman" w:cs="Times New Roman"/>
          <w:sz w:val="20"/>
          <w:szCs w:val="20"/>
        </w:rPr>
        <w:t xml:space="preserve">seawater </w:t>
      </w:r>
      <w:r w:rsidR="00A72A5E" w:rsidRPr="00504026">
        <w:rPr>
          <w:rFonts w:ascii="Times New Roman" w:hAnsi="Times New Roman" w:cs="Times New Roman"/>
          <w:sz w:val="20"/>
          <w:szCs w:val="20"/>
        </w:rPr>
        <w:t>δ</w:t>
      </w:r>
      <w:r w:rsidR="00A72A5E" w:rsidRPr="00504026">
        <w:rPr>
          <w:rFonts w:ascii="Times New Roman" w:hAnsi="Times New Roman" w:cs="Times New Roman"/>
          <w:sz w:val="20"/>
          <w:szCs w:val="20"/>
          <w:vertAlign w:val="superscript"/>
        </w:rPr>
        <w:t>7</w:t>
      </w:r>
      <w:r w:rsidR="00A72A5E" w:rsidRPr="00504026">
        <w:rPr>
          <w:rFonts w:ascii="Times New Roman" w:hAnsi="Times New Roman" w:cs="Times New Roman"/>
          <w:sz w:val="20"/>
          <w:szCs w:val="20"/>
        </w:rPr>
        <w:t>Li</w:t>
      </w:r>
      <w:r w:rsidR="00A72A5E">
        <w:rPr>
          <w:rFonts w:ascii="Times New Roman" w:hAnsi="Times New Roman" w:cs="Times New Roman"/>
          <w:sz w:val="20"/>
          <w:szCs w:val="20"/>
        </w:rPr>
        <w:t xml:space="preserve"> values</w:t>
      </w:r>
      <w:r>
        <w:rPr>
          <w:rFonts w:ascii="Times New Roman" w:hAnsi="Times New Roman" w:cs="Times New Roman"/>
          <w:sz w:val="20"/>
          <w:szCs w:val="20"/>
        </w:rPr>
        <w:t>)</w:t>
      </w:r>
      <w:r w:rsidR="00C13E9C" w:rsidRPr="00C13E9C">
        <w:rPr>
          <w:rFonts w:ascii="Times New Roman" w:hAnsi="Times New Roman" w:cs="Times New Roman"/>
          <w:sz w:val="20"/>
          <w:szCs w:val="20"/>
        </w:rPr>
        <w:t xml:space="preserve"> </w:t>
      </w:r>
      <w:r w:rsidR="00C13E9C">
        <w:rPr>
          <w:rFonts w:ascii="Times New Roman" w:hAnsi="Times New Roman" w:cs="Times New Roman"/>
          <w:sz w:val="20"/>
          <w:szCs w:val="20"/>
        </w:rPr>
        <w:t>(Fig. S10a)</w:t>
      </w:r>
      <w:r w:rsidR="00A72A5E">
        <w:rPr>
          <w:rFonts w:ascii="Times New Roman" w:hAnsi="Times New Roman" w:cs="Times New Roman"/>
          <w:sz w:val="20"/>
          <w:szCs w:val="20"/>
        </w:rPr>
        <w:t xml:space="preserve">. </w:t>
      </w:r>
      <w:r w:rsidR="00A72A5E" w:rsidRPr="00CA6AB6">
        <w:rPr>
          <w:rFonts w:ascii="Times New Roman" w:hAnsi="Times New Roman" w:cs="Times New Roman"/>
          <w:sz w:val="20"/>
          <w:szCs w:val="20"/>
        </w:rPr>
        <w:t>Synchronous</w:t>
      </w:r>
      <w:r w:rsidR="00A72A5E">
        <w:rPr>
          <w:rFonts w:ascii="Times New Roman" w:hAnsi="Times New Roman" w:cs="Times New Roman"/>
          <w:sz w:val="20"/>
          <w:szCs w:val="20"/>
        </w:rPr>
        <w:t xml:space="preserve"> changes of</w:t>
      </w:r>
      <w:r w:rsidR="002B77A0">
        <w:rPr>
          <w:rFonts w:ascii="Times New Roman" w:hAnsi="Times New Roman" w:cs="Times New Roman"/>
          <w:sz w:val="20"/>
          <w:szCs w:val="20"/>
        </w:rPr>
        <w:t xml:space="preserve"> </w:t>
      </w:r>
      <w:r w:rsidR="002B77A0" w:rsidRPr="00504026">
        <w:rPr>
          <w:rFonts w:ascii="Times New Roman" w:hAnsi="Times New Roman" w:cs="Times New Roman"/>
          <w:sz w:val="20"/>
          <w:szCs w:val="20"/>
        </w:rPr>
        <w:t>δ</w:t>
      </w:r>
      <w:r w:rsidR="002B77A0" w:rsidRPr="00504026">
        <w:rPr>
          <w:rFonts w:ascii="Times New Roman" w:hAnsi="Times New Roman" w:cs="Times New Roman"/>
          <w:sz w:val="20"/>
          <w:szCs w:val="20"/>
          <w:vertAlign w:val="superscript"/>
        </w:rPr>
        <w:t>7</w:t>
      </w:r>
      <w:r w:rsidR="002B77A0" w:rsidRPr="00504026">
        <w:rPr>
          <w:rFonts w:ascii="Times New Roman" w:hAnsi="Times New Roman" w:cs="Times New Roman"/>
          <w:sz w:val="20"/>
          <w:szCs w:val="20"/>
        </w:rPr>
        <w:t>Li</w:t>
      </w:r>
      <w:r w:rsidR="002B77A0" w:rsidRPr="00504026">
        <w:rPr>
          <w:rFonts w:ascii="Times New Roman" w:hAnsi="Times New Roman" w:cs="Times New Roman"/>
          <w:sz w:val="20"/>
          <w:szCs w:val="20"/>
          <w:vertAlign w:val="subscript"/>
        </w:rPr>
        <w:t>riv</w:t>
      </w:r>
      <w:r w:rsidR="002B77A0">
        <w:rPr>
          <w:rFonts w:ascii="Times New Roman" w:hAnsi="Times New Roman" w:cs="Times New Roman"/>
          <w:sz w:val="20"/>
          <w:szCs w:val="20"/>
        </w:rPr>
        <w:t xml:space="preserve"> </w:t>
      </w:r>
      <w:r w:rsidR="002B77A0">
        <w:rPr>
          <w:rFonts w:ascii="Times New Roman" w:hAnsi="Times New Roman" w:cs="Times New Roman" w:hint="eastAsia"/>
          <w:sz w:val="20"/>
          <w:szCs w:val="20"/>
        </w:rPr>
        <w:t>and</w:t>
      </w:r>
      <w:r w:rsidR="002B77A0">
        <w:rPr>
          <w:rFonts w:ascii="Times New Roman" w:hAnsi="Times New Roman" w:cs="Times New Roman"/>
          <w:sz w:val="20"/>
          <w:szCs w:val="20"/>
        </w:rPr>
        <w:t xml:space="preserve"> </w:t>
      </w:r>
      <w:r w:rsidR="002B77A0" w:rsidRPr="00504026">
        <w:rPr>
          <w:rFonts w:ascii="Times New Roman" w:hAnsi="Times New Roman" w:cs="Times New Roman"/>
          <w:sz w:val="20"/>
          <w:szCs w:val="20"/>
        </w:rPr>
        <w:t>Δ</w:t>
      </w:r>
      <w:r w:rsidR="002B77A0" w:rsidRPr="00504026">
        <w:rPr>
          <w:rFonts w:ascii="Times New Roman" w:hAnsi="Times New Roman" w:cs="Times New Roman"/>
          <w:sz w:val="20"/>
          <w:szCs w:val="20"/>
          <w:vertAlign w:val="superscript"/>
        </w:rPr>
        <w:t>7</w:t>
      </w:r>
      <w:r w:rsidR="002B77A0" w:rsidRPr="00504026">
        <w:rPr>
          <w:rFonts w:ascii="Times New Roman" w:hAnsi="Times New Roman" w:cs="Times New Roman"/>
          <w:sz w:val="20"/>
          <w:szCs w:val="20"/>
        </w:rPr>
        <w:t>Li</w:t>
      </w:r>
      <w:r w:rsidR="002B77A0" w:rsidRPr="00504026">
        <w:rPr>
          <w:rFonts w:ascii="Times New Roman" w:hAnsi="Times New Roman" w:cs="Times New Roman"/>
          <w:sz w:val="20"/>
          <w:szCs w:val="20"/>
          <w:vertAlign w:val="subscript"/>
        </w:rPr>
        <w:t>sw-ms</w:t>
      </w:r>
      <w:r w:rsidR="002B77A0">
        <w:rPr>
          <w:rFonts w:ascii="Times New Roman" w:hAnsi="Times New Roman" w:cs="Times New Roman"/>
          <w:sz w:val="20"/>
          <w:szCs w:val="20"/>
        </w:rPr>
        <w:t xml:space="preserve"> can to remarkably reduce the required change extents of each endmember</w:t>
      </w:r>
      <w:r w:rsidR="00C13E9C">
        <w:rPr>
          <w:rFonts w:ascii="Times New Roman" w:hAnsi="Times New Roman" w:cs="Times New Roman"/>
          <w:sz w:val="20"/>
          <w:szCs w:val="20"/>
        </w:rPr>
        <w:t xml:space="preserve"> (Fig. S10a)</w:t>
      </w:r>
      <w:r w:rsidR="002B77A0">
        <w:rPr>
          <w:rFonts w:ascii="Times New Roman" w:hAnsi="Times New Roman" w:cs="Times New Roman"/>
          <w:sz w:val="20"/>
          <w:szCs w:val="20"/>
        </w:rPr>
        <w:t xml:space="preserve">. Nevertheless, all the modeling attempts cannot </w:t>
      </w:r>
      <w:r w:rsidR="00D9596C">
        <w:rPr>
          <w:rFonts w:ascii="Times New Roman" w:hAnsi="Times New Roman" w:cs="Times New Roman"/>
          <w:sz w:val="20"/>
          <w:szCs w:val="20"/>
        </w:rPr>
        <w:t>get a satisfied</w:t>
      </w:r>
      <w:r w:rsidR="002B77A0">
        <w:rPr>
          <w:rFonts w:ascii="Times New Roman" w:hAnsi="Times New Roman" w:cs="Times New Roman"/>
          <w:sz w:val="20"/>
          <w:szCs w:val="20"/>
        </w:rPr>
        <w:t xml:space="preserve"> recovery </w:t>
      </w:r>
      <w:r w:rsidR="00D9596C">
        <w:rPr>
          <w:rFonts w:ascii="Times New Roman" w:hAnsi="Times New Roman" w:cs="Times New Roman"/>
          <w:sz w:val="20"/>
          <w:szCs w:val="20"/>
        </w:rPr>
        <w:t>rate for</w:t>
      </w:r>
      <w:r w:rsidR="002B77A0">
        <w:rPr>
          <w:rFonts w:ascii="Times New Roman" w:hAnsi="Times New Roman" w:cs="Times New Roman"/>
          <w:sz w:val="20"/>
          <w:szCs w:val="20"/>
        </w:rPr>
        <w:t xml:space="preserve"> seawater </w:t>
      </w:r>
      <w:r w:rsidR="002B77A0" w:rsidRPr="00504026">
        <w:rPr>
          <w:rFonts w:ascii="Times New Roman" w:hAnsi="Times New Roman" w:cs="Times New Roman"/>
          <w:sz w:val="20"/>
          <w:szCs w:val="20"/>
        </w:rPr>
        <w:t>δ</w:t>
      </w:r>
      <w:r w:rsidR="002B77A0" w:rsidRPr="00504026">
        <w:rPr>
          <w:rFonts w:ascii="Times New Roman" w:hAnsi="Times New Roman" w:cs="Times New Roman"/>
          <w:sz w:val="20"/>
          <w:szCs w:val="20"/>
          <w:vertAlign w:val="superscript"/>
        </w:rPr>
        <w:t>7</w:t>
      </w:r>
      <w:r w:rsidR="002B77A0" w:rsidRPr="00504026">
        <w:rPr>
          <w:rFonts w:ascii="Times New Roman" w:hAnsi="Times New Roman" w:cs="Times New Roman"/>
          <w:sz w:val="20"/>
          <w:szCs w:val="20"/>
        </w:rPr>
        <w:t>Li</w:t>
      </w:r>
      <w:r w:rsidR="00D9596C">
        <w:rPr>
          <w:rFonts w:ascii="Times New Roman" w:hAnsi="Times New Roman" w:cs="Times New Roman"/>
          <w:sz w:val="20"/>
          <w:szCs w:val="20"/>
        </w:rPr>
        <w:t xml:space="preserve">, which is similar with test modeling results. By reducing </w:t>
      </w:r>
      <w:r w:rsidR="00D9596C" w:rsidRPr="00504026">
        <w:rPr>
          <w:rFonts w:ascii="Times New Roman" w:hAnsi="Times New Roman" w:cs="Times New Roman"/>
          <w:sz w:val="20"/>
          <w:szCs w:val="20"/>
        </w:rPr>
        <w:t>t</w:t>
      </w:r>
      <w:r w:rsidR="00D9596C" w:rsidRPr="00504026">
        <w:rPr>
          <w:rFonts w:ascii="Times New Roman" w:hAnsi="Times New Roman" w:cs="Times New Roman"/>
          <w:sz w:val="20"/>
          <w:szCs w:val="20"/>
          <w:vertAlign w:val="subscript"/>
        </w:rPr>
        <w:t>rs</w:t>
      </w:r>
      <w:r w:rsidR="00D9596C" w:rsidRPr="00D9596C">
        <w:rPr>
          <w:rFonts w:ascii="Times New Roman" w:hAnsi="Times New Roman" w:cs="Times New Roman"/>
          <w:sz w:val="20"/>
          <w:szCs w:val="20"/>
        </w:rPr>
        <w:t xml:space="preserve"> to</w:t>
      </w:r>
      <w:r w:rsidR="00D9596C">
        <w:rPr>
          <w:rFonts w:ascii="Times New Roman" w:hAnsi="Times New Roman" w:cs="Times New Roman"/>
          <w:sz w:val="20"/>
          <w:szCs w:val="20"/>
        </w:rPr>
        <w:t xml:space="preserve"> 0.5 Ma, the required change extents of </w:t>
      </w:r>
      <w:r w:rsidR="00D9596C" w:rsidRPr="00504026">
        <w:rPr>
          <w:rFonts w:ascii="Times New Roman" w:hAnsi="Times New Roman" w:cs="Times New Roman"/>
          <w:sz w:val="20"/>
          <w:szCs w:val="20"/>
        </w:rPr>
        <w:t>δ</w:t>
      </w:r>
      <w:r w:rsidR="00D9596C" w:rsidRPr="00504026">
        <w:rPr>
          <w:rFonts w:ascii="Times New Roman" w:hAnsi="Times New Roman" w:cs="Times New Roman"/>
          <w:sz w:val="20"/>
          <w:szCs w:val="20"/>
          <w:vertAlign w:val="superscript"/>
        </w:rPr>
        <w:t>7</w:t>
      </w:r>
      <w:r w:rsidR="00D9596C" w:rsidRPr="00504026">
        <w:rPr>
          <w:rFonts w:ascii="Times New Roman" w:hAnsi="Times New Roman" w:cs="Times New Roman"/>
          <w:sz w:val="20"/>
          <w:szCs w:val="20"/>
        </w:rPr>
        <w:t>Li</w:t>
      </w:r>
      <w:r w:rsidR="00D9596C" w:rsidRPr="00504026">
        <w:rPr>
          <w:rFonts w:ascii="Times New Roman" w:hAnsi="Times New Roman" w:cs="Times New Roman"/>
          <w:sz w:val="20"/>
          <w:szCs w:val="20"/>
          <w:vertAlign w:val="subscript"/>
        </w:rPr>
        <w:t>riv</w:t>
      </w:r>
      <w:r w:rsidR="00D9596C">
        <w:rPr>
          <w:rFonts w:ascii="Times New Roman" w:hAnsi="Times New Roman" w:cs="Times New Roman"/>
          <w:sz w:val="20"/>
          <w:szCs w:val="20"/>
        </w:rPr>
        <w:t xml:space="preserve"> or </w:t>
      </w:r>
      <w:r w:rsidR="00D9596C" w:rsidRPr="00504026">
        <w:rPr>
          <w:rFonts w:ascii="Times New Roman" w:hAnsi="Times New Roman" w:cs="Times New Roman"/>
          <w:sz w:val="20"/>
          <w:szCs w:val="20"/>
        </w:rPr>
        <w:t>Δ</w:t>
      </w:r>
      <w:r w:rsidR="00D9596C" w:rsidRPr="00504026">
        <w:rPr>
          <w:rFonts w:ascii="Times New Roman" w:hAnsi="Times New Roman" w:cs="Times New Roman"/>
          <w:sz w:val="20"/>
          <w:szCs w:val="20"/>
          <w:vertAlign w:val="superscript"/>
        </w:rPr>
        <w:t>7</w:t>
      </w:r>
      <w:r w:rsidR="00D9596C" w:rsidRPr="00504026">
        <w:rPr>
          <w:rFonts w:ascii="Times New Roman" w:hAnsi="Times New Roman" w:cs="Times New Roman"/>
          <w:sz w:val="20"/>
          <w:szCs w:val="20"/>
        </w:rPr>
        <w:t>Li</w:t>
      </w:r>
      <w:r w:rsidR="00D9596C" w:rsidRPr="00504026">
        <w:rPr>
          <w:rFonts w:ascii="Times New Roman" w:hAnsi="Times New Roman" w:cs="Times New Roman"/>
          <w:sz w:val="20"/>
          <w:szCs w:val="20"/>
          <w:vertAlign w:val="subscript"/>
        </w:rPr>
        <w:t>sw-ms</w:t>
      </w:r>
      <w:r w:rsidR="00D9596C">
        <w:rPr>
          <w:rFonts w:ascii="Times New Roman" w:hAnsi="Times New Roman" w:cs="Times New Roman"/>
          <w:sz w:val="20"/>
          <w:szCs w:val="20"/>
        </w:rPr>
        <w:t xml:space="preserve"> for modeling ~2</w:t>
      </w:r>
      <w:r w:rsidR="00D9596C" w:rsidRPr="00504026">
        <w:rPr>
          <w:rFonts w:ascii="Times New Roman" w:hAnsi="Times New Roman" w:cs="Times New Roman"/>
          <w:sz w:val="20"/>
          <w:szCs w:val="20"/>
        </w:rPr>
        <w:t>‰</w:t>
      </w:r>
      <w:r w:rsidR="00D9596C">
        <w:rPr>
          <w:rFonts w:ascii="Times New Roman" w:hAnsi="Times New Roman" w:cs="Times New Roman"/>
          <w:sz w:val="20"/>
          <w:szCs w:val="20"/>
        </w:rPr>
        <w:t xml:space="preserve"> increase of seawater </w:t>
      </w:r>
      <w:r w:rsidR="00D9596C" w:rsidRPr="00504026">
        <w:rPr>
          <w:rFonts w:ascii="Times New Roman" w:hAnsi="Times New Roman" w:cs="Times New Roman"/>
          <w:sz w:val="20"/>
          <w:szCs w:val="20"/>
        </w:rPr>
        <w:t>δ</w:t>
      </w:r>
      <w:r w:rsidR="00D9596C" w:rsidRPr="00504026">
        <w:rPr>
          <w:rFonts w:ascii="Times New Roman" w:hAnsi="Times New Roman" w:cs="Times New Roman"/>
          <w:sz w:val="20"/>
          <w:szCs w:val="20"/>
          <w:vertAlign w:val="superscript"/>
        </w:rPr>
        <w:t>7</w:t>
      </w:r>
      <w:r w:rsidR="00D9596C" w:rsidRPr="00504026">
        <w:rPr>
          <w:rFonts w:ascii="Times New Roman" w:hAnsi="Times New Roman" w:cs="Times New Roman"/>
          <w:sz w:val="20"/>
          <w:szCs w:val="20"/>
        </w:rPr>
        <w:t>Li</w:t>
      </w:r>
      <w:r w:rsidR="00D9596C">
        <w:rPr>
          <w:rFonts w:ascii="Times New Roman" w:hAnsi="Times New Roman" w:cs="Times New Roman"/>
          <w:sz w:val="20"/>
          <w:szCs w:val="20"/>
        </w:rPr>
        <w:t xml:space="preserve"> are much smaller</w:t>
      </w:r>
      <w:r w:rsidR="00C13E9C">
        <w:rPr>
          <w:rFonts w:ascii="Times New Roman" w:hAnsi="Times New Roman" w:cs="Times New Roman"/>
          <w:sz w:val="20"/>
          <w:szCs w:val="20"/>
        </w:rPr>
        <w:t xml:space="preserve"> (Fig. S10b)</w:t>
      </w:r>
      <w:r w:rsidR="00D9596C">
        <w:rPr>
          <w:rFonts w:ascii="Times New Roman" w:hAnsi="Times New Roman" w:cs="Times New Roman"/>
          <w:sz w:val="20"/>
          <w:szCs w:val="20"/>
        </w:rPr>
        <w:t xml:space="preserve">. More importantly, the recovery of seawater </w:t>
      </w:r>
      <w:r w:rsidR="00D9596C" w:rsidRPr="00504026">
        <w:rPr>
          <w:rFonts w:ascii="Times New Roman" w:hAnsi="Times New Roman" w:cs="Times New Roman"/>
          <w:sz w:val="20"/>
          <w:szCs w:val="20"/>
        </w:rPr>
        <w:t>δ</w:t>
      </w:r>
      <w:r w:rsidR="00D9596C" w:rsidRPr="00504026">
        <w:rPr>
          <w:rFonts w:ascii="Times New Roman" w:hAnsi="Times New Roman" w:cs="Times New Roman"/>
          <w:sz w:val="20"/>
          <w:szCs w:val="20"/>
          <w:vertAlign w:val="superscript"/>
        </w:rPr>
        <w:t>7</w:t>
      </w:r>
      <w:r w:rsidR="00D9596C" w:rsidRPr="00504026">
        <w:rPr>
          <w:rFonts w:ascii="Times New Roman" w:hAnsi="Times New Roman" w:cs="Times New Roman"/>
          <w:sz w:val="20"/>
          <w:szCs w:val="20"/>
        </w:rPr>
        <w:t>Li</w:t>
      </w:r>
      <w:r w:rsidR="00D9596C">
        <w:rPr>
          <w:rFonts w:ascii="Times New Roman" w:hAnsi="Times New Roman" w:cs="Times New Roman"/>
          <w:sz w:val="20"/>
          <w:szCs w:val="20"/>
        </w:rPr>
        <w:t xml:space="preserve"> after reaching acme is accelerated. Although the modeled seawater </w:t>
      </w:r>
      <w:r w:rsidR="00D9596C" w:rsidRPr="00504026">
        <w:rPr>
          <w:rFonts w:ascii="Times New Roman" w:hAnsi="Times New Roman" w:cs="Times New Roman"/>
          <w:sz w:val="20"/>
          <w:szCs w:val="20"/>
        </w:rPr>
        <w:t>δ</w:t>
      </w:r>
      <w:r w:rsidR="00D9596C" w:rsidRPr="00504026">
        <w:rPr>
          <w:rFonts w:ascii="Times New Roman" w:hAnsi="Times New Roman" w:cs="Times New Roman"/>
          <w:sz w:val="20"/>
          <w:szCs w:val="20"/>
          <w:vertAlign w:val="superscript"/>
        </w:rPr>
        <w:t>7</w:t>
      </w:r>
      <w:r w:rsidR="00D9596C" w:rsidRPr="00504026">
        <w:rPr>
          <w:rFonts w:ascii="Times New Roman" w:hAnsi="Times New Roman" w:cs="Times New Roman"/>
          <w:sz w:val="20"/>
          <w:szCs w:val="20"/>
        </w:rPr>
        <w:t>Li</w:t>
      </w:r>
      <w:r w:rsidR="00D9596C">
        <w:rPr>
          <w:rFonts w:ascii="Times New Roman" w:hAnsi="Times New Roman" w:cs="Times New Roman"/>
          <w:sz w:val="20"/>
          <w:szCs w:val="20"/>
        </w:rPr>
        <w:t xml:space="preserve"> line still deviates from the target line, it </w:t>
      </w:r>
      <w:r w:rsidR="00C13E9C">
        <w:rPr>
          <w:rFonts w:ascii="Times New Roman" w:hAnsi="Times New Roman" w:cs="Times New Roman"/>
          <w:sz w:val="20"/>
          <w:szCs w:val="20"/>
        </w:rPr>
        <w:t xml:space="preserve">now </w:t>
      </w:r>
      <w:r w:rsidR="00D9596C">
        <w:rPr>
          <w:rFonts w:ascii="Times New Roman" w:hAnsi="Times New Roman" w:cs="Times New Roman"/>
          <w:sz w:val="20"/>
          <w:szCs w:val="20"/>
        </w:rPr>
        <w:t>plots within the uncertainty of the latter</w:t>
      </w:r>
      <w:r w:rsidR="00C13E9C">
        <w:rPr>
          <w:rFonts w:ascii="Times New Roman" w:hAnsi="Times New Roman" w:cs="Times New Roman"/>
          <w:sz w:val="20"/>
          <w:szCs w:val="20"/>
        </w:rPr>
        <w:t xml:space="preserve"> (Fig. S10b)</w:t>
      </w:r>
      <w:r w:rsidR="00D9596C">
        <w:rPr>
          <w:rFonts w:ascii="Times New Roman" w:hAnsi="Times New Roman" w:cs="Times New Roman"/>
          <w:sz w:val="20"/>
          <w:szCs w:val="20"/>
        </w:rPr>
        <w:t>. The 0.5 Ma-</w:t>
      </w:r>
      <w:r w:rsidR="00D9596C" w:rsidRPr="00504026">
        <w:rPr>
          <w:rFonts w:ascii="Times New Roman" w:hAnsi="Times New Roman" w:cs="Times New Roman"/>
          <w:sz w:val="20"/>
          <w:szCs w:val="20"/>
        </w:rPr>
        <w:t>t</w:t>
      </w:r>
      <w:r w:rsidR="00D9596C" w:rsidRPr="00504026">
        <w:rPr>
          <w:rFonts w:ascii="Times New Roman" w:hAnsi="Times New Roman" w:cs="Times New Roman"/>
          <w:sz w:val="20"/>
          <w:szCs w:val="20"/>
          <w:vertAlign w:val="subscript"/>
        </w:rPr>
        <w:t>rs</w:t>
      </w:r>
      <w:r w:rsidR="00D9596C" w:rsidRPr="00504026">
        <w:rPr>
          <w:rFonts w:ascii="Times New Roman" w:hAnsi="Times New Roman" w:cs="Times New Roman"/>
          <w:sz w:val="20"/>
          <w:szCs w:val="20"/>
        </w:rPr>
        <w:t xml:space="preserve"> </w:t>
      </w:r>
      <w:r w:rsidR="00D9596C">
        <w:rPr>
          <w:rFonts w:ascii="Times New Roman" w:hAnsi="Times New Roman" w:cs="Times New Roman"/>
          <w:sz w:val="20"/>
          <w:szCs w:val="20"/>
        </w:rPr>
        <w:t xml:space="preserve">modeling gives more satisfied results and thus represent more likely scenarios to drive the observed seawater </w:t>
      </w:r>
      <w:r w:rsidR="00D9596C" w:rsidRPr="00504026">
        <w:rPr>
          <w:rFonts w:ascii="Times New Roman" w:hAnsi="Times New Roman" w:cs="Times New Roman"/>
          <w:sz w:val="20"/>
          <w:szCs w:val="20"/>
        </w:rPr>
        <w:t>δ</w:t>
      </w:r>
      <w:r w:rsidR="00D9596C" w:rsidRPr="00504026">
        <w:rPr>
          <w:rFonts w:ascii="Times New Roman" w:hAnsi="Times New Roman" w:cs="Times New Roman"/>
          <w:sz w:val="20"/>
          <w:szCs w:val="20"/>
          <w:vertAlign w:val="superscript"/>
        </w:rPr>
        <w:t>7</w:t>
      </w:r>
      <w:r w:rsidR="00D9596C" w:rsidRPr="00504026">
        <w:rPr>
          <w:rFonts w:ascii="Times New Roman" w:hAnsi="Times New Roman" w:cs="Times New Roman"/>
          <w:sz w:val="20"/>
          <w:szCs w:val="20"/>
        </w:rPr>
        <w:t>Li</w:t>
      </w:r>
      <w:r w:rsidR="00D9596C">
        <w:rPr>
          <w:rFonts w:ascii="Times New Roman" w:hAnsi="Times New Roman" w:cs="Times New Roman"/>
          <w:sz w:val="20"/>
          <w:szCs w:val="20"/>
        </w:rPr>
        <w:t xml:space="preserve"> excursion. Nevertheless</w:t>
      </w:r>
      <w:r w:rsidR="00D9596C" w:rsidRPr="00504026">
        <w:rPr>
          <w:rFonts w:ascii="Times New Roman" w:hAnsi="Times New Roman" w:cs="Times New Roman"/>
          <w:sz w:val="20"/>
          <w:szCs w:val="20"/>
        </w:rPr>
        <w:t>, our modeling indicate</w:t>
      </w:r>
      <w:r w:rsidR="00D9596C">
        <w:rPr>
          <w:rFonts w:ascii="Times New Roman" w:hAnsi="Times New Roman" w:cs="Times New Roman"/>
          <w:sz w:val="20"/>
          <w:szCs w:val="20"/>
        </w:rPr>
        <w:t>s</w:t>
      </w:r>
      <w:r w:rsidR="00D9596C" w:rsidRPr="00504026">
        <w:rPr>
          <w:rFonts w:ascii="Times New Roman" w:hAnsi="Times New Roman" w:cs="Times New Roman"/>
          <w:sz w:val="20"/>
          <w:szCs w:val="20"/>
        </w:rPr>
        <w:t xml:space="preserve"> that increasing δ</w:t>
      </w:r>
      <w:r w:rsidR="00D9596C" w:rsidRPr="00504026">
        <w:rPr>
          <w:rFonts w:ascii="Times New Roman" w:hAnsi="Times New Roman" w:cs="Times New Roman"/>
          <w:sz w:val="20"/>
          <w:szCs w:val="20"/>
          <w:vertAlign w:val="superscript"/>
        </w:rPr>
        <w:t>7</w:t>
      </w:r>
      <w:r w:rsidR="00D9596C" w:rsidRPr="00504026">
        <w:rPr>
          <w:rFonts w:ascii="Times New Roman" w:hAnsi="Times New Roman" w:cs="Times New Roman"/>
          <w:sz w:val="20"/>
          <w:szCs w:val="20"/>
        </w:rPr>
        <w:t>Li</w:t>
      </w:r>
      <w:r w:rsidR="00D9596C" w:rsidRPr="00504026">
        <w:rPr>
          <w:rFonts w:ascii="Times New Roman" w:hAnsi="Times New Roman" w:cs="Times New Roman"/>
          <w:sz w:val="20"/>
          <w:szCs w:val="20"/>
          <w:vertAlign w:val="subscript"/>
        </w:rPr>
        <w:t>riv</w:t>
      </w:r>
      <w:r w:rsidR="00D9596C" w:rsidRPr="00504026">
        <w:rPr>
          <w:rFonts w:ascii="Times New Roman" w:hAnsi="Times New Roman" w:cs="Times New Roman"/>
          <w:sz w:val="20"/>
          <w:szCs w:val="20"/>
        </w:rPr>
        <w:t xml:space="preserve"> </w:t>
      </w:r>
      <w:r w:rsidR="00D9596C">
        <w:rPr>
          <w:rFonts w:ascii="Times New Roman" w:hAnsi="Times New Roman" w:cs="Times New Roman"/>
          <w:sz w:val="20"/>
          <w:szCs w:val="20"/>
        </w:rPr>
        <w:t>(</w:t>
      </w:r>
      <w:r w:rsidR="008570E9">
        <w:rPr>
          <w:rFonts w:ascii="Times New Roman" w:hAnsi="Times New Roman" w:cs="Times New Roman"/>
          <w:sz w:val="20"/>
          <w:szCs w:val="20"/>
        </w:rPr>
        <w:t>accompanied by decreasing riverine flux</w:t>
      </w:r>
      <w:r w:rsidR="00D9596C">
        <w:rPr>
          <w:rFonts w:ascii="Times New Roman" w:hAnsi="Times New Roman" w:cs="Times New Roman"/>
          <w:sz w:val="20"/>
          <w:szCs w:val="20"/>
        </w:rPr>
        <w:t xml:space="preserve">) </w:t>
      </w:r>
      <w:r w:rsidR="00D9596C" w:rsidRPr="00504026">
        <w:rPr>
          <w:rFonts w:ascii="Times New Roman" w:hAnsi="Times New Roman" w:cs="Times New Roman"/>
          <w:sz w:val="20"/>
          <w:szCs w:val="20"/>
        </w:rPr>
        <w:t>and/or Δ</w:t>
      </w:r>
      <w:r w:rsidR="00D9596C" w:rsidRPr="00504026">
        <w:rPr>
          <w:rFonts w:ascii="Times New Roman" w:hAnsi="Times New Roman" w:cs="Times New Roman"/>
          <w:sz w:val="20"/>
          <w:szCs w:val="20"/>
          <w:vertAlign w:val="superscript"/>
        </w:rPr>
        <w:t>7</w:t>
      </w:r>
      <w:r w:rsidR="00D9596C" w:rsidRPr="00504026">
        <w:rPr>
          <w:rFonts w:ascii="Times New Roman" w:hAnsi="Times New Roman" w:cs="Times New Roman"/>
          <w:sz w:val="20"/>
          <w:szCs w:val="20"/>
        </w:rPr>
        <w:t>Li</w:t>
      </w:r>
      <w:r w:rsidR="00D9596C" w:rsidRPr="00504026">
        <w:rPr>
          <w:rFonts w:ascii="Times New Roman" w:hAnsi="Times New Roman" w:cs="Times New Roman"/>
          <w:sz w:val="20"/>
          <w:szCs w:val="20"/>
          <w:vertAlign w:val="subscript"/>
        </w:rPr>
        <w:t>sw-ms</w:t>
      </w:r>
      <w:r w:rsidR="00D9596C" w:rsidRPr="00504026">
        <w:rPr>
          <w:rFonts w:ascii="Times New Roman" w:hAnsi="Times New Roman" w:cs="Times New Roman"/>
          <w:sz w:val="20"/>
          <w:szCs w:val="20"/>
        </w:rPr>
        <w:t xml:space="preserve"> should be responsible for the observed Li isotopic excursion in the late Devonian.</w:t>
      </w:r>
    </w:p>
    <w:p w14:paraId="6E1781CB" w14:textId="0B90C4A8" w:rsidR="00C45EBA" w:rsidRPr="00504026" w:rsidRDefault="008570E9" w:rsidP="000B0DB0">
      <w:pPr>
        <w:spacing w:afterLines="50" w:after="156" w:line="276" w:lineRule="auto"/>
        <w:rPr>
          <w:rFonts w:ascii="Times New Roman" w:hAnsi="Times New Roman" w:cs="Times New Roman"/>
          <w:sz w:val="20"/>
          <w:szCs w:val="20"/>
        </w:rPr>
      </w:pPr>
      <w:r>
        <w:rPr>
          <w:rFonts w:ascii="Times New Roman" w:hAnsi="Times New Roman" w:cs="Times New Roman"/>
          <w:sz w:val="20"/>
          <w:szCs w:val="20"/>
        </w:rPr>
        <w:t>The other modeling attempts using</w:t>
      </w:r>
      <w:r w:rsidR="009C3E67">
        <w:rPr>
          <w:rFonts w:ascii="Times New Roman" w:hAnsi="Times New Roman" w:cs="Times New Roman"/>
          <w:sz w:val="20"/>
          <w:szCs w:val="20"/>
        </w:rPr>
        <w:t xml:space="preserve"> different initial value</w:t>
      </w:r>
      <w:r w:rsidR="00B06D37">
        <w:rPr>
          <w:rFonts w:ascii="Times New Roman" w:hAnsi="Times New Roman" w:cs="Times New Roman"/>
          <w:sz w:val="20"/>
          <w:szCs w:val="20"/>
        </w:rPr>
        <w:t>s</w:t>
      </w:r>
      <w:r w:rsidR="007E3F1D">
        <w:rPr>
          <w:rFonts w:ascii="Times New Roman" w:hAnsi="Times New Roman" w:cs="Times New Roman"/>
          <w:sz w:val="20"/>
          <w:szCs w:val="20"/>
        </w:rPr>
        <w:t xml:space="preserve"> (s</w:t>
      </w:r>
      <w:r w:rsidR="007E3F1D">
        <w:rPr>
          <w:rFonts w:ascii="Times New Roman" w:hAnsi="Times New Roman" w:cs="Times New Roman" w:hint="eastAsia"/>
          <w:sz w:val="20"/>
          <w:szCs w:val="20"/>
        </w:rPr>
        <w:t>mall</w:t>
      </w:r>
      <w:r w:rsidR="007E3F1D">
        <w:rPr>
          <w:rFonts w:ascii="Times New Roman" w:hAnsi="Times New Roman" w:cs="Times New Roman"/>
          <w:sz w:val="20"/>
          <w:szCs w:val="20"/>
        </w:rPr>
        <w:t xml:space="preserve"> green and blue cross in </w:t>
      </w:r>
      <w:r w:rsidR="00C13E9C">
        <w:rPr>
          <w:rFonts w:ascii="Times New Roman" w:hAnsi="Times New Roman" w:cs="Times New Roman"/>
          <w:sz w:val="20"/>
          <w:szCs w:val="20"/>
        </w:rPr>
        <w:t>Fig. S6</w:t>
      </w:r>
      <w:r w:rsidR="007E3F1D">
        <w:rPr>
          <w:rFonts w:ascii="Times New Roman" w:hAnsi="Times New Roman" w:cs="Times New Roman"/>
          <w:sz w:val="20"/>
          <w:szCs w:val="20"/>
        </w:rPr>
        <w:t>)</w:t>
      </w:r>
      <w:r>
        <w:rPr>
          <w:rFonts w:ascii="Times New Roman" w:hAnsi="Times New Roman" w:cs="Times New Roman"/>
          <w:sz w:val="20"/>
          <w:szCs w:val="20"/>
        </w:rPr>
        <w:t xml:space="preserve"> indicate similar</w:t>
      </w:r>
      <w:r w:rsidR="00B06D37">
        <w:rPr>
          <w:rFonts w:ascii="Times New Roman" w:hAnsi="Times New Roman" w:cs="Times New Roman"/>
          <w:sz w:val="20"/>
          <w:szCs w:val="20"/>
        </w:rPr>
        <w:t xml:space="preserve"> variation trend</w:t>
      </w:r>
      <w:r w:rsidR="00752D89">
        <w:rPr>
          <w:rFonts w:ascii="Times New Roman" w:hAnsi="Times New Roman" w:cs="Times New Roman"/>
          <w:sz w:val="20"/>
          <w:szCs w:val="20"/>
        </w:rPr>
        <w:t>s</w:t>
      </w:r>
      <w:r w:rsidR="00B06D37">
        <w:rPr>
          <w:rFonts w:ascii="Times New Roman" w:hAnsi="Times New Roman" w:cs="Times New Roman"/>
          <w:sz w:val="20"/>
          <w:szCs w:val="20"/>
        </w:rPr>
        <w:t xml:space="preserve"> for the </w:t>
      </w:r>
      <w:r w:rsidR="00752D89">
        <w:rPr>
          <w:rFonts w:ascii="Times New Roman" w:hAnsi="Times New Roman" w:cs="Times New Roman"/>
          <w:sz w:val="20"/>
          <w:szCs w:val="20"/>
        </w:rPr>
        <w:t xml:space="preserve">corresponding parameters </w:t>
      </w:r>
      <w:r w:rsidR="00DB635D">
        <w:rPr>
          <w:rFonts w:ascii="Times New Roman" w:hAnsi="Times New Roman" w:cs="Times New Roman"/>
          <w:sz w:val="20"/>
          <w:szCs w:val="20"/>
        </w:rPr>
        <w:t xml:space="preserve">(Fig. </w:t>
      </w:r>
      <w:r w:rsidR="00AC4C9D">
        <w:rPr>
          <w:rFonts w:ascii="Times New Roman" w:hAnsi="Times New Roman" w:cs="Times New Roman"/>
          <w:sz w:val="20"/>
          <w:szCs w:val="20"/>
        </w:rPr>
        <w:t>S1</w:t>
      </w:r>
      <w:r w:rsidR="00C13E9C">
        <w:rPr>
          <w:rFonts w:ascii="Times New Roman" w:hAnsi="Times New Roman" w:cs="Times New Roman"/>
          <w:sz w:val="20"/>
          <w:szCs w:val="20"/>
        </w:rPr>
        <w:t>1</w:t>
      </w:r>
      <w:r w:rsidR="00DB635D">
        <w:rPr>
          <w:rFonts w:ascii="Times New Roman" w:hAnsi="Times New Roman" w:cs="Times New Roman"/>
          <w:sz w:val="20"/>
          <w:szCs w:val="20"/>
        </w:rPr>
        <w:t xml:space="preserve">). This suggests that </w:t>
      </w:r>
      <w:r w:rsidR="00822717">
        <w:rPr>
          <w:rFonts w:ascii="Times New Roman" w:hAnsi="Times New Roman" w:cs="Times New Roman"/>
          <w:sz w:val="20"/>
          <w:szCs w:val="20"/>
        </w:rPr>
        <w:t>the abo</w:t>
      </w:r>
      <w:r w:rsidR="00DB635D">
        <w:rPr>
          <w:rFonts w:ascii="Times New Roman" w:hAnsi="Times New Roman" w:cs="Times New Roman"/>
          <w:sz w:val="20"/>
          <w:szCs w:val="20"/>
        </w:rPr>
        <w:t xml:space="preserve">ve </w:t>
      </w:r>
      <w:r w:rsidR="00822717">
        <w:rPr>
          <w:rFonts w:ascii="Times New Roman" w:hAnsi="Times New Roman" w:cs="Times New Roman"/>
          <w:sz w:val="20"/>
          <w:szCs w:val="20"/>
        </w:rPr>
        <w:t>inference</w:t>
      </w:r>
      <w:r w:rsidR="00993FCE">
        <w:rPr>
          <w:rFonts w:ascii="Times New Roman" w:hAnsi="Times New Roman" w:cs="Times New Roman"/>
          <w:sz w:val="20"/>
          <w:szCs w:val="20"/>
        </w:rPr>
        <w:t xml:space="preserve"> is independent of initial values, and </w:t>
      </w:r>
      <w:r w:rsidR="002B2BC0">
        <w:rPr>
          <w:rFonts w:ascii="Times New Roman" w:hAnsi="Times New Roman" w:cs="Times New Roman"/>
          <w:sz w:val="20"/>
          <w:szCs w:val="20"/>
        </w:rPr>
        <w:t xml:space="preserve">is highly likely the real </w:t>
      </w:r>
      <w:r w:rsidR="003B506A">
        <w:rPr>
          <w:rFonts w:ascii="Times New Roman" w:hAnsi="Times New Roman" w:cs="Times New Roman"/>
          <w:sz w:val="20"/>
          <w:szCs w:val="20"/>
        </w:rPr>
        <w:t xml:space="preserve">reason for the observed </w:t>
      </w:r>
      <w:r w:rsidR="003B506A" w:rsidRPr="00504026">
        <w:rPr>
          <w:rFonts w:ascii="Times New Roman" w:hAnsi="Times New Roman" w:cs="Times New Roman"/>
          <w:sz w:val="20"/>
          <w:szCs w:val="20"/>
        </w:rPr>
        <w:t>Li isotopic excursion in the late Devonian.</w:t>
      </w:r>
    </w:p>
    <w:p w14:paraId="4BFA1EAE" w14:textId="77777777" w:rsidR="00F41792" w:rsidRPr="00504026" w:rsidRDefault="00F41792" w:rsidP="00957476">
      <w:pPr>
        <w:spacing w:afterLines="50" w:after="156" w:line="276" w:lineRule="auto"/>
        <w:rPr>
          <w:rFonts w:ascii="Times New Roman" w:hAnsi="Times New Roman" w:cs="Times New Roman"/>
          <w:sz w:val="20"/>
          <w:szCs w:val="20"/>
        </w:rPr>
      </w:pPr>
    </w:p>
    <w:p w14:paraId="34F0A5A0" w14:textId="77777777" w:rsidR="00485C39" w:rsidRDefault="00485C39">
      <w:pPr>
        <w:widowControl/>
        <w:jc w:val="left"/>
        <w:rPr>
          <w:rFonts w:ascii="Times New Roman" w:eastAsia="Times New Roman" w:hAnsi="Times New Roman" w:cs="Times New Roman"/>
          <w:b/>
          <w:bCs/>
          <w:kern w:val="44"/>
          <w:sz w:val="20"/>
          <w:szCs w:val="20"/>
        </w:rPr>
      </w:pPr>
      <w:r>
        <w:rPr>
          <w:rFonts w:cs="Times New Roman"/>
          <w:sz w:val="20"/>
          <w:szCs w:val="20"/>
        </w:rPr>
        <w:br w:type="page"/>
      </w:r>
    </w:p>
    <w:p w14:paraId="5577E4A8" w14:textId="67655166" w:rsidR="00F41792" w:rsidRPr="00504026" w:rsidRDefault="00F41792" w:rsidP="00567B7B">
      <w:pPr>
        <w:pStyle w:val="1"/>
        <w:spacing w:after="156"/>
        <w:rPr>
          <w:rFonts w:cs="Times New Roman"/>
          <w:sz w:val="20"/>
          <w:szCs w:val="20"/>
        </w:rPr>
      </w:pPr>
      <w:r w:rsidRPr="00504026">
        <w:rPr>
          <w:rFonts w:cs="Times New Roman"/>
          <w:sz w:val="20"/>
          <w:szCs w:val="20"/>
        </w:rPr>
        <w:lastRenderedPageBreak/>
        <w:t>References</w:t>
      </w:r>
    </w:p>
    <w:p w14:paraId="638895AC" w14:textId="77777777" w:rsidR="004A3D9D" w:rsidRPr="004A3D9D" w:rsidRDefault="004A3D9D" w:rsidP="004A3D9D">
      <w:pPr>
        <w:widowControl/>
        <w:spacing w:afterLines="50" w:after="156"/>
        <w:ind w:left="400" w:hangingChars="200" w:hanging="400"/>
        <w:jc w:val="left"/>
        <w:rPr>
          <w:rFonts w:ascii="Times New Roman" w:hAnsi="Times New Roman" w:cs="Times New Roman"/>
          <w:sz w:val="20"/>
          <w:szCs w:val="20"/>
        </w:rPr>
      </w:pPr>
      <w:r w:rsidRPr="004A3D9D">
        <w:rPr>
          <w:rFonts w:ascii="Times New Roman" w:hAnsi="Times New Roman" w:cs="Times New Roman"/>
          <w:sz w:val="20"/>
          <w:szCs w:val="20"/>
        </w:rPr>
        <w:t>Chen, B., Chen, J., Qie, W., Huang, P., He, T., Joachimski, M.M., Regelous, M., Pogge von Strandmann, P.A.E., Liu, J., Wang, X., Montañez, I.P. and Algeo, T.J., 2021. Was climatic cooling during the earliest Carboniferous driven by expansion of seed plants? Earth and Planetary Science Letters, 565.</w:t>
      </w:r>
    </w:p>
    <w:p w14:paraId="09E2CB84" w14:textId="77777777" w:rsidR="004A3D9D" w:rsidRPr="004A3D9D" w:rsidRDefault="004A3D9D" w:rsidP="004A3D9D">
      <w:pPr>
        <w:widowControl/>
        <w:spacing w:afterLines="50" w:after="156"/>
        <w:ind w:left="400" w:hangingChars="200" w:hanging="400"/>
        <w:jc w:val="left"/>
        <w:rPr>
          <w:rFonts w:ascii="Times New Roman" w:hAnsi="Times New Roman" w:cs="Times New Roman"/>
          <w:sz w:val="20"/>
          <w:szCs w:val="20"/>
        </w:rPr>
      </w:pPr>
      <w:r w:rsidRPr="004A3D9D">
        <w:rPr>
          <w:rFonts w:ascii="Times New Roman" w:hAnsi="Times New Roman" w:cs="Times New Roman"/>
          <w:sz w:val="20"/>
          <w:szCs w:val="20"/>
        </w:rPr>
        <w:t>Chen, D. and Tucker, M.E., 2003. The Frasnian–Famennian mass extinction: insights from high-resolution sequence stratigraphy and cyclostratigraphy in South China. Palaeogeography, Palaeoclimatology, Palaeoecology, 193(1): 87-111.</w:t>
      </w:r>
    </w:p>
    <w:p w14:paraId="5CA64D3C" w14:textId="77777777" w:rsidR="004A3D9D" w:rsidRPr="004A3D9D" w:rsidRDefault="004A3D9D" w:rsidP="004A3D9D">
      <w:pPr>
        <w:widowControl/>
        <w:spacing w:afterLines="50" w:after="156"/>
        <w:ind w:left="400" w:hangingChars="200" w:hanging="400"/>
        <w:jc w:val="left"/>
        <w:rPr>
          <w:rFonts w:ascii="Times New Roman" w:hAnsi="Times New Roman" w:cs="Times New Roman"/>
          <w:sz w:val="20"/>
          <w:szCs w:val="20"/>
        </w:rPr>
      </w:pPr>
      <w:r w:rsidRPr="004A3D9D">
        <w:rPr>
          <w:rFonts w:ascii="Times New Roman" w:hAnsi="Times New Roman" w:cs="Times New Roman"/>
          <w:sz w:val="20"/>
          <w:szCs w:val="20"/>
        </w:rPr>
        <w:t>Chen, D., Tucker, M.E., Zhu, J. and Jiang, M., 2001. Carbonate sedimentation in a starved pull-apart basin, Middle to Late Devonian, southern Guilin, South China. Basin Research, 13(2): 141-167.</w:t>
      </w:r>
    </w:p>
    <w:p w14:paraId="72EDDF2B" w14:textId="77777777" w:rsidR="004A3D9D" w:rsidRPr="004A3D9D" w:rsidRDefault="004A3D9D" w:rsidP="004A3D9D">
      <w:pPr>
        <w:widowControl/>
        <w:spacing w:afterLines="50" w:after="156"/>
        <w:ind w:left="400" w:hangingChars="200" w:hanging="400"/>
        <w:jc w:val="left"/>
        <w:rPr>
          <w:rFonts w:ascii="Times New Roman" w:hAnsi="Times New Roman" w:cs="Times New Roman"/>
          <w:sz w:val="20"/>
          <w:szCs w:val="20"/>
        </w:rPr>
      </w:pPr>
      <w:r w:rsidRPr="004A3D9D">
        <w:rPr>
          <w:rFonts w:ascii="Times New Roman" w:hAnsi="Times New Roman" w:cs="Times New Roman"/>
          <w:sz w:val="20"/>
          <w:szCs w:val="20"/>
        </w:rPr>
        <w:t>Conley, D.J., Frings, P.J., Fontorbe, G., Clymans, W., Stadmark, J., Hendry, K.R., Marron, A.O. and De La Rocha, C.L., 2017. Biosilicification Drives a Decline of Dissolved Si in the Oceans through Geologic Time. Frontiers in Marine Science, 4.</w:t>
      </w:r>
    </w:p>
    <w:p w14:paraId="2A9775CD" w14:textId="77777777" w:rsidR="004A3D9D" w:rsidRPr="004A3D9D" w:rsidRDefault="004A3D9D" w:rsidP="004A3D9D">
      <w:pPr>
        <w:widowControl/>
        <w:spacing w:afterLines="50" w:after="156"/>
        <w:ind w:left="400" w:hangingChars="200" w:hanging="400"/>
        <w:jc w:val="left"/>
        <w:rPr>
          <w:rFonts w:ascii="Times New Roman" w:hAnsi="Times New Roman" w:cs="Times New Roman"/>
          <w:sz w:val="20"/>
          <w:szCs w:val="20"/>
        </w:rPr>
      </w:pPr>
      <w:r w:rsidRPr="004A3D9D">
        <w:rPr>
          <w:rFonts w:ascii="Times New Roman" w:hAnsi="Times New Roman" w:cs="Times New Roman"/>
          <w:sz w:val="20"/>
          <w:szCs w:val="20"/>
        </w:rPr>
        <w:t>Coogan, L.A., Gillis, K.M., Pope, M. and Spence, J., 2017. The role of low-temperature (off-axis) alteration of the oceanic crust in the global Li-cycle: Insights from the Troodos ophiolite. Geochimica Et Cosmochimica Acta, 203: 201-215.</w:t>
      </w:r>
    </w:p>
    <w:p w14:paraId="0F8EF2A5" w14:textId="77777777" w:rsidR="004A3D9D" w:rsidRPr="004A3D9D" w:rsidRDefault="004A3D9D" w:rsidP="004A3D9D">
      <w:pPr>
        <w:widowControl/>
        <w:spacing w:afterLines="50" w:after="156"/>
        <w:ind w:left="400" w:hangingChars="200" w:hanging="400"/>
        <w:jc w:val="left"/>
        <w:rPr>
          <w:rFonts w:ascii="Times New Roman" w:hAnsi="Times New Roman" w:cs="Times New Roman"/>
          <w:sz w:val="20"/>
          <w:szCs w:val="20"/>
        </w:rPr>
      </w:pPr>
      <w:r w:rsidRPr="004A3D9D">
        <w:rPr>
          <w:rFonts w:ascii="Times New Roman" w:hAnsi="Times New Roman" w:cs="Times New Roman"/>
          <w:sz w:val="20"/>
          <w:szCs w:val="20"/>
        </w:rPr>
        <w:t>Huang, C. and Gong, Y., 2016. Timing and patterns of the Frasnian–Famennian event: Evidences from high-resolution conodont biostratigraphy and event stratigraphy at the Yangdi section, Guangxi, South China. Palaeogeography, Palaeoclimatology, Palaeoecology, 448: 317-338.</w:t>
      </w:r>
    </w:p>
    <w:p w14:paraId="79FF6E1E" w14:textId="77777777" w:rsidR="004A3D9D" w:rsidRPr="004A3D9D" w:rsidRDefault="004A3D9D" w:rsidP="004A3D9D">
      <w:pPr>
        <w:widowControl/>
        <w:spacing w:afterLines="50" w:after="156"/>
        <w:ind w:left="400" w:hangingChars="200" w:hanging="400"/>
        <w:jc w:val="left"/>
        <w:rPr>
          <w:rFonts w:ascii="Times New Roman" w:hAnsi="Times New Roman" w:cs="Times New Roman"/>
          <w:sz w:val="20"/>
          <w:szCs w:val="20"/>
        </w:rPr>
      </w:pPr>
      <w:r w:rsidRPr="004A3D9D">
        <w:rPr>
          <w:rFonts w:ascii="Times New Roman" w:hAnsi="Times New Roman" w:cs="Times New Roman"/>
          <w:sz w:val="20"/>
          <w:szCs w:val="20"/>
        </w:rPr>
        <w:t>Huang, C., Joachimski, M.M. and Gong, Y.M., 2018. Did climate changes trigger the Late Devonian Kellwasser Crisis? Evidence from a high-resolution conodont delta O-18(PO4) record from South China. Earth and Planetary Science Letters, 495: 174-184.</w:t>
      </w:r>
    </w:p>
    <w:p w14:paraId="57306E5B" w14:textId="77777777" w:rsidR="004A3D9D" w:rsidRPr="004A3D9D" w:rsidRDefault="004A3D9D" w:rsidP="004A3D9D">
      <w:pPr>
        <w:widowControl/>
        <w:spacing w:afterLines="50" w:after="156"/>
        <w:ind w:left="400" w:hangingChars="200" w:hanging="400"/>
        <w:jc w:val="left"/>
        <w:rPr>
          <w:rFonts w:ascii="Times New Roman" w:hAnsi="Times New Roman" w:cs="Times New Roman"/>
          <w:sz w:val="20"/>
          <w:szCs w:val="20"/>
        </w:rPr>
      </w:pPr>
      <w:r w:rsidRPr="004A3D9D">
        <w:rPr>
          <w:rFonts w:ascii="Times New Roman" w:hAnsi="Times New Roman" w:cs="Times New Roman"/>
          <w:sz w:val="20"/>
          <w:szCs w:val="20"/>
        </w:rPr>
        <w:t>Huh, Y., Chan, L.H., Zhang, L. and Edmond, J.M., 1998. Lithium and its isotopes in major world rivers: Implications for weathering and the oceanic budget. Geochimica Et Cosmochimica Acta, 62(12): 2039-2051.</w:t>
      </w:r>
    </w:p>
    <w:p w14:paraId="780683D4" w14:textId="77777777" w:rsidR="004A3D9D" w:rsidRPr="004A3D9D" w:rsidRDefault="004A3D9D" w:rsidP="004A3D9D">
      <w:pPr>
        <w:widowControl/>
        <w:spacing w:afterLines="50" w:after="156"/>
        <w:ind w:left="400" w:hangingChars="200" w:hanging="400"/>
        <w:jc w:val="left"/>
        <w:rPr>
          <w:rFonts w:ascii="Times New Roman" w:hAnsi="Times New Roman" w:cs="Times New Roman"/>
          <w:sz w:val="20"/>
          <w:szCs w:val="20"/>
        </w:rPr>
      </w:pPr>
      <w:r w:rsidRPr="004A3D9D">
        <w:rPr>
          <w:rFonts w:ascii="Times New Roman" w:hAnsi="Times New Roman" w:cs="Times New Roman"/>
          <w:sz w:val="20"/>
          <w:szCs w:val="20"/>
        </w:rPr>
        <w:t>Isson, T.T. and Planavsky, N.J., 2018. Reverse weathering as a long-term stabilizer of marine pH and planetary climate. Nature, 560(7719): 471-+.</w:t>
      </w:r>
    </w:p>
    <w:p w14:paraId="2CFC5600" w14:textId="77777777" w:rsidR="004A3D9D" w:rsidRPr="004A3D9D" w:rsidRDefault="004A3D9D" w:rsidP="004A3D9D">
      <w:pPr>
        <w:widowControl/>
        <w:spacing w:afterLines="50" w:after="156"/>
        <w:ind w:left="400" w:hangingChars="200" w:hanging="400"/>
        <w:jc w:val="left"/>
        <w:rPr>
          <w:rFonts w:ascii="Times New Roman" w:hAnsi="Times New Roman" w:cs="Times New Roman"/>
          <w:sz w:val="20"/>
          <w:szCs w:val="20"/>
        </w:rPr>
      </w:pPr>
      <w:r w:rsidRPr="004A3D9D">
        <w:rPr>
          <w:rFonts w:ascii="Times New Roman" w:hAnsi="Times New Roman" w:cs="Times New Roman"/>
          <w:sz w:val="20"/>
          <w:szCs w:val="20"/>
        </w:rPr>
        <w:t>Isson, T.T., Planavsky, N.J., Coogan, L.A., Stewart, E.M., Ague, J.J., Bolton, E.W., Zhang, S., McKenzie, N.R. and Kump, L.R., 2020. Evolution of the Global Carbon Cycle and Climate Regulation on Earth. Global Biogeochemical Cycles, 34(2).</w:t>
      </w:r>
    </w:p>
    <w:p w14:paraId="677C0CBF" w14:textId="77777777" w:rsidR="004A3D9D" w:rsidRPr="004A3D9D" w:rsidRDefault="004A3D9D" w:rsidP="004A3D9D">
      <w:pPr>
        <w:widowControl/>
        <w:spacing w:afterLines="50" w:after="156"/>
        <w:ind w:left="400" w:hangingChars="200" w:hanging="400"/>
        <w:jc w:val="left"/>
        <w:rPr>
          <w:rFonts w:ascii="Times New Roman" w:hAnsi="Times New Roman" w:cs="Times New Roman"/>
          <w:sz w:val="20"/>
          <w:szCs w:val="20"/>
        </w:rPr>
      </w:pPr>
      <w:r w:rsidRPr="004A3D9D">
        <w:rPr>
          <w:rFonts w:ascii="Times New Roman" w:hAnsi="Times New Roman" w:cs="Times New Roman"/>
          <w:sz w:val="20"/>
          <w:szCs w:val="20"/>
        </w:rPr>
        <w:t>Li, G.J. and West, A.J., 2014. Evolution of Cenozoic seawater lithium isotopes: Coupling of global denudation regime and shifting seawater sinks. Earth and Planetary Science Letters, 401: 284-293.</w:t>
      </w:r>
    </w:p>
    <w:p w14:paraId="1D01F7EC" w14:textId="77777777" w:rsidR="004A3D9D" w:rsidRPr="004A3D9D" w:rsidRDefault="004A3D9D" w:rsidP="004A3D9D">
      <w:pPr>
        <w:widowControl/>
        <w:spacing w:afterLines="50" w:after="156"/>
        <w:ind w:left="400" w:hangingChars="200" w:hanging="400"/>
        <w:jc w:val="left"/>
        <w:rPr>
          <w:rFonts w:ascii="Times New Roman" w:hAnsi="Times New Roman" w:cs="Times New Roman"/>
          <w:sz w:val="20"/>
          <w:szCs w:val="20"/>
        </w:rPr>
      </w:pPr>
      <w:r w:rsidRPr="004A3D9D">
        <w:rPr>
          <w:rFonts w:ascii="Times New Roman" w:hAnsi="Times New Roman" w:cs="Times New Roman"/>
          <w:sz w:val="20"/>
          <w:szCs w:val="20"/>
        </w:rPr>
        <w:t>Misra, S. and Froelich, P.N., 2012. Lithium Isotope History of Cenozoic Seawater: Changes in Silicate Weathering and Reverse Weathering. Science, 335(6070): 818-823.</w:t>
      </w:r>
    </w:p>
    <w:p w14:paraId="6F90C7DD" w14:textId="6E563D84" w:rsidR="004A3D9D" w:rsidRDefault="004A3D9D" w:rsidP="004A3D9D">
      <w:pPr>
        <w:widowControl/>
        <w:spacing w:afterLines="50" w:after="156"/>
        <w:ind w:left="400" w:hangingChars="200" w:hanging="400"/>
        <w:jc w:val="left"/>
        <w:rPr>
          <w:rFonts w:ascii="Times New Roman" w:hAnsi="Times New Roman" w:cs="Times New Roman"/>
          <w:sz w:val="20"/>
          <w:szCs w:val="20"/>
        </w:rPr>
      </w:pPr>
      <w:r w:rsidRPr="004A3D9D">
        <w:rPr>
          <w:rFonts w:ascii="Times New Roman" w:hAnsi="Times New Roman" w:cs="Times New Roman"/>
          <w:sz w:val="20"/>
          <w:szCs w:val="20"/>
        </w:rPr>
        <w:t>Murphy, M.J., Porcelli, D., von Strandmann, P.A.E.P., Hirst, C.A., Kutscher, L., Katchinoff, J.A., Morth, C.M., Maximov, T. and Andersson, P.S., 2019. Tracing silicate weathering processes in the permafrost-dominated Lena River watershed using lithium isotopes. Geochimica Et Cosmochimica Acta, 245: 154-171.</w:t>
      </w:r>
    </w:p>
    <w:p w14:paraId="23D7985E" w14:textId="77777777" w:rsidR="000D3BB9" w:rsidRPr="000D3BB9" w:rsidRDefault="000D3BB9" w:rsidP="000D3BB9">
      <w:pPr>
        <w:widowControl/>
        <w:spacing w:afterLines="50" w:after="156"/>
        <w:ind w:left="400" w:hangingChars="200" w:hanging="400"/>
        <w:jc w:val="left"/>
        <w:rPr>
          <w:rFonts w:ascii="Times New Roman" w:hAnsi="Times New Roman" w:cs="Times New Roman"/>
          <w:sz w:val="20"/>
          <w:szCs w:val="20"/>
        </w:rPr>
      </w:pPr>
      <w:r w:rsidRPr="000D3BB9">
        <w:rPr>
          <w:rFonts w:ascii="Times New Roman" w:hAnsi="Times New Roman" w:cs="Times New Roman"/>
          <w:sz w:val="20"/>
          <w:szCs w:val="20"/>
        </w:rPr>
        <w:lastRenderedPageBreak/>
        <w:t>Palmer, M.R. and Edmond, J.M., 1989. The Strontium Isotope Budget of the Modern Ocean. Earth and Planetary Science Letters, 92(1): 11-26.</w:t>
      </w:r>
    </w:p>
    <w:p w14:paraId="20504CCB" w14:textId="77777777" w:rsidR="004A3D9D" w:rsidRPr="004A3D9D" w:rsidRDefault="004A3D9D" w:rsidP="004A3D9D">
      <w:pPr>
        <w:widowControl/>
        <w:spacing w:afterLines="50" w:after="156"/>
        <w:ind w:left="400" w:hangingChars="200" w:hanging="400"/>
        <w:jc w:val="left"/>
        <w:rPr>
          <w:rFonts w:ascii="Times New Roman" w:hAnsi="Times New Roman" w:cs="Times New Roman"/>
          <w:sz w:val="20"/>
          <w:szCs w:val="20"/>
        </w:rPr>
      </w:pPr>
      <w:r w:rsidRPr="004A3D9D">
        <w:rPr>
          <w:rFonts w:ascii="Times New Roman" w:hAnsi="Times New Roman" w:cs="Times New Roman"/>
          <w:sz w:val="20"/>
          <w:szCs w:val="20"/>
        </w:rPr>
        <w:t>Pogge von Strandmann, P.A.E., Jenkyns, H.C. and Woodfine, R.G., 2013. Lithium isotope evidence for enhanced weathering during Oceanic Anoxic Event 2. Nature Geoscience, 6(8): 668-672.</w:t>
      </w:r>
    </w:p>
    <w:p w14:paraId="439EC39D" w14:textId="77777777" w:rsidR="004A3D9D" w:rsidRPr="004A3D9D" w:rsidRDefault="004A3D9D" w:rsidP="004A3D9D">
      <w:pPr>
        <w:widowControl/>
        <w:spacing w:afterLines="50" w:after="156"/>
        <w:ind w:left="400" w:hangingChars="200" w:hanging="400"/>
        <w:jc w:val="left"/>
        <w:rPr>
          <w:rFonts w:ascii="Times New Roman" w:hAnsi="Times New Roman" w:cs="Times New Roman"/>
          <w:sz w:val="20"/>
          <w:szCs w:val="20"/>
        </w:rPr>
      </w:pPr>
      <w:r w:rsidRPr="004A3D9D">
        <w:rPr>
          <w:rFonts w:ascii="Times New Roman" w:hAnsi="Times New Roman" w:cs="Times New Roman"/>
          <w:sz w:val="20"/>
          <w:szCs w:val="20"/>
        </w:rPr>
        <w:t>Vigier, N., Decarreau, A., Millot, R., Carignan, J., Petit, S. and France-Lanord, C., 2008. Quantifying Li isotope fractionation during smectite formation and implications for the Li cycle. Geochimica Et Cosmochimica Acta, 72(3): 780-792.</w:t>
      </w:r>
    </w:p>
    <w:p w14:paraId="3CC33CE5" w14:textId="77777777" w:rsidR="004A3D9D" w:rsidRPr="004A3D9D" w:rsidRDefault="004A3D9D" w:rsidP="004A3D9D">
      <w:pPr>
        <w:widowControl/>
        <w:spacing w:afterLines="50" w:after="156"/>
        <w:ind w:left="400" w:hangingChars="200" w:hanging="400"/>
        <w:jc w:val="left"/>
        <w:rPr>
          <w:rFonts w:ascii="Times New Roman" w:hAnsi="Times New Roman" w:cs="Times New Roman"/>
          <w:sz w:val="20"/>
          <w:szCs w:val="20"/>
        </w:rPr>
      </w:pPr>
      <w:r w:rsidRPr="004A3D9D">
        <w:rPr>
          <w:rFonts w:ascii="Times New Roman" w:hAnsi="Times New Roman" w:cs="Times New Roman"/>
          <w:sz w:val="20"/>
          <w:szCs w:val="20"/>
        </w:rPr>
        <w:t>Wang, C.-Y. and Ziegler, W., 2002. The frasnian-famennian conodont mass extinction and recovery in South China. Senckenbergiana lethaea, 82(2): 463-493.</w:t>
      </w:r>
    </w:p>
    <w:p w14:paraId="2903F562" w14:textId="77777777" w:rsidR="004A3D9D" w:rsidRPr="004A3D9D" w:rsidRDefault="004A3D9D" w:rsidP="004A3D9D">
      <w:pPr>
        <w:widowControl/>
        <w:spacing w:afterLines="50" w:after="156"/>
        <w:ind w:left="400" w:hangingChars="200" w:hanging="400"/>
        <w:jc w:val="left"/>
        <w:rPr>
          <w:rFonts w:ascii="Times New Roman" w:hAnsi="Times New Roman" w:cs="Times New Roman"/>
          <w:sz w:val="20"/>
          <w:szCs w:val="20"/>
        </w:rPr>
      </w:pPr>
      <w:r w:rsidRPr="004A3D9D">
        <w:rPr>
          <w:rFonts w:ascii="Times New Roman" w:hAnsi="Times New Roman" w:cs="Times New Roman"/>
          <w:sz w:val="20"/>
          <w:szCs w:val="20"/>
        </w:rPr>
        <w:t>Xu, B., Gu, Z.Y., Wang, C.Y., Hao, Q.Z., Han, J.T., Liu, Q., Wang, L. and Lu, Y.W., 2012. Carbon isotopic evidence for the associations of decreasing atmospheric CO2 level with the Frasnian-Famennian mass extinction. Journal of Geophysical Research-Biogeosciences, 117.</w:t>
      </w:r>
    </w:p>
    <w:p w14:paraId="17E9826D" w14:textId="77777777" w:rsidR="004A3D9D" w:rsidRPr="004A3D9D" w:rsidRDefault="004A3D9D" w:rsidP="004A3D9D">
      <w:pPr>
        <w:widowControl/>
        <w:spacing w:afterLines="50" w:after="156"/>
        <w:ind w:left="400" w:hangingChars="200" w:hanging="400"/>
        <w:jc w:val="left"/>
        <w:rPr>
          <w:rFonts w:ascii="Times New Roman" w:hAnsi="Times New Roman" w:cs="Times New Roman"/>
          <w:sz w:val="20"/>
          <w:szCs w:val="20"/>
        </w:rPr>
      </w:pPr>
      <w:r w:rsidRPr="004A3D9D">
        <w:rPr>
          <w:rFonts w:ascii="Times New Roman" w:hAnsi="Times New Roman" w:cs="Times New Roman"/>
          <w:sz w:val="20"/>
          <w:szCs w:val="20"/>
        </w:rPr>
        <w:t>Zhang, L., Chen, D., Huang, T., Yu, H., Zhou, X. and Wang, J., 2020. An abrupt oceanic change and frequent climate fluctuations across the Frasnian–Famennian transition of Late Devonian: Constraints from conodont Sr isotope. Geological Journal, 55(6): 4479-4492.</w:t>
      </w:r>
    </w:p>
    <w:p w14:paraId="52D78B06" w14:textId="77777777" w:rsidR="00DD72BE" w:rsidRPr="00504026" w:rsidRDefault="00DD72BE" w:rsidP="00957476">
      <w:pPr>
        <w:widowControl/>
        <w:spacing w:afterLines="50" w:after="156"/>
        <w:jc w:val="left"/>
        <w:rPr>
          <w:rFonts w:ascii="Times New Roman" w:hAnsi="Times New Roman" w:cs="Times New Roman"/>
          <w:sz w:val="20"/>
          <w:szCs w:val="20"/>
        </w:rPr>
      </w:pPr>
      <w:r w:rsidRPr="00504026">
        <w:rPr>
          <w:rFonts w:ascii="Times New Roman" w:hAnsi="Times New Roman" w:cs="Times New Roman"/>
          <w:sz w:val="20"/>
          <w:szCs w:val="20"/>
        </w:rPr>
        <w:br w:type="page"/>
      </w:r>
    </w:p>
    <w:p w14:paraId="6DA9D008" w14:textId="7A8BDFE5" w:rsidR="00D07FB4" w:rsidRPr="00504026" w:rsidRDefault="00D07FB4" w:rsidP="00567B7B">
      <w:pPr>
        <w:pStyle w:val="1"/>
        <w:spacing w:after="156"/>
        <w:rPr>
          <w:rFonts w:cs="Times New Roman"/>
          <w:noProof/>
          <w:sz w:val="20"/>
          <w:szCs w:val="20"/>
        </w:rPr>
      </w:pPr>
      <w:r w:rsidRPr="00504026">
        <w:rPr>
          <w:rFonts w:cs="Times New Roman"/>
          <w:noProof/>
          <w:sz w:val="20"/>
          <w:szCs w:val="20"/>
        </w:rPr>
        <w:lastRenderedPageBreak/>
        <w:t>Figures S1-</w:t>
      </w:r>
      <w:r w:rsidR="000E58DF">
        <w:rPr>
          <w:rFonts w:cs="Times New Roman"/>
          <w:noProof/>
          <w:sz w:val="20"/>
          <w:szCs w:val="20"/>
        </w:rPr>
        <w:t>S10</w:t>
      </w:r>
    </w:p>
    <w:p w14:paraId="31FD4F0E" w14:textId="5A24E6D2" w:rsidR="002864AC" w:rsidRPr="00504026" w:rsidRDefault="00471CDB" w:rsidP="00957476">
      <w:pPr>
        <w:spacing w:afterLines="50" w:after="156" w:line="276" w:lineRule="auto"/>
        <w:rPr>
          <w:rFonts w:ascii="Times New Roman" w:hAnsi="Times New Roman" w:cs="Times New Roman"/>
          <w:sz w:val="20"/>
          <w:szCs w:val="20"/>
        </w:rPr>
      </w:pPr>
      <w:r>
        <w:rPr>
          <w:noProof/>
        </w:rPr>
        <w:drawing>
          <wp:inline distT="0" distB="0" distL="0" distR="0" wp14:anchorId="0B71836B" wp14:editId="6D1F8C36">
            <wp:extent cx="5274310" cy="4154246"/>
            <wp:effectExtent l="0" t="0" r="254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4994"/>
                    <a:stretch/>
                  </pic:blipFill>
                  <pic:spPr bwMode="auto">
                    <a:xfrm>
                      <a:off x="0" y="0"/>
                      <a:ext cx="5274310" cy="4154246"/>
                    </a:xfrm>
                    <a:prstGeom prst="rect">
                      <a:avLst/>
                    </a:prstGeom>
                    <a:noFill/>
                    <a:ln>
                      <a:noFill/>
                    </a:ln>
                    <a:extLst>
                      <a:ext uri="{53640926-AAD7-44D8-BBD7-CCE9431645EC}">
                        <a14:shadowObscured xmlns:a14="http://schemas.microsoft.com/office/drawing/2010/main"/>
                      </a:ext>
                    </a:extLst>
                  </pic:spPr>
                </pic:pic>
              </a:graphicData>
            </a:graphic>
          </wp:inline>
        </w:drawing>
      </w:r>
    </w:p>
    <w:p w14:paraId="6ED1EF1B" w14:textId="4A32E141" w:rsidR="00116C0B" w:rsidRPr="00504026" w:rsidRDefault="00116C0B" w:rsidP="00116C0B">
      <w:pPr>
        <w:spacing w:afterLines="50" w:after="156" w:line="276" w:lineRule="auto"/>
        <w:rPr>
          <w:rFonts w:ascii="Times New Roman" w:hAnsi="Times New Roman" w:cs="Times New Roman"/>
          <w:sz w:val="20"/>
          <w:szCs w:val="20"/>
        </w:rPr>
      </w:pPr>
      <w:r w:rsidRPr="00504026">
        <w:rPr>
          <w:rFonts w:ascii="Times New Roman" w:hAnsi="Times New Roman" w:cs="Times New Roman"/>
          <w:b/>
          <w:bCs/>
          <w:sz w:val="20"/>
          <w:szCs w:val="20"/>
        </w:rPr>
        <w:t xml:space="preserve">Fig. S1. </w:t>
      </w:r>
      <w:r w:rsidR="00D141CF" w:rsidRPr="00504026">
        <w:rPr>
          <w:rFonts w:ascii="Times New Roman" w:eastAsia="微软雅黑" w:hAnsi="Times New Roman" w:cs="Times New Roman"/>
          <w:b/>
          <w:bCs/>
          <w:sz w:val="20"/>
          <w:szCs w:val="20"/>
        </w:rPr>
        <w:t xml:space="preserve">Depth profiles of Li-C-O-Sr isotope compositions and selected element to calcium ratios of the Yangdi (a) and Dongcun (b) sections. </w:t>
      </w:r>
      <w:r w:rsidR="00D141CF" w:rsidRPr="00504026">
        <w:rPr>
          <w:rFonts w:ascii="Times New Roman" w:eastAsia="微软雅黑" w:hAnsi="Times New Roman" w:cs="Times New Roman"/>
          <w:sz w:val="20"/>
          <w:szCs w:val="20"/>
        </w:rPr>
        <w:t>All the Li isotope data and element ratios are for this study. In Yangdi section(a), carbonate δ</w:t>
      </w:r>
      <w:r w:rsidR="00D141CF" w:rsidRPr="00504026">
        <w:rPr>
          <w:rFonts w:ascii="Times New Roman" w:eastAsia="微软雅黑" w:hAnsi="Times New Roman" w:cs="Times New Roman"/>
          <w:sz w:val="20"/>
          <w:szCs w:val="20"/>
          <w:vertAlign w:val="superscript"/>
        </w:rPr>
        <w:t>13</w:t>
      </w:r>
      <w:r w:rsidR="00D141CF" w:rsidRPr="00504026">
        <w:rPr>
          <w:rFonts w:ascii="Times New Roman" w:eastAsia="微软雅黑" w:hAnsi="Times New Roman" w:cs="Times New Roman"/>
          <w:sz w:val="20"/>
          <w:szCs w:val="20"/>
        </w:rPr>
        <w:t xml:space="preserve">C data are from </w:t>
      </w:r>
      <w:r w:rsidR="00D141CF" w:rsidRPr="00504026">
        <w:rPr>
          <w:rFonts w:ascii="Times New Roman" w:hAnsi="Times New Roman" w:cs="Times New Roman"/>
          <w:color w:val="0070C0"/>
          <w:sz w:val="20"/>
          <w:szCs w:val="20"/>
        </w:rPr>
        <w:t>Huang et al. (2018)</w:t>
      </w:r>
      <w:r w:rsidR="00D141CF" w:rsidRPr="00504026">
        <w:rPr>
          <w:rFonts w:ascii="Times New Roman" w:eastAsia="微软雅黑" w:hAnsi="Times New Roman" w:cs="Times New Roman"/>
          <w:sz w:val="20"/>
          <w:szCs w:val="20"/>
        </w:rPr>
        <w:t xml:space="preserve"> (blue cycles) and </w:t>
      </w:r>
      <w:r w:rsidR="00D141CF" w:rsidRPr="00504026">
        <w:rPr>
          <w:rFonts w:ascii="Times New Roman" w:hAnsi="Times New Roman" w:cs="Times New Roman"/>
          <w:color w:val="0070C0"/>
          <w:sz w:val="20"/>
          <w:szCs w:val="20"/>
        </w:rPr>
        <w:t>Xu et al. (2012)</w:t>
      </w:r>
      <w:r w:rsidR="00D141CF" w:rsidRPr="00504026">
        <w:rPr>
          <w:rFonts w:ascii="Times New Roman" w:eastAsia="微软雅黑" w:hAnsi="Times New Roman" w:cs="Times New Roman"/>
          <w:sz w:val="20"/>
          <w:szCs w:val="20"/>
        </w:rPr>
        <w:t xml:space="preserve"> (grey squares); conodont O isotope (δ</w:t>
      </w:r>
      <w:r w:rsidR="00D141CF" w:rsidRPr="00504026">
        <w:rPr>
          <w:rFonts w:ascii="Times New Roman" w:eastAsia="微软雅黑" w:hAnsi="Times New Roman" w:cs="Times New Roman"/>
          <w:sz w:val="20"/>
          <w:szCs w:val="20"/>
          <w:vertAlign w:val="superscript"/>
        </w:rPr>
        <w:t>18</w:t>
      </w:r>
      <w:r w:rsidR="00D141CF" w:rsidRPr="00504026">
        <w:rPr>
          <w:rFonts w:ascii="Times New Roman" w:eastAsia="微软雅黑" w:hAnsi="Times New Roman" w:cs="Times New Roman"/>
          <w:sz w:val="20"/>
          <w:szCs w:val="20"/>
        </w:rPr>
        <w:t>O</w:t>
      </w:r>
      <w:r w:rsidR="00D141CF" w:rsidRPr="00504026">
        <w:rPr>
          <w:rFonts w:ascii="Times New Roman" w:eastAsia="微软雅黑" w:hAnsi="Times New Roman" w:cs="Times New Roman"/>
          <w:sz w:val="20"/>
          <w:szCs w:val="20"/>
          <w:vertAlign w:val="subscript"/>
        </w:rPr>
        <w:t>apatite</w:t>
      </w:r>
      <w:r w:rsidR="00D141CF" w:rsidRPr="00504026">
        <w:rPr>
          <w:rFonts w:ascii="Times New Roman" w:eastAsia="微软雅黑" w:hAnsi="Times New Roman" w:cs="Times New Roman"/>
          <w:sz w:val="20"/>
          <w:szCs w:val="20"/>
        </w:rPr>
        <w:t xml:space="preserve">) data are from </w:t>
      </w:r>
      <w:r w:rsidR="00D141CF" w:rsidRPr="00504026">
        <w:rPr>
          <w:rFonts w:ascii="Times New Roman" w:hAnsi="Times New Roman" w:cs="Times New Roman"/>
          <w:color w:val="0070C0"/>
          <w:sz w:val="20"/>
          <w:szCs w:val="20"/>
        </w:rPr>
        <w:t>Huang et al. (2018)</w:t>
      </w:r>
      <w:r w:rsidR="00D141CF" w:rsidRPr="00504026">
        <w:rPr>
          <w:rFonts w:ascii="Times New Roman" w:eastAsia="微软雅黑" w:hAnsi="Times New Roman" w:cs="Times New Roman"/>
          <w:sz w:val="20"/>
          <w:szCs w:val="20"/>
        </w:rPr>
        <w:t xml:space="preserve">; the green dotted line and grey area represents the locfit regression results; Sr isotope data are from </w:t>
      </w:r>
      <w:r w:rsidR="00D141CF" w:rsidRPr="00504026">
        <w:rPr>
          <w:rFonts w:ascii="Times New Roman" w:hAnsi="Times New Roman" w:cs="Times New Roman"/>
          <w:color w:val="0070C0"/>
          <w:sz w:val="20"/>
          <w:szCs w:val="20"/>
        </w:rPr>
        <w:t>Zhang et al. (2020)</w:t>
      </w:r>
      <w:r w:rsidR="00D141CF" w:rsidRPr="00504026">
        <w:rPr>
          <w:rFonts w:ascii="Times New Roman" w:eastAsia="微软雅黑" w:hAnsi="Times New Roman" w:cs="Times New Roman"/>
          <w:sz w:val="20"/>
          <w:szCs w:val="20"/>
        </w:rPr>
        <w:t>. In Dongcun section (b), carbonate δ</w:t>
      </w:r>
      <w:r w:rsidR="00D141CF" w:rsidRPr="00504026">
        <w:rPr>
          <w:rFonts w:ascii="Times New Roman" w:eastAsia="微软雅黑" w:hAnsi="Times New Roman" w:cs="Times New Roman"/>
          <w:sz w:val="20"/>
          <w:szCs w:val="20"/>
          <w:vertAlign w:val="superscript"/>
        </w:rPr>
        <w:t>13</w:t>
      </w:r>
      <w:r w:rsidR="00D141CF" w:rsidRPr="00504026">
        <w:rPr>
          <w:rFonts w:ascii="Times New Roman" w:eastAsia="微软雅黑" w:hAnsi="Times New Roman" w:cs="Times New Roman"/>
          <w:sz w:val="20"/>
          <w:szCs w:val="20"/>
        </w:rPr>
        <w:t xml:space="preserve">C data data are from this study (blue cycles) and </w:t>
      </w:r>
      <w:r w:rsidR="00D141CF" w:rsidRPr="00504026">
        <w:rPr>
          <w:rFonts w:ascii="Times New Roman" w:hAnsi="Times New Roman" w:cs="Times New Roman"/>
          <w:color w:val="0070C0"/>
          <w:sz w:val="20"/>
          <w:szCs w:val="20"/>
        </w:rPr>
        <w:t>Xu et al. (2012)</w:t>
      </w:r>
      <w:r w:rsidR="00D141CF" w:rsidRPr="00504026">
        <w:rPr>
          <w:rFonts w:ascii="Times New Roman" w:eastAsia="微软雅黑" w:hAnsi="Times New Roman" w:cs="Times New Roman"/>
          <w:sz w:val="20"/>
          <w:szCs w:val="20"/>
        </w:rPr>
        <w:t xml:space="preserve"> (grey squares); δ</w:t>
      </w:r>
      <w:r w:rsidR="00D141CF" w:rsidRPr="00504026">
        <w:rPr>
          <w:rFonts w:ascii="Times New Roman" w:eastAsia="微软雅黑" w:hAnsi="Times New Roman" w:cs="Times New Roman"/>
          <w:sz w:val="20"/>
          <w:szCs w:val="20"/>
          <w:vertAlign w:val="superscript"/>
        </w:rPr>
        <w:t>18</w:t>
      </w:r>
      <w:r w:rsidR="00D141CF" w:rsidRPr="00504026">
        <w:rPr>
          <w:rFonts w:ascii="Times New Roman" w:eastAsia="微软雅黑" w:hAnsi="Times New Roman" w:cs="Times New Roman"/>
          <w:sz w:val="20"/>
          <w:szCs w:val="20"/>
        </w:rPr>
        <w:t>O</w:t>
      </w:r>
      <w:r w:rsidR="00D141CF" w:rsidRPr="00504026">
        <w:rPr>
          <w:rFonts w:ascii="Times New Roman" w:eastAsia="微软雅黑" w:hAnsi="Times New Roman" w:cs="Times New Roman"/>
          <w:sz w:val="20"/>
          <w:szCs w:val="20"/>
          <w:vertAlign w:val="subscript"/>
        </w:rPr>
        <w:t>apatit</w:t>
      </w:r>
      <w:r w:rsidR="00D141CF" w:rsidRPr="00504026">
        <w:rPr>
          <w:rFonts w:ascii="Times New Roman" w:eastAsia="微软雅黑" w:hAnsi="Times New Roman" w:cs="Times New Roman"/>
          <w:sz w:val="20"/>
          <w:szCs w:val="20"/>
        </w:rPr>
        <w:t xml:space="preserve"> data are from </w:t>
      </w:r>
      <w:r w:rsidR="00D141CF" w:rsidRPr="00504026">
        <w:rPr>
          <w:rFonts w:ascii="Times New Roman" w:hAnsi="Times New Roman" w:cs="Times New Roman"/>
          <w:color w:val="0070C0"/>
          <w:sz w:val="20"/>
          <w:szCs w:val="20"/>
        </w:rPr>
        <w:t>Chen et al. (2021)</w:t>
      </w:r>
      <w:r w:rsidR="00D141CF" w:rsidRPr="00504026">
        <w:rPr>
          <w:rFonts w:ascii="Times New Roman" w:eastAsia="微软雅黑" w:hAnsi="Times New Roman" w:cs="Times New Roman"/>
          <w:sz w:val="20"/>
          <w:szCs w:val="20"/>
        </w:rPr>
        <w:t>; Conodont Sr isotope data are fro</w:t>
      </w:r>
      <w:r w:rsidR="00D141CF" w:rsidRPr="00504026">
        <w:rPr>
          <w:rFonts w:ascii="Times New Roman" w:eastAsia="微软雅黑" w:hAnsi="Times New Roman" w:cs="Times New Roman"/>
          <w:color w:val="000000" w:themeColor="text1"/>
          <w:sz w:val="20"/>
          <w:szCs w:val="20"/>
        </w:rPr>
        <w:t xml:space="preserve">m </w:t>
      </w:r>
      <w:r w:rsidR="00D141CF" w:rsidRPr="00504026">
        <w:rPr>
          <w:rFonts w:ascii="Times New Roman" w:hAnsi="Times New Roman" w:cs="Times New Roman"/>
          <w:color w:val="000000" w:themeColor="text1"/>
          <w:sz w:val="20"/>
          <w:szCs w:val="20"/>
        </w:rPr>
        <w:t>this study</w:t>
      </w:r>
      <w:r w:rsidR="00D141CF" w:rsidRPr="00504026">
        <w:rPr>
          <w:rFonts w:ascii="Times New Roman" w:eastAsia="微软雅黑" w:hAnsi="Times New Roman" w:cs="Times New Roman"/>
          <w:sz w:val="20"/>
          <w:szCs w:val="20"/>
        </w:rPr>
        <w:t xml:space="preserve">. Li, C, O isotopes data are reported in </w:t>
      </w:r>
      <w:r w:rsidR="00D141CF" w:rsidRPr="00504026">
        <w:rPr>
          <w:rFonts w:ascii="Times New Roman" w:hAnsi="Times New Roman" w:cs="Times New Roman"/>
          <w:sz w:val="20"/>
          <w:szCs w:val="20"/>
        </w:rPr>
        <w:t>‰</w:t>
      </w:r>
      <w:r w:rsidR="00D141CF" w:rsidRPr="00504026">
        <w:rPr>
          <w:rFonts w:ascii="Times New Roman" w:eastAsia="宋体" w:hAnsi="Times New Roman" w:cs="Times New Roman"/>
          <w:sz w:val="20"/>
          <w:szCs w:val="20"/>
        </w:rPr>
        <w:t>. The error bars in Li isotope panel are absolute values in 2sd with some smaller than the symbol</w:t>
      </w:r>
      <w:r w:rsidRPr="00504026">
        <w:rPr>
          <w:rFonts w:ascii="Times New Roman" w:hAnsi="Times New Roman" w:cs="Times New Roman"/>
          <w:sz w:val="20"/>
          <w:szCs w:val="20"/>
        </w:rPr>
        <w:t>.</w:t>
      </w:r>
      <w:r w:rsidR="00481216" w:rsidRPr="00504026">
        <w:rPr>
          <w:rFonts w:ascii="Times New Roman" w:hAnsi="Times New Roman" w:cs="Times New Roman"/>
          <w:sz w:val="20"/>
          <w:szCs w:val="20"/>
        </w:rPr>
        <w:t xml:space="preserve"> </w:t>
      </w:r>
      <w:r w:rsidRPr="00504026">
        <w:rPr>
          <w:rFonts w:ascii="Times New Roman" w:hAnsi="Times New Roman" w:cs="Times New Roman"/>
          <w:sz w:val="20"/>
          <w:szCs w:val="20"/>
        </w:rPr>
        <w:t xml:space="preserve">Li/Ca ratios are in μmol/mol, other element ratios are in mmol/mol except for Mn/Sr ratios in mol/mol. </w:t>
      </w:r>
      <w:r w:rsidR="00BE27F3" w:rsidRPr="00504026">
        <w:rPr>
          <w:rFonts w:ascii="Times New Roman" w:hAnsi="Times New Roman" w:cs="Times New Roman"/>
          <w:sz w:val="20"/>
          <w:szCs w:val="20"/>
        </w:rPr>
        <w:t>The smaller and light-colored symbols in the δ</w:t>
      </w:r>
      <w:r w:rsidR="00BE27F3" w:rsidRPr="00504026">
        <w:rPr>
          <w:rFonts w:ascii="Times New Roman" w:hAnsi="Times New Roman" w:cs="Times New Roman"/>
          <w:sz w:val="20"/>
          <w:szCs w:val="20"/>
          <w:vertAlign w:val="superscript"/>
        </w:rPr>
        <w:t>7</w:t>
      </w:r>
      <w:r w:rsidR="00BE27F3" w:rsidRPr="00504026">
        <w:rPr>
          <w:rFonts w:ascii="Times New Roman" w:hAnsi="Times New Roman" w:cs="Times New Roman"/>
          <w:sz w:val="20"/>
          <w:szCs w:val="20"/>
        </w:rPr>
        <w:t xml:space="preserve">C, Li/Ca and Sr/Ca panels represent the samples with Al/Ca ratios higher than 0.4 mmol/mol. </w:t>
      </w:r>
      <w:r w:rsidR="00D141CF" w:rsidRPr="00504026">
        <w:rPr>
          <w:rFonts w:ascii="Times New Roman" w:hAnsi="Times New Roman" w:cs="Times New Roman"/>
          <w:sz w:val="20"/>
          <w:szCs w:val="20"/>
        </w:rPr>
        <w:t xml:space="preserve">The light blue bands represent Upper Kellwasser (UKW) and Lower Kellwasser (LKW) events, respectively. </w:t>
      </w:r>
      <w:bookmarkStart w:id="10" w:name="_Hlk100937692"/>
      <w:r w:rsidRPr="00504026">
        <w:rPr>
          <w:rFonts w:ascii="Times New Roman" w:hAnsi="Times New Roman" w:cs="Times New Roman"/>
          <w:sz w:val="20"/>
          <w:szCs w:val="20"/>
        </w:rPr>
        <w:t>c.: crepida.</w:t>
      </w:r>
    </w:p>
    <w:bookmarkEnd w:id="10"/>
    <w:p w14:paraId="6C720CB9" w14:textId="60F459ED" w:rsidR="00116C0B" w:rsidRPr="00504026" w:rsidRDefault="00116C0B">
      <w:pPr>
        <w:widowControl/>
        <w:jc w:val="left"/>
        <w:rPr>
          <w:rFonts w:ascii="Times New Roman" w:hAnsi="Times New Roman" w:cs="Times New Roman"/>
          <w:sz w:val="20"/>
          <w:szCs w:val="20"/>
        </w:rPr>
      </w:pPr>
      <w:r w:rsidRPr="00504026">
        <w:rPr>
          <w:rFonts w:ascii="Times New Roman" w:hAnsi="Times New Roman" w:cs="Times New Roman"/>
          <w:sz w:val="20"/>
          <w:szCs w:val="20"/>
        </w:rPr>
        <w:br w:type="page"/>
      </w:r>
    </w:p>
    <w:p w14:paraId="3F27EEF0" w14:textId="77777777" w:rsidR="002F5EDA" w:rsidRDefault="002F5EDA" w:rsidP="00CC437F">
      <w:pPr>
        <w:spacing w:afterLines="50" w:after="156" w:line="276" w:lineRule="auto"/>
        <w:jc w:val="center"/>
        <w:rPr>
          <w:rFonts w:ascii="Times New Roman" w:hAnsi="Times New Roman" w:cs="Times New Roman"/>
          <w:sz w:val="20"/>
          <w:szCs w:val="20"/>
        </w:rPr>
      </w:pPr>
    </w:p>
    <w:p w14:paraId="441ECFF0" w14:textId="23A66A8E" w:rsidR="00CE1DFA" w:rsidRDefault="004A1871" w:rsidP="00CC437F">
      <w:pPr>
        <w:spacing w:afterLines="50" w:after="156" w:line="276" w:lineRule="auto"/>
        <w:jc w:val="center"/>
        <w:rPr>
          <w:rFonts w:ascii="Times New Roman" w:hAnsi="Times New Roman" w:cs="Times New Roman"/>
          <w:sz w:val="20"/>
          <w:szCs w:val="20"/>
        </w:rPr>
      </w:pPr>
      <w:r>
        <w:rPr>
          <w:noProof/>
        </w:rPr>
        <w:drawing>
          <wp:inline distT="0" distB="0" distL="0" distR="0" wp14:anchorId="4B374F48" wp14:editId="2922244B">
            <wp:extent cx="5295331" cy="5380175"/>
            <wp:effectExtent l="0" t="0" r="635"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0738" t="3709"/>
                    <a:stretch/>
                  </pic:blipFill>
                  <pic:spPr bwMode="auto">
                    <a:xfrm>
                      <a:off x="0" y="0"/>
                      <a:ext cx="5305034" cy="5390034"/>
                    </a:xfrm>
                    <a:prstGeom prst="rect">
                      <a:avLst/>
                    </a:prstGeom>
                    <a:noFill/>
                    <a:ln>
                      <a:noFill/>
                    </a:ln>
                    <a:extLst>
                      <a:ext uri="{53640926-AAD7-44D8-BBD7-CCE9431645EC}">
                        <a14:shadowObscured xmlns:a14="http://schemas.microsoft.com/office/drawing/2010/main"/>
                      </a:ext>
                    </a:extLst>
                  </pic:spPr>
                </pic:pic>
              </a:graphicData>
            </a:graphic>
          </wp:inline>
        </w:drawing>
      </w:r>
      <w:r w:rsidR="002F5EDA" w:rsidRPr="002F5EDA">
        <w:rPr>
          <w:rFonts w:ascii="Times New Roman" w:hAnsi="Times New Roman" w:cs="Times New Roman"/>
          <w:sz w:val="20"/>
          <w:szCs w:val="20"/>
        </w:rPr>
        <w:t xml:space="preserve"> </w:t>
      </w:r>
    </w:p>
    <w:p w14:paraId="6694150F" w14:textId="5F70B41C" w:rsidR="004A1871" w:rsidRDefault="00CE1DFA" w:rsidP="00CE1DFA">
      <w:pPr>
        <w:spacing w:afterLines="50" w:after="156" w:line="276" w:lineRule="auto"/>
        <w:rPr>
          <w:rFonts w:ascii="Times New Roman" w:hAnsi="Times New Roman" w:cs="Times New Roman"/>
          <w:sz w:val="20"/>
          <w:szCs w:val="20"/>
        </w:rPr>
      </w:pPr>
      <w:r w:rsidRPr="00CE1DFA">
        <w:rPr>
          <w:rFonts w:ascii="Times New Roman" w:hAnsi="Times New Roman" w:cs="Times New Roman"/>
          <w:b/>
          <w:bCs/>
          <w:sz w:val="20"/>
          <w:szCs w:val="20"/>
        </w:rPr>
        <w:t>Fig. S2. Correlations between carbonate δ7Li, Li/Ca, Al/Ca, Na/Ca, Sr/Ca</w:t>
      </w:r>
      <w:r w:rsidR="001555D2">
        <w:rPr>
          <w:rFonts w:ascii="Times New Roman" w:hAnsi="Times New Roman" w:cs="Times New Roman"/>
          <w:b/>
          <w:bCs/>
          <w:sz w:val="20"/>
          <w:szCs w:val="20"/>
        </w:rPr>
        <w:t>,</w:t>
      </w:r>
      <w:r w:rsidRPr="00CE1DFA">
        <w:rPr>
          <w:rFonts w:ascii="Times New Roman" w:hAnsi="Times New Roman" w:cs="Times New Roman"/>
          <w:b/>
          <w:bCs/>
          <w:sz w:val="20"/>
          <w:szCs w:val="20"/>
        </w:rPr>
        <w:t xml:space="preserve"> Mn/Sr ratios</w:t>
      </w:r>
      <w:r w:rsidR="001555D2">
        <w:rPr>
          <w:rFonts w:ascii="Times New Roman" w:hAnsi="Times New Roman" w:cs="Times New Roman"/>
          <w:b/>
          <w:bCs/>
          <w:sz w:val="20"/>
          <w:szCs w:val="20"/>
        </w:rPr>
        <w:t xml:space="preserve"> and insoluble residue percent</w:t>
      </w:r>
      <w:r w:rsidRPr="00CE1DFA">
        <w:rPr>
          <w:rFonts w:ascii="Times New Roman" w:hAnsi="Times New Roman" w:cs="Times New Roman"/>
          <w:b/>
          <w:bCs/>
          <w:sz w:val="20"/>
          <w:szCs w:val="20"/>
        </w:rPr>
        <w:t xml:space="preserve">. </w:t>
      </w:r>
      <w:r w:rsidRPr="00CE1DFA">
        <w:rPr>
          <w:rFonts w:ascii="Times New Roman" w:hAnsi="Times New Roman" w:cs="Times New Roman"/>
          <w:sz w:val="20"/>
          <w:szCs w:val="20"/>
        </w:rPr>
        <w:t>The cycle and square represent samples from the Yangdi section and the Dongcun section, respectively. Al/Ca ratios with cut-off value of 0.4 mmol/mol are expressed by different symbol sizes. The position of each sample (conodont zone) is distinguished by gradually varied fill colors.</w:t>
      </w:r>
    </w:p>
    <w:p w14:paraId="01BA9268" w14:textId="77777777" w:rsidR="004A1871" w:rsidRDefault="004A1871">
      <w:pPr>
        <w:widowControl/>
        <w:jc w:val="left"/>
        <w:rPr>
          <w:rFonts w:ascii="Times New Roman" w:hAnsi="Times New Roman" w:cs="Times New Roman"/>
          <w:sz w:val="20"/>
          <w:szCs w:val="20"/>
        </w:rPr>
      </w:pPr>
      <w:r>
        <w:rPr>
          <w:rFonts w:ascii="Times New Roman" w:hAnsi="Times New Roman" w:cs="Times New Roman"/>
          <w:sz w:val="20"/>
          <w:szCs w:val="20"/>
        </w:rPr>
        <w:br w:type="page"/>
      </w:r>
    </w:p>
    <w:p w14:paraId="34188358" w14:textId="24B35952" w:rsidR="00116C0B" w:rsidRDefault="003918E0" w:rsidP="00CC437F">
      <w:pPr>
        <w:spacing w:afterLines="50" w:after="156" w:line="276" w:lineRule="auto"/>
        <w:jc w:val="center"/>
        <w:rPr>
          <w:rFonts w:ascii="Times New Roman" w:hAnsi="Times New Roman" w:cs="Times New Roman"/>
          <w:sz w:val="20"/>
          <w:szCs w:val="20"/>
        </w:rPr>
      </w:pPr>
      <w:r>
        <w:rPr>
          <w:rFonts w:ascii="Times New Roman" w:hAnsi="Times New Roman" w:cs="Times New Roman"/>
          <w:noProof/>
          <w:sz w:val="20"/>
          <w:szCs w:val="20"/>
        </w:rPr>
        <w:lastRenderedPageBreak/>
        <w:drawing>
          <wp:inline distT="0" distB="0" distL="0" distR="0" wp14:anchorId="07D7B40E" wp14:editId="3E5EA8C0">
            <wp:extent cx="5488362" cy="5200099"/>
            <wp:effectExtent l="0" t="0" r="0" b="63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04733" cy="5215610"/>
                    </a:xfrm>
                    <a:prstGeom prst="rect">
                      <a:avLst/>
                    </a:prstGeom>
                    <a:noFill/>
                  </pic:spPr>
                </pic:pic>
              </a:graphicData>
            </a:graphic>
          </wp:inline>
        </w:drawing>
      </w:r>
    </w:p>
    <w:p w14:paraId="6B1624C8" w14:textId="3E83BA68" w:rsidR="00CC437F" w:rsidRPr="00E352FD" w:rsidRDefault="00E352FD" w:rsidP="00957476">
      <w:pPr>
        <w:spacing w:afterLines="50" w:after="156" w:line="276" w:lineRule="auto"/>
        <w:rPr>
          <w:rFonts w:ascii="Times New Roman" w:hAnsi="Times New Roman" w:cs="Times New Roman"/>
          <w:sz w:val="20"/>
          <w:szCs w:val="20"/>
        </w:rPr>
      </w:pPr>
      <w:r w:rsidRPr="00E352FD">
        <w:rPr>
          <w:rFonts w:ascii="Times New Roman" w:hAnsi="Times New Roman" w:cs="Times New Roman" w:hint="eastAsia"/>
          <w:b/>
          <w:bCs/>
          <w:sz w:val="20"/>
          <w:szCs w:val="20"/>
        </w:rPr>
        <w:t>Fig. S</w:t>
      </w:r>
      <w:r w:rsidR="00CE1DFA">
        <w:rPr>
          <w:rFonts w:ascii="Times New Roman" w:hAnsi="Times New Roman" w:cs="Times New Roman"/>
          <w:b/>
          <w:bCs/>
          <w:sz w:val="20"/>
          <w:szCs w:val="20"/>
        </w:rPr>
        <w:t>3</w:t>
      </w:r>
      <w:r w:rsidR="00CC437F" w:rsidRPr="00E352FD">
        <w:rPr>
          <w:rFonts w:ascii="Times New Roman" w:hAnsi="Times New Roman" w:cs="Times New Roman"/>
          <w:b/>
          <w:bCs/>
          <w:sz w:val="20"/>
          <w:szCs w:val="20"/>
        </w:rPr>
        <w:t xml:space="preserve">. Correlations between geochemical compositions of the carbonate from the Yangdi section. </w:t>
      </w:r>
    </w:p>
    <w:p w14:paraId="665AD939" w14:textId="7CB16C46" w:rsidR="00DC286D" w:rsidRDefault="00DC286D">
      <w:pPr>
        <w:widowControl/>
        <w:jc w:val="left"/>
        <w:rPr>
          <w:rFonts w:ascii="Times New Roman" w:hAnsi="Times New Roman" w:cs="Times New Roman"/>
          <w:sz w:val="20"/>
          <w:szCs w:val="20"/>
        </w:rPr>
      </w:pPr>
      <w:r>
        <w:rPr>
          <w:rFonts w:ascii="Times New Roman" w:hAnsi="Times New Roman" w:cs="Times New Roman"/>
          <w:sz w:val="20"/>
          <w:szCs w:val="20"/>
        </w:rPr>
        <w:br w:type="page"/>
      </w:r>
    </w:p>
    <w:p w14:paraId="3D93AF11" w14:textId="4CE7CD2E" w:rsidR="00CC437F" w:rsidRDefault="00A61425" w:rsidP="00957476">
      <w:pPr>
        <w:spacing w:afterLines="50" w:after="156" w:line="276" w:lineRule="auto"/>
        <w:rPr>
          <w:rFonts w:ascii="Times New Roman" w:hAnsi="Times New Roman" w:cs="Times New Roman"/>
          <w:sz w:val="20"/>
          <w:szCs w:val="20"/>
        </w:rPr>
      </w:pPr>
      <w:r>
        <w:rPr>
          <w:rFonts w:ascii="Times New Roman" w:hAnsi="Times New Roman" w:cs="Times New Roman"/>
          <w:noProof/>
          <w:sz w:val="20"/>
          <w:szCs w:val="20"/>
        </w:rPr>
        <w:lastRenderedPageBreak/>
        <w:drawing>
          <wp:inline distT="0" distB="0" distL="0" distR="0" wp14:anchorId="5528BE98" wp14:editId="27E9FF3F">
            <wp:extent cx="5442658" cy="5090783"/>
            <wp:effectExtent l="0" t="0" r="5715"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54536" cy="5101893"/>
                    </a:xfrm>
                    <a:prstGeom prst="rect">
                      <a:avLst/>
                    </a:prstGeom>
                    <a:noFill/>
                  </pic:spPr>
                </pic:pic>
              </a:graphicData>
            </a:graphic>
          </wp:inline>
        </w:drawing>
      </w:r>
    </w:p>
    <w:p w14:paraId="27A7D2C7" w14:textId="1EC317D7" w:rsidR="00C13E9C" w:rsidRDefault="00E352FD" w:rsidP="00CC437F">
      <w:pPr>
        <w:spacing w:afterLines="50" w:after="156" w:line="276" w:lineRule="auto"/>
        <w:rPr>
          <w:rFonts w:ascii="Times New Roman" w:hAnsi="Times New Roman" w:cs="Times New Roman"/>
          <w:sz w:val="20"/>
          <w:szCs w:val="20"/>
        </w:rPr>
      </w:pPr>
      <w:r w:rsidRPr="00E352FD">
        <w:rPr>
          <w:rFonts w:ascii="Times New Roman" w:hAnsi="Times New Roman" w:cs="Times New Roman" w:hint="eastAsia"/>
          <w:b/>
          <w:bCs/>
          <w:sz w:val="20"/>
          <w:szCs w:val="20"/>
        </w:rPr>
        <w:t>Fig. S</w:t>
      </w:r>
      <w:r w:rsidR="00340238">
        <w:rPr>
          <w:rFonts w:ascii="Times New Roman" w:hAnsi="Times New Roman" w:cs="Times New Roman"/>
          <w:b/>
          <w:bCs/>
          <w:sz w:val="20"/>
          <w:szCs w:val="20"/>
        </w:rPr>
        <w:t>4</w:t>
      </w:r>
      <w:r w:rsidR="00CC437F" w:rsidRPr="00E352FD">
        <w:rPr>
          <w:rFonts w:ascii="Times New Roman" w:hAnsi="Times New Roman" w:cs="Times New Roman"/>
          <w:b/>
          <w:bCs/>
          <w:sz w:val="20"/>
          <w:szCs w:val="20"/>
        </w:rPr>
        <w:t>. Correlations between geochemical compositions of the carbonate from the Dongcun section.</w:t>
      </w:r>
      <w:r w:rsidR="00CC437F">
        <w:rPr>
          <w:rFonts w:ascii="Times New Roman" w:hAnsi="Times New Roman" w:cs="Times New Roman"/>
          <w:sz w:val="20"/>
          <w:szCs w:val="20"/>
        </w:rPr>
        <w:t xml:space="preserve"> The samples with </w:t>
      </w:r>
      <w:r w:rsidR="00DC286D">
        <w:rPr>
          <w:rFonts w:ascii="Times New Roman" w:hAnsi="Times New Roman" w:cs="Times New Roman" w:hint="eastAsia"/>
          <w:sz w:val="20"/>
          <w:szCs w:val="20"/>
        </w:rPr>
        <w:t>very</w:t>
      </w:r>
      <w:r w:rsidR="00DC286D">
        <w:rPr>
          <w:rFonts w:ascii="Times New Roman" w:hAnsi="Times New Roman" w:cs="Times New Roman"/>
          <w:sz w:val="20"/>
          <w:szCs w:val="20"/>
        </w:rPr>
        <w:t xml:space="preserve"> </w:t>
      </w:r>
      <w:r w:rsidR="00DC286D">
        <w:rPr>
          <w:rFonts w:ascii="Times New Roman" w:hAnsi="Times New Roman" w:cs="Times New Roman" w:hint="eastAsia"/>
          <w:sz w:val="20"/>
          <w:szCs w:val="20"/>
        </w:rPr>
        <w:t>high</w:t>
      </w:r>
      <w:r w:rsidR="00DC286D">
        <w:rPr>
          <w:rFonts w:ascii="Times New Roman" w:hAnsi="Times New Roman" w:cs="Times New Roman"/>
          <w:sz w:val="20"/>
          <w:szCs w:val="20"/>
        </w:rPr>
        <w:t xml:space="preserve"> </w:t>
      </w:r>
      <w:r w:rsidR="00CC437F">
        <w:rPr>
          <w:rFonts w:ascii="Times New Roman" w:hAnsi="Times New Roman" w:cs="Times New Roman"/>
          <w:sz w:val="20"/>
          <w:szCs w:val="20"/>
        </w:rPr>
        <w:t xml:space="preserve">Al/Ca ratios </w:t>
      </w:r>
      <w:r w:rsidR="00DC286D">
        <w:rPr>
          <w:rFonts w:ascii="Times New Roman" w:hAnsi="Times New Roman" w:cs="Times New Roman" w:hint="eastAsia"/>
          <w:sz w:val="20"/>
          <w:szCs w:val="20"/>
        </w:rPr>
        <w:t>(</w:t>
      </w:r>
      <w:r w:rsidR="00DC286D">
        <w:rPr>
          <w:rFonts w:ascii="Times New Roman" w:hAnsi="Times New Roman" w:cs="Times New Roman"/>
          <w:sz w:val="20"/>
          <w:szCs w:val="20"/>
        </w:rPr>
        <w:t>&gt;1.2</w:t>
      </w:r>
      <w:r w:rsidR="0079160E">
        <w:rPr>
          <w:rFonts w:ascii="Times New Roman" w:hAnsi="Times New Roman" w:cs="Times New Roman"/>
          <w:sz w:val="20"/>
          <w:szCs w:val="20"/>
        </w:rPr>
        <w:t xml:space="preserve"> mmol/mol</w:t>
      </w:r>
      <w:r w:rsidR="00DC286D">
        <w:rPr>
          <w:rFonts w:ascii="Times New Roman" w:hAnsi="Times New Roman" w:cs="Times New Roman"/>
          <w:sz w:val="20"/>
          <w:szCs w:val="20"/>
        </w:rPr>
        <w:t xml:space="preserve">) </w:t>
      </w:r>
      <w:r w:rsidR="00CC437F">
        <w:rPr>
          <w:rFonts w:ascii="Times New Roman" w:hAnsi="Times New Roman" w:cs="Times New Roman"/>
          <w:sz w:val="20"/>
          <w:szCs w:val="20"/>
        </w:rPr>
        <w:t>are not included.</w:t>
      </w:r>
    </w:p>
    <w:p w14:paraId="3D7655A4" w14:textId="77777777" w:rsidR="00C13E9C" w:rsidRDefault="00C13E9C">
      <w:pPr>
        <w:widowControl/>
        <w:jc w:val="left"/>
        <w:rPr>
          <w:rFonts w:ascii="Times New Roman" w:hAnsi="Times New Roman" w:cs="Times New Roman"/>
          <w:sz w:val="20"/>
          <w:szCs w:val="20"/>
        </w:rPr>
      </w:pPr>
      <w:r>
        <w:rPr>
          <w:rFonts w:ascii="Times New Roman" w:hAnsi="Times New Roman" w:cs="Times New Roman"/>
          <w:sz w:val="20"/>
          <w:szCs w:val="20"/>
        </w:rPr>
        <w:br w:type="page"/>
      </w:r>
    </w:p>
    <w:p w14:paraId="1FD7396F" w14:textId="57057C3F" w:rsidR="00CC437F" w:rsidRDefault="00C13E9C" w:rsidP="00CC437F">
      <w:pPr>
        <w:spacing w:afterLines="50" w:after="156" w:line="276" w:lineRule="auto"/>
        <w:rPr>
          <w:rFonts w:ascii="Times New Roman" w:hAnsi="Times New Roman" w:cs="Times New Roman"/>
          <w:sz w:val="20"/>
          <w:szCs w:val="20"/>
        </w:rPr>
      </w:pPr>
      <w:r>
        <w:rPr>
          <w:rFonts w:ascii="Times New Roman" w:eastAsia="Microsoft YaHei UI" w:hAnsi="Times New Roman" w:cs="Times New Roman"/>
          <w:noProof/>
          <w:color w:val="000000"/>
          <w:shd w:val="clear" w:color="auto" w:fill="FFFFFF"/>
        </w:rPr>
        <w:lastRenderedPageBreak/>
        <w:drawing>
          <wp:inline distT="0" distB="0" distL="0" distR="0" wp14:anchorId="11421CE3" wp14:editId="305AFD6B">
            <wp:extent cx="4260117" cy="2677885"/>
            <wp:effectExtent l="0" t="0" r="7620"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3">
                      <a:extLst>
                        <a:ext uri="{28A0092B-C50C-407E-A947-70E740481C1C}">
                          <a14:useLocalDpi xmlns:a14="http://schemas.microsoft.com/office/drawing/2010/main" val="0"/>
                        </a:ext>
                      </a:extLst>
                    </a:blip>
                    <a:srcRect l="2308" t="12264" r="4518" b="8009"/>
                    <a:stretch/>
                  </pic:blipFill>
                  <pic:spPr bwMode="auto">
                    <a:xfrm>
                      <a:off x="0" y="0"/>
                      <a:ext cx="4260492" cy="2678121"/>
                    </a:xfrm>
                    <a:prstGeom prst="rect">
                      <a:avLst/>
                    </a:prstGeom>
                    <a:noFill/>
                    <a:ln>
                      <a:noFill/>
                    </a:ln>
                    <a:extLst>
                      <a:ext uri="{53640926-AAD7-44D8-BBD7-CCE9431645EC}">
                        <a14:shadowObscured xmlns:a14="http://schemas.microsoft.com/office/drawing/2010/main"/>
                      </a:ext>
                    </a:extLst>
                  </pic:spPr>
                </pic:pic>
              </a:graphicData>
            </a:graphic>
          </wp:inline>
        </w:drawing>
      </w:r>
    </w:p>
    <w:p w14:paraId="087C66EA" w14:textId="667E5440" w:rsidR="00C13E9C" w:rsidRDefault="00C13E9C" w:rsidP="00CC437F">
      <w:pPr>
        <w:spacing w:afterLines="50" w:after="156" w:line="276" w:lineRule="auto"/>
        <w:rPr>
          <w:rFonts w:ascii="Times New Roman" w:hAnsi="Times New Roman" w:cs="Times New Roman"/>
          <w:sz w:val="20"/>
          <w:szCs w:val="20"/>
        </w:rPr>
      </w:pPr>
      <w:r>
        <w:rPr>
          <w:rFonts w:ascii="Times New Roman" w:hAnsi="Times New Roman" w:cs="Times New Roman" w:hint="eastAsia"/>
          <w:b/>
          <w:bCs/>
          <w:sz w:val="20"/>
          <w:szCs w:val="20"/>
        </w:rPr>
        <w:t>Fig. S</w:t>
      </w:r>
      <w:r>
        <w:rPr>
          <w:rFonts w:ascii="Times New Roman" w:hAnsi="Times New Roman" w:cs="Times New Roman"/>
          <w:b/>
          <w:bCs/>
          <w:sz w:val="20"/>
          <w:szCs w:val="20"/>
        </w:rPr>
        <w:t>5.</w:t>
      </w:r>
      <w:r w:rsidRPr="00C13E9C">
        <w:rPr>
          <w:rFonts w:ascii="Times New Roman" w:hAnsi="Times New Roman" w:cs="Times New Roman"/>
          <w:b/>
          <w:bCs/>
          <w:sz w:val="20"/>
          <w:szCs w:val="20"/>
        </w:rPr>
        <w:t xml:space="preserve"> Contrasting δ</w:t>
      </w:r>
      <w:r w:rsidRPr="00C13E9C">
        <w:rPr>
          <w:rFonts w:ascii="Times New Roman" w:hAnsi="Times New Roman" w:cs="Times New Roman"/>
          <w:b/>
          <w:bCs/>
          <w:sz w:val="20"/>
          <w:szCs w:val="20"/>
          <w:vertAlign w:val="superscript"/>
        </w:rPr>
        <w:t>7</w:t>
      </w:r>
      <w:r w:rsidRPr="00C13E9C">
        <w:rPr>
          <w:rFonts w:ascii="Times New Roman" w:hAnsi="Times New Roman" w:cs="Times New Roman"/>
          <w:b/>
          <w:bCs/>
          <w:sz w:val="20"/>
          <w:szCs w:val="20"/>
        </w:rPr>
        <w:t xml:space="preserve">Li </w:t>
      </w:r>
      <w:r w:rsidRPr="00C13E9C">
        <w:rPr>
          <w:rFonts w:ascii="Times New Roman" w:hAnsi="Times New Roman" w:cs="Times New Roman" w:hint="eastAsia"/>
          <w:b/>
          <w:bCs/>
          <w:sz w:val="20"/>
          <w:szCs w:val="20"/>
        </w:rPr>
        <w:t>and</w:t>
      </w:r>
      <w:r w:rsidRPr="00C13E9C">
        <w:rPr>
          <w:rFonts w:ascii="Times New Roman" w:hAnsi="Times New Roman" w:cs="Times New Roman"/>
          <w:b/>
          <w:bCs/>
          <w:sz w:val="20"/>
          <w:szCs w:val="20"/>
        </w:rPr>
        <w:t xml:space="preserve"> M</w:t>
      </w:r>
      <w:r w:rsidRPr="00C13E9C">
        <w:rPr>
          <w:rFonts w:ascii="Times New Roman" w:hAnsi="Times New Roman" w:cs="Times New Roman" w:hint="eastAsia"/>
          <w:b/>
          <w:bCs/>
          <w:sz w:val="20"/>
          <w:szCs w:val="20"/>
        </w:rPr>
        <w:t>n/</w:t>
      </w:r>
      <w:r w:rsidRPr="00C13E9C">
        <w:rPr>
          <w:rFonts w:ascii="Times New Roman" w:hAnsi="Times New Roman" w:cs="Times New Roman"/>
          <w:b/>
          <w:bCs/>
          <w:sz w:val="20"/>
          <w:szCs w:val="20"/>
        </w:rPr>
        <w:t>S</w:t>
      </w:r>
      <w:r w:rsidRPr="00C13E9C">
        <w:rPr>
          <w:rFonts w:ascii="Times New Roman" w:hAnsi="Times New Roman" w:cs="Times New Roman" w:hint="eastAsia"/>
          <w:b/>
          <w:bCs/>
          <w:sz w:val="20"/>
          <w:szCs w:val="20"/>
        </w:rPr>
        <w:t>r</w:t>
      </w:r>
      <w:r w:rsidRPr="00C13E9C">
        <w:rPr>
          <w:rFonts w:ascii="Times New Roman" w:hAnsi="Times New Roman" w:cs="Times New Roman"/>
          <w:b/>
          <w:bCs/>
          <w:sz w:val="20"/>
          <w:szCs w:val="20"/>
        </w:rPr>
        <w:t xml:space="preserve"> </w:t>
      </w:r>
      <w:r w:rsidRPr="00C13E9C">
        <w:rPr>
          <w:rFonts w:ascii="Times New Roman" w:hAnsi="Times New Roman" w:cs="Times New Roman" w:hint="eastAsia"/>
          <w:b/>
          <w:bCs/>
          <w:sz w:val="20"/>
          <w:szCs w:val="20"/>
        </w:rPr>
        <w:t>ratios</w:t>
      </w:r>
      <w:r w:rsidRPr="00C13E9C">
        <w:rPr>
          <w:rFonts w:ascii="Times New Roman" w:hAnsi="Times New Roman" w:cs="Times New Roman"/>
          <w:b/>
          <w:bCs/>
          <w:sz w:val="20"/>
          <w:szCs w:val="20"/>
        </w:rPr>
        <w:t xml:space="preserve"> </w:t>
      </w:r>
      <w:r w:rsidRPr="00C13E9C">
        <w:rPr>
          <w:rFonts w:ascii="Times New Roman" w:hAnsi="Times New Roman" w:cs="Times New Roman" w:hint="eastAsia"/>
          <w:b/>
          <w:bCs/>
          <w:sz w:val="20"/>
          <w:szCs w:val="20"/>
        </w:rPr>
        <w:t>for</w:t>
      </w:r>
      <w:r w:rsidRPr="00C13E9C">
        <w:rPr>
          <w:rFonts w:ascii="Times New Roman" w:hAnsi="Times New Roman" w:cs="Times New Roman"/>
          <w:b/>
          <w:bCs/>
          <w:sz w:val="20"/>
          <w:szCs w:val="20"/>
        </w:rPr>
        <w:t xml:space="preserve"> of the carbonate </w:t>
      </w:r>
      <w:r w:rsidRPr="00C13E9C">
        <w:rPr>
          <w:rFonts w:ascii="Times New Roman" w:hAnsi="Times New Roman" w:cs="Times New Roman" w:hint="eastAsia"/>
          <w:b/>
          <w:bCs/>
          <w:sz w:val="20"/>
          <w:szCs w:val="20"/>
        </w:rPr>
        <w:t>around</w:t>
      </w:r>
      <w:r w:rsidRPr="00C13E9C">
        <w:rPr>
          <w:rFonts w:ascii="Times New Roman" w:hAnsi="Times New Roman" w:cs="Times New Roman"/>
          <w:b/>
          <w:bCs/>
          <w:sz w:val="20"/>
          <w:szCs w:val="20"/>
        </w:rPr>
        <w:t xml:space="preserve"> </w:t>
      </w:r>
      <w:r w:rsidRPr="00C13E9C">
        <w:rPr>
          <w:rFonts w:ascii="Times New Roman" w:hAnsi="Times New Roman" w:cs="Times New Roman" w:hint="eastAsia"/>
          <w:b/>
          <w:bCs/>
          <w:sz w:val="20"/>
          <w:szCs w:val="20"/>
        </w:rPr>
        <w:t>the</w:t>
      </w:r>
      <w:r w:rsidRPr="00C13E9C">
        <w:rPr>
          <w:rFonts w:ascii="Times New Roman" w:hAnsi="Times New Roman" w:cs="Times New Roman"/>
          <w:b/>
          <w:bCs/>
          <w:sz w:val="20"/>
          <w:szCs w:val="20"/>
        </w:rPr>
        <w:t xml:space="preserve"> F-F </w:t>
      </w:r>
      <w:r w:rsidRPr="00C13E9C">
        <w:rPr>
          <w:rFonts w:ascii="Times New Roman" w:hAnsi="Times New Roman" w:cs="Times New Roman" w:hint="eastAsia"/>
          <w:b/>
          <w:bCs/>
          <w:sz w:val="20"/>
          <w:szCs w:val="20"/>
        </w:rPr>
        <w:t>boundary</w:t>
      </w:r>
      <w:r w:rsidRPr="00C13E9C">
        <w:rPr>
          <w:rFonts w:ascii="Times New Roman" w:hAnsi="Times New Roman" w:cs="Times New Roman"/>
          <w:b/>
          <w:bCs/>
          <w:sz w:val="20"/>
          <w:szCs w:val="20"/>
        </w:rPr>
        <w:t xml:space="preserve"> </w:t>
      </w:r>
      <w:r w:rsidRPr="00C13E9C">
        <w:rPr>
          <w:rFonts w:ascii="Times New Roman" w:hAnsi="Times New Roman" w:cs="Times New Roman" w:hint="eastAsia"/>
          <w:b/>
          <w:bCs/>
          <w:sz w:val="20"/>
          <w:szCs w:val="20"/>
        </w:rPr>
        <w:t>and</w:t>
      </w:r>
      <w:r w:rsidRPr="00C13E9C">
        <w:rPr>
          <w:rFonts w:ascii="Times New Roman" w:hAnsi="Times New Roman" w:cs="Times New Roman"/>
          <w:b/>
          <w:bCs/>
          <w:sz w:val="20"/>
          <w:szCs w:val="20"/>
        </w:rPr>
        <w:t xml:space="preserve"> </w:t>
      </w:r>
      <w:r w:rsidRPr="00C13E9C">
        <w:rPr>
          <w:rFonts w:ascii="Times New Roman" w:hAnsi="Times New Roman" w:cs="Times New Roman" w:hint="eastAsia"/>
          <w:b/>
          <w:bCs/>
          <w:sz w:val="20"/>
          <w:szCs w:val="20"/>
        </w:rPr>
        <w:t>those</w:t>
      </w:r>
      <w:r>
        <w:rPr>
          <w:rFonts w:ascii="Times New Roman" w:hAnsi="Times New Roman" w:cs="Times New Roman"/>
          <w:b/>
          <w:bCs/>
          <w:sz w:val="20"/>
          <w:szCs w:val="20"/>
        </w:rPr>
        <w:t xml:space="preserve"> </w:t>
      </w:r>
      <w:r>
        <w:rPr>
          <w:rFonts w:ascii="Times New Roman" w:hAnsi="Times New Roman" w:cs="Times New Roman" w:hint="eastAsia"/>
          <w:b/>
          <w:bCs/>
          <w:sz w:val="20"/>
          <w:szCs w:val="20"/>
        </w:rPr>
        <w:t>far</w:t>
      </w:r>
      <w:r>
        <w:rPr>
          <w:rFonts w:ascii="Times New Roman" w:hAnsi="Times New Roman" w:cs="Times New Roman"/>
          <w:b/>
          <w:bCs/>
          <w:sz w:val="20"/>
          <w:szCs w:val="20"/>
        </w:rPr>
        <w:t xml:space="preserve"> </w:t>
      </w:r>
      <w:r>
        <w:rPr>
          <w:rFonts w:ascii="Times New Roman" w:hAnsi="Times New Roman" w:cs="Times New Roman" w:hint="eastAsia"/>
          <w:b/>
          <w:bCs/>
          <w:sz w:val="20"/>
          <w:szCs w:val="20"/>
        </w:rPr>
        <w:t>away</w:t>
      </w:r>
      <w:r>
        <w:rPr>
          <w:rFonts w:ascii="Times New Roman" w:hAnsi="Times New Roman" w:cs="Times New Roman"/>
          <w:b/>
          <w:bCs/>
          <w:sz w:val="20"/>
          <w:szCs w:val="20"/>
        </w:rPr>
        <w:t xml:space="preserve"> from the boundary in</w:t>
      </w:r>
      <w:r w:rsidRPr="00E352FD">
        <w:rPr>
          <w:rFonts w:ascii="Times New Roman" w:hAnsi="Times New Roman" w:cs="Times New Roman"/>
          <w:b/>
          <w:bCs/>
          <w:sz w:val="20"/>
          <w:szCs w:val="20"/>
        </w:rPr>
        <w:t xml:space="preserve"> the Dongcun section</w:t>
      </w:r>
    </w:p>
    <w:p w14:paraId="101D419C" w14:textId="56F1EA94" w:rsidR="00A61425" w:rsidRDefault="00A61425">
      <w:pPr>
        <w:widowControl/>
        <w:jc w:val="left"/>
        <w:rPr>
          <w:rFonts w:ascii="Times New Roman" w:hAnsi="Times New Roman" w:cs="Times New Roman"/>
          <w:sz w:val="20"/>
          <w:szCs w:val="20"/>
        </w:rPr>
      </w:pPr>
      <w:r>
        <w:rPr>
          <w:rFonts w:ascii="Times New Roman" w:hAnsi="Times New Roman" w:cs="Times New Roman"/>
          <w:sz w:val="20"/>
          <w:szCs w:val="20"/>
        </w:rPr>
        <w:br w:type="page"/>
      </w:r>
    </w:p>
    <w:p w14:paraId="5DCE98D0" w14:textId="2C2C7BA8" w:rsidR="002864AC" w:rsidRPr="00504026" w:rsidRDefault="003001B0" w:rsidP="00957476">
      <w:pPr>
        <w:spacing w:afterLines="50" w:after="156" w:line="276" w:lineRule="auto"/>
        <w:jc w:val="center"/>
        <w:rPr>
          <w:rFonts w:ascii="Times New Roman" w:hAnsi="Times New Roman" w:cs="Times New Roman"/>
          <w:sz w:val="20"/>
          <w:szCs w:val="20"/>
        </w:rPr>
      </w:pPr>
      <w:r>
        <w:rPr>
          <w:noProof/>
        </w:rPr>
        <w:lastRenderedPageBreak/>
        <w:drawing>
          <wp:inline distT="0" distB="0" distL="0" distR="0" wp14:anchorId="7B144BCF" wp14:editId="15F4D6F4">
            <wp:extent cx="3362325" cy="6370119"/>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364597" cy="6374423"/>
                    </a:xfrm>
                    <a:prstGeom prst="rect">
                      <a:avLst/>
                    </a:prstGeom>
                    <a:noFill/>
                    <a:ln>
                      <a:noFill/>
                    </a:ln>
                  </pic:spPr>
                </pic:pic>
              </a:graphicData>
            </a:graphic>
          </wp:inline>
        </w:drawing>
      </w:r>
    </w:p>
    <w:p w14:paraId="18456A18" w14:textId="545AC838" w:rsidR="003001B0" w:rsidRDefault="00C13E9C" w:rsidP="00957476">
      <w:pPr>
        <w:spacing w:afterLines="50" w:after="156" w:line="276" w:lineRule="auto"/>
        <w:rPr>
          <w:rFonts w:ascii="Times New Roman" w:hAnsi="Times New Roman" w:cs="Times New Roman"/>
          <w:sz w:val="20"/>
          <w:szCs w:val="20"/>
        </w:rPr>
      </w:pPr>
      <w:r>
        <w:rPr>
          <w:rFonts w:ascii="Times New Roman" w:hAnsi="Times New Roman" w:cs="Times New Roman"/>
          <w:b/>
          <w:bCs/>
          <w:sz w:val="20"/>
          <w:szCs w:val="20"/>
        </w:rPr>
        <w:t>Fig. S6</w:t>
      </w:r>
      <w:r w:rsidR="007A60C9" w:rsidRPr="00504026">
        <w:rPr>
          <w:rFonts w:ascii="Times New Roman" w:hAnsi="Times New Roman" w:cs="Times New Roman"/>
          <w:b/>
          <w:bCs/>
          <w:sz w:val="20"/>
          <w:szCs w:val="20"/>
        </w:rPr>
        <w:t>.</w:t>
      </w:r>
      <w:r w:rsidR="00DD72BE" w:rsidRPr="00504026">
        <w:rPr>
          <w:rFonts w:ascii="Times New Roman" w:hAnsi="Times New Roman" w:cs="Times New Roman"/>
          <w:b/>
          <w:bCs/>
          <w:sz w:val="20"/>
          <w:szCs w:val="20"/>
        </w:rPr>
        <w:t xml:space="preserve"> </w:t>
      </w:r>
      <w:r w:rsidR="007A60C9" w:rsidRPr="00504026">
        <w:rPr>
          <w:rFonts w:ascii="Times New Roman" w:hAnsi="Times New Roman" w:cs="Times New Roman"/>
          <w:b/>
          <w:bCs/>
          <w:sz w:val="20"/>
          <w:szCs w:val="20"/>
        </w:rPr>
        <w:t>C</w:t>
      </w:r>
      <w:r w:rsidR="00DD72BE" w:rsidRPr="00504026">
        <w:rPr>
          <w:rFonts w:ascii="Times New Roman" w:hAnsi="Times New Roman" w:cs="Times New Roman"/>
          <w:b/>
          <w:bCs/>
          <w:sz w:val="20"/>
          <w:szCs w:val="20"/>
        </w:rPr>
        <w:t>orrelations between the endmembers associated with ~1</w:t>
      </w:r>
      <w:r w:rsidR="0081362F">
        <w:rPr>
          <w:rFonts w:ascii="Times New Roman" w:hAnsi="Times New Roman" w:cs="Times New Roman"/>
          <w:b/>
          <w:bCs/>
          <w:sz w:val="20"/>
          <w:szCs w:val="20"/>
        </w:rPr>
        <w:t>1.8</w:t>
      </w:r>
      <w:r w:rsidR="0081362F">
        <w:rPr>
          <w:rFonts w:ascii="Times New Roman" w:hAnsi="Times New Roman" w:cs="Times New Roman" w:hint="eastAsia"/>
          <w:b/>
          <w:bCs/>
          <w:sz w:val="20"/>
          <w:szCs w:val="20"/>
        </w:rPr>
        <w:t>±</w:t>
      </w:r>
      <w:r w:rsidR="0081362F">
        <w:rPr>
          <w:rFonts w:ascii="Times New Roman" w:hAnsi="Times New Roman" w:cs="Times New Roman" w:hint="eastAsia"/>
          <w:b/>
          <w:bCs/>
          <w:sz w:val="20"/>
          <w:szCs w:val="20"/>
        </w:rPr>
        <w:t>1.4</w:t>
      </w:r>
      <w:r w:rsidR="00DD72BE" w:rsidRPr="00504026">
        <w:rPr>
          <w:rFonts w:ascii="Times New Roman" w:hAnsi="Times New Roman" w:cs="Times New Roman"/>
          <w:b/>
          <w:bCs/>
          <w:sz w:val="20"/>
          <w:szCs w:val="20"/>
        </w:rPr>
        <w:t xml:space="preserve"> ‰ steady state modeling for seawater Li isotope composit</w:t>
      </w:r>
      <w:r w:rsidR="007A60C9" w:rsidRPr="00504026">
        <w:rPr>
          <w:rFonts w:ascii="Times New Roman" w:hAnsi="Times New Roman" w:cs="Times New Roman"/>
          <w:b/>
          <w:bCs/>
          <w:sz w:val="20"/>
          <w:szCs w:val="20"/>
        </w:rPr>
        <w:t>i</w:t>
      </w:r>
      <w:r w:rsidR="00DD72BE" w:rsidRPr="00504026">
        <w:rPr>
          <w:rFonts w:ascii="Times New Roman" w:hAnsi="Times New Roman" w:cs="Times New Roman"/>
          <w:b/>
          <w:bCs/>
          <w:sz w:val="20"/>
          <w:szCs w:val="20"/>
        </w:rPr>
        <w:t xml:space="preserve">on. </w:t>
      </w:r>
      <w:r w:rsidR="00DD72BE" w:rsidRPr="00504026">
        <w:rPr>
          <w:rFonts w:ascii="Times New Roman" w:hAnsi="Times New Roman" w:cs="Times New Roman"/>
          <w:sz w:val="20"/>
          <w:szCs w:val="20"/>
        </w:rPr>
        <w:t>F represents Li flux (in Gmol/yr) for the corresponding endmember with the subscripts riv being riverine endmember, HT being hydrothermal endmember. Δ</w:t>
      </w:r>
      <w:r w:rsidR="00DD72BE" w:rsidRPr="00504026">
        <w:rPr>
          <w:rFonts w:ascii="Times New Roman" w:hAnsi="Times New Roman" w:cs="Times New Roman"/>
          <w:sz w:val="20"/>
          <w:szCs w:val="20"/>
          <w:vertAlign w:val="superscript"/>
        </w:rPr>
        <w:t>7</w:t>
      </w:r>
      <w:r w:rsidR="00DD72BE" w:rsidRPr="00504026">
        <w:rPr>
          <w:rFonts w:ascii="Times New Roman" w:hAnsi="Times New Roman" w:cs="Times New Roman"/>
          <w:sz w:val="20"/>
          <w:szCs w:val="20"/>
        </w:rPr>
        <w:t>Li</w:t>
      </w:r>
      <w:r w:rsidR="00DD72BE" w:rsidRPr="00504026">
        <w:rPr>
          <w:rFonts w:ascii="Times New Roman" w:hAnsi="Times New Roman" w:cs="Times New Roman"/>
          <w:sz w:val="20"/>
          <w:szCs w:val="20"/>
          <w:vertAlign w:val="subscript"/>
        </w:rPr>
        <w:t>sw-ms</w:t>
      </w:r>
      <w:r w:rsidR="00DD72BE" w:rsidRPr="00504026">
        <w:rPr>
          <w:rFonts w:ascii="Times New Roman" w:hAnsi="Times New Roman" w:cs="Times New Roman"/>
          <w:sz w:val="20"/>
          <w:szCs w:val="20"/>
        </w:rPr>
        <w:t xml:space="preserve"> is Li isotopic fractionation factor during reverse weathering. The grey dots are all the random values input into the modeling and the red ones represent the values matching the requirements. The navy </w:t>
      </w:r>
      <w:r w:rsidR="00DC7BD6" w:rsidRPr="00504026">
        <w:rPr>
          <w:rFonts w:ascii="Times New Roman" w:hAnsi="Times New Roman" w:cs="Times New Roman"/>
          <w:sz w:val="20"/>
          <w:szCs w:val="20"/>
        </w:rPr>
        <w:t xml:space="preserve">dash line (panels a-d) and </w:t>
      </w:r>
      <w:r w:rsidR="00DD72BE" w:rsidRPr="00504026">
        <w:rPr>
          <w:rFonts w:ascii="Times New Roman" w:hAnsi="Times New Roman" w:cs="Times New Roman"/>
          <w:sz w:val="20"/>
          <w:szCs w:val="20"/>
        </w:rPr>
        <w:t xml:space="preserve">diamonds </w:t>
      </w:r>
      <w:r w:rsidR="00DC7BD6" w:rsidRPr="00504026">
        <w:rPr>
          <w:rFonts w:ascii="Times New Roman" w:hAnsi="Times New Roman" w:cs="Times New Roman"/>
          <w:sz w:val="20"/>
          <w:szCs w:val="20"/>
        </w:rPr>
        <w:t xml:space="preserve">(panels e-j) </w:t>
      </w:r>
      <w:r w:rsidR="00DD72BE" w:rsidRPr="00504026">
        <w:rPr>
          <w:rFonts w:ascii="Times New Roman" w:hAnsi="Times New Roman" w:cs="Times New Roman"/>
          <w:sz w:val="20"/>
          <w:szCs w:val="20"/>
        </w:rPr>
        <w:t>represent modern values (</w:t>
      </w:r>
      <w:bookmarkStart w:id="11" w:name="_Hlk120029334"/>
      <w:r w:rsidR="00DD72BE" w:rsidRPr="00504026">
        <w:rPr>
          <w:rFonts w:ascii="Times New Roman" w:hAnsi="Times New Roman" w:cs="Times New Roman"/>
          <w:sz w:val="20"/>
          <w:szCs w:val="20"/>
        </w:rPr>
        <w:t>δ</w:t>
      </w:r>
      <w:r w:rsidR="00DD72BE" w:rsidRPr="00504026">
        <w:rPr>
          <w:rFonts w:ascii="Times New Roman" w:hAnsi="Times New Roman" w:cs="Times New Roman"/>
          <w:sz w:val="20"/>
          <w:szCs w:val="20"/>
          <w:vertAlign w:val="superscript"/>
        </w:rPr>
        <w:t>7</w:t>
      </w:r>
      <w:r w:rsidR="00DD72BE" w:rsidRPr="00504026">
        <w:rPr>
          <w:rFonts w:ascii="Times New Roman" w:hAnsi="Times New Roman" w:cs="Times New Roman"/>
          <w:sz w:val="20"/>
          <w:szCs w:val="20"/>
        </w:rPr>
        <w:t>L</w:t>
      </w:r>
      <w:bookmarkEnd w:id="11"/>
      <w:r w:rsidR="00DD72BE" w:rsidRPr="00504026">
        <w:rPr>
          <w:rFonts w:ascii="Times New Roman" w:hAnsi="Times New Roman" w:cs="Times New Roman"/>
          <w:sz w:val="20"/>
          <w:szCs w:val="20"/>
        </w:rPr>
        <w:t>i</w:t>
      </w:r>
      <w:r w:rsidR="00DD72BE" w:rsidRPr="00504026">
        <w:rPr>
          <w:rFonts w:ascii="Times New Roman" w:hAnsi="Times New Roman" w:cs="Times New Roman"/>
          <w:sz w:val="20"/>
          <w:szCs w:val="20"/>
          <w:vertAlign w:val="subscript"/>
        </w:rPr>
        <w:t>riv</w:t>
      </w:r>
      <w:r w:rsidR="00DD72BE" w:rsidRPr="00504026">
        <w:rPr>
          <w:rFonts w:ascii="Times New Roman" w:hAnsi="Times New Roman" w:cs="Times New Roman"/>
          <w:sz w:val="20"/>
          <w:szCs w:val="20"/>
        </w:rPr>
        <w:t>=23 ‰</w:t>
      </w:r>
      <w:r w:rsidR="00DD72BE" w:rsidRPr="00504026">
        <w:rPr>
          <w:rFonts w:ascii="Times New Roman" w:eastAsia="宋体" w:hAnsi="Times New Roman" w:cs="Times New Roman"/>
          <w:sz w:val="20"/>
          <w:szCs w:val="20"/>
        </w:rPr>
        <w:t xml:space="preserve">, </w:t>
      </w:r>
      <w:r w:rsidR="00DD72BE" w:rsidRPr="00504026">
        <w:rPr>
          <w:rFonts w:ascii="Times New Roman" w:hAnsi="Times New Roman" w:cs="Times New Roman"/>
          <w:sz w:val="20"/>
          <w:szCs w:val="20"/>
        </w:rPr>
        <w:t>Δ</w:t>
      </w:r>
      <w:r w:rsidR="00DD72BE" w:rsidRPr="00504026">
        <w:rPr>
          <w:rFonts w:ascii="Times New Roman" w:hAnsi="Times New Roman" w:cs="Times New Roman"/>
          <w:sz w:val="20"/>
          <w:szCs w:val="20"/>
          <w:vertAlign w:val="superscript"/>
        </w:rPr>
        <w:t>7</w:t>
      </w:r>
      <w:r w:rsidR="00DD72BE" w:rsidRPr="00504026">
        <w:rPr>
          <w:rFonts w:ascii="Times New Roman" w:hAnsi="Times New Roman" w:cs="Times New Roman"/>
          <w:sz w:val="20"/>
          <w:szCs w:val="20"/>
        </w:rPr>
        <w:t>Li</w:t>
      </w:r>
      <w:r w:rsidR="00DD72BE" w:rsidRPr="00504026">
        <w:rPr>
          <w:rFonts w:ascii="Times New Roman" w:hAnsi="Times New Roman" w:cs="Times New Roman"/>
          <w:sz w:val="20"/>
          <w:szCs w:val="20"/>
          <w:vertAlign w:val="subscript"/>
        </w:rPr>
        <w:t>sw-ms</w:t>
      </w:r>
      <w:r w:rsidR="00DD72BE" w:rsidRPr="00504026">
        <w:rPr>
          <w:rFonts w:ascii="Times New Roman" w:eastAsia="微软雅黑" w:hAnsi="Times New Roman" w:cs="Times New Roman"/>
          <w:sz w:val="20"/>
          <w:szCs w:val="20"/>
        </w:rPr>
        <w:t xml:space="preserve">=15 </w:t>
      </w:r>
      <w:r w:rsidR="00DD72BE" w:rsidRPr="00504026">
        <w:rPr>
          <w:rFonts w:ascii="Times New Roman" w:hAnsi="Times New Roman" w:cs="Times New Roman"/>
          <w:sz w:val="20"/>
          <w:szCs w:val="20"/>
        </w:rPr>
        <w:t xml:space="preserve">‰) from </w:t>
      </w:r>
      <w:r w:rsidR="00976C16" w:rsidRPr="00976C16">
        <w:rPr>
          <w:rFonts w:ascii="Times New Roman" w:hAnsi="Times New Roman" w:cs="Times New Roman"/>
          <w:color w:val="0070C0"/>
          <w:sz w:val="20"/>
          <w:szCs w:val="20"/>
        </w:rPr>
        <w:t>Huh et al.</w:t>
      </w:r>
      <w:r w:rsidR="00976C16">
        <w:rPr>
          <w:rFonts w:ascii="Times New Roman" w:hAnsi="Times New Roman" w:cs="Times New Roman"/>
          <w:color w:val="0070C0"/>
          <w:sz w:val="20"/>
          <w:szCs w:val="20"/>
        </w:rPr>
        <w:t xml:space="preserve"> (</w:t>
      </w:r>
      <w:r w:rsidR="00976C16" w:rsidRPr="00976C16">
        <w:rPr>
          <w:rFonts w:ascii="Times New Roman" w:hAnsi="Times New Roman" w:cs="Times New Roman"/>
          <w:color w:val="0070C0"/>
          <w:sz w:val="20"/>
          <w:szCs w:val="20"/>
        </w:rPr>
        <w:t>1998</w:t>
      </w:r>
      <w:r w:rsidR="00976C16">
        <w:rPr>
          <w:rFonts w:ascii="Times New Roman" w:hAnsi="Times New Roman" w:cs="Times New Roman"/>
          <w:color w:val="0070C0"/>
          <w:sz w:val="20"/>
          <w:szCs w:val="20"/>
        </w:rPr>
        <w:t>),</w:t>
      </w:r>
      <w:r w:rsidR="00976C16" w:rsidRPr="00976C16">
        <w:rPr>
          <w:rFonts w:ascii="Times New Roman" w:hAnsi="Times New Roman" w:cs="Times New Roman"/>
          <w:color w:val="0070C0"/>
          <w:sz w:val="20"/>
          <w:szCs w:val="20"/>
        </w:rPr>
        <w:t xml:space="preserve"> Vigier et al.</w:t>
      </w:r>
      <w:r w:rsidR="00976C16">
        <w:rPr>
          <w:rFonts w:ascii="Times New Roman" w:hAnsi="Times New Roman" w:cs="Times New Roman"/>
          <w:color w:val="0070C0"/>
          <w:sz w:val="20"/>
          <w:szCs w:val="20"/>
        </w:rPr>
        <w:t xml:space="preserve"> (</w:t>
      </w:r>
      <w:r w:rsidR="00976C16" w:rsidRPr="00976C16">
        <w:rPr>
          <w:rFonts w:ascii="Times New Roman" w:hAnsi="Times New Roman" w:cs="Times New Roman"/>
          <w:color w:val="0070C0"/>
          <w:sz w:val="20"/>
          <w:szCs w:val="20"/>
        </w:rPr>
        <w:t>2008</w:t>
      </w:r>
      <w:r w:rsidR="00976C16">
        <w:rPr>
          <w:rFonts w:ascii="Times New Roman" w:hAnsi="Times New Roman" w:cs="Times New Roman"/>
          <w:color w:val="0070C0"/>
          <w:sz w:val="20"/>
          <w:szCs w:val="20"/>
        </w:rPr>
        <w:t>),</w:t>
      </w:r>
      <w:r w:rsidR="00976C16" w:rsidRPr="00976C16">
        <w:rPr>
          <w:rFonts w:ascii="Times New Roman" w:hAnsi="Times New Roman" w:cs="Times New Roman"/>
          <w:color w:val="0070C0"/>
          <w:sz w:val="20"/>
          <w:szCs w:val="20"/>
        </w:rPr>
        <w:t xml:space="preserve"> Li and West</w:t>
      </w:r>
      <w:r w:rsidR="00976C16">
        <w:rPr>
          <w:rFonts w:ascii="Times New Roman" w:hAnsi="Times New Roman" w:cs="Times New Roman"/>
          <w:color w:val="0070C0"/>
          <w:sz w:val="20"/>
          <w:szCs w:val="20"/>
        </w:rPr>
        <w:t xml:space="preserve"> (</w:t>
      </w:r>
      <w:r w:rsidR="00976C16" w:rsidRPr="00976C16">
        <w:rPr>
          <w:rFonts w:ascii="Times New Roman" w:hAnsi="Times New Roman" w:cs="Times New Roman"/>
          <w:color w:val="0070C0"/>
          <w:sz w:val="20"/>
          <w:szCs w:val="20"/>
        </w:rPr>
        <w:t>2014</w:t>
      </w:r>
      <w:r w:rsidR="00976C16">
        <w:rPr>
          <w:rFonts w:ascii="Times New Roman" w:hAnsi="Times New Roman" w:cs="Times New Roman"/>
          <w:color w:val="0070C0"/>
          <w:sz w:val="20"/>
          <w:szCs w:val="20"/>
        </w:rPr>
        <w:t>) and</w:t>
      </w:r>
      <w:r w:rsidR="00976C16" w:rsidRPr="00976C16">
        <w:rPr>
          <w:rFonts w:ascii="Times New Roman" w:hAnsi="Times New Roman" w:cs="Times New Roman"/>
          <w:color w:val="0070C0"/>
          <w:sz w:val="20"/>
          <w:szCs w:val="20"/>
        </w:rPr>
        <w:t xml:space="preserve"> Murphy et al.</w:t>
      </w:r>
      <w:r w:rsidR="00976C16">
        <w:rPr>
          <w:rFonts w:ascii="Times New Roman" w:hAnsi="Times New Roman" w:cs="Times New Roman"/>
          <w:color w:val="0070C0"/>
          <w:sz w:val="20"/>
          <w:szCs w:val="20"/>
        </w:rPr>
        <w:t xml:space="preserve"> (</w:t>
      </w:r>
      <w:r w:rsidR="00976C16" w:rsidRPr="00976C16">
        <w:rPr>
          <w:rFonts w:ascii="Times New Roman" w:hAnsi="Times New Roman" w:cs="Times New Roman"/>
          <w:color w:val="0070C0"/>
          <w:sz w:val="20"/>
          <w:szCs w:val="20"/>
        </w:rPr>
        <w:t>2019</w:t>
      </w:r>
      <w:r w:rsidR="00976C16">
        <w:rPr>
          <w:rFonts w:ascii="Times New Roman" w:hAnsi="Times New Roman" w:cs="Times New Roman"/>
          <w:color w:val="0070C0"/>
          <w:sz w:val="20"/>
          <w:szCs w:val="20"/>
        </w:rPr>
        <w:t>)</w:t>
      </w:r>
      <w:r w:rsidR="00D141CF" w:rsidRPr="00504026">
        <w:rPr>
          <w:rFonts w:ascii="Times New Roman" w:hAnsi="Times New Roman" w:cs="Times New Roman"/>
          <w:sz w:val="20"/>
          <w:szCs w:val="20"/>
        </w:rPr>
        <w:t xml:space="preserve">. </w:t>
      </w:r>
      <w:r w:rsidR="00DD72BE" w:rsidRPr="00504026">
        <w:rPr>
          <w:rFonts w:ascii="Times New Roman" w:hAnsi="Times New Roman" w:cs="Times New Roman"/>
          <w:sz w:val="20"/>
          <w:szCs w:val="20"/>
        </w:rPr>
        <w:t xml:space="preserve">The </w:t>
      </w:r>
      <w:r w:rsidR="00BE27F3" w:rsidRPr="00504026">
        <w:rPr>
          <w:rFonts w:ascii="Times New Roman" w:hAnsi="Times New Roman" w:cs="Times New Roman"/>
          <w:sz w:val="20"/>
          <w:szCs w:val="20"/>
        </w:rPr>
        <w:t xml:space="preserve">light blue and </w:t>
      </w:r>
      <w:r w:rsidR="00DD72BE" w:rsidRPr="00504026">
        <w:rPr>
          <w:rFonts w:ascii="Times New Roman" w:hAnsi="Times New Roman" w:cs="Times New Roman"/>
          <w:sz w:val="20"/>
          <w:szCs w:val="20"/>
        </w:rPr>
        <w:t xml:space="preserve">dark green </w:t>
      </w:r>
      <w:r w:rsidR="00DC7BD6" w:rsidRPr="00504026">
        <w:rPr>
          <w:rFonts w:ascii="Times New Roman" w:hAnsi="Times New Roman" w:cs="Times New Roman"/>
          <w:sz w:val="20"/>
          <w:szCs w:val="20"/>
        </w:rPr>
        <w:t xml:space="preserve">dotted line (panels a-d) and </w:t>
      </w:r>
      <w:r w:rsidR="00DD72BE" w:rsidRPr="00504026">
        <w:rPr>
          <w:rFonts w:ascii="Times New Roman" w:hAnsi="Times New Roman" w:cs="Times New Roman"/>
          <w:sz w:val="20"/>
          <w:szCs w:val="20"/>
        </w:rPr>
        <w:t>crosses</w:t>
      </w:r>
      <w:r w:rsidR="00DC7BD6" w:rsidRPr="00504026">
        <w:rPr>
          <w:rFonts w:ascii="Times New Roman" w:hAnsi="Times New Roman" w:cs="Times New Roman"/>
          <w:sz w:val="20"/>
          <w:szCs w:val="20"/>
        </w:rPr>
        <w:t xml:space="preserve"> (panels e-j)</w:t>
      </w:r>
      <w:r w:rsidR="00DD72BE" w:rsidRPr="00504026">
        <w:rPr>
          <w:rFonts w:ascii="Times New Roman" w:hAnsi="Times New Roman" w:cs="Times New Roman"/>
          <w:sz w:val="20"/>
          <w:szCs w:val="20"/>
        </w:rPr>
        <w:t xml:space="preserve"> are the initial values used for further modeling.</w:t>
      </w:r>
    </w:p>
    <w:p w14:paraId="6DB3E0C9" w14:textId="39BFE309" w:rsidR="00DD72BE" w:rsidRPr="00504026" w:rsidRDefault="003001B0" w:rsidP="0081362F">
      <w:pPr>
        <w:widowControl/>
        <w:jc w:val="left"/>
        <w:rPr>
          <w:rFonts w:ascii="Times New Roman" w:hAnsi="Times New Roman" w:cs="Times New Roman"/>
          <w:sz w:val="20"/>
          <w:szCs w:val="20"/>
        </w:rPr>
      </w:pPr>
      <w:r>
        <w:rPr>
          <w:rFonts w:ascii="Times New Roman" w:hAnsi="Times New Roman" w:cs="Times New Roman"/>
          <w:sz w:val="20"/>
          <w:szCs w:val="20"/>
        </w:rPr>
        <w:br w:type="page"/>
      </w:r>
      <w:r w:rsidR="00063F7C" w:rsidRPr="00504026">
        <w:rPr>
          <w:rFonts w:ascii="Times New Roman" w:hAnsi="Times New Roman" w:cs="Times New Roman"/>
          <w:noProof/>
          <w:sz w:val="20"/>
          <w:szCs w:val="20"/>
        </w:rPr>
        <w:lastRenderedPageBreak/>
        <w:drawing>
          <wp:inline distT="0" distB="0" distL="0" distR="0" wp14:anchorId="3484BD1D" wp14:editId="4B5C733F">
            <wp:extent cx="5274310" cy="3896995"/>
            <wp:effectExtent l="0" t="0" r="2540" b="825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3896995"/>
                    </a:xfrm>
                    <a:prstGeom prst="rect">
                      <a:avLst/>
                    </a:prstGeom>
                  </pic:spPr>
                </pic:pic>
              </a:graphicData>
            </a:graphic>
          </wp:inline>
        </w:drawing>
      </w:r>
    </w:p>
    <w:p w14:paraId="28C3715D" w14:textId="77777777" w:rsidR="00DD72BE" w:rsidRPr="00504026" w:rsidRDefault="00DD72BE" w:rsidP="00957476">
      <w:pPr>
        <w:spacing w:afterLines="50" w:after="156" w:line="276" w:lineRule="auto"/>
        <w:rPr>
          <w:rFonts w:ascii="Times New Roman" w:hAnsi="Times New Roman" w:cs="Times New Roman"/>
          <w:sz w:val="20"/>
          <w:szCs w:val="20"/>
        </w:rPr>
      </w:pPr>
    </w:p>
    <w:p w14:paraId="5FC51E22" w14:textId="477B5478" w:rsidR="00C245C1" w:rsidRDefault="00C13E9C" w:rsidP="009761D9">
      <w:pPr>
        <w:spacing w:afterLines="50" w:after="156" w:line="276" w:lineRule="auto"/>
        <w:rPr>
          <w:rFonts w:ascii="Times New Roman" w:hAnsi="Times New Roman" w:cs="Times New Roman"/>
          <w:sz w:val="20"/>
          <w:szCs w:val="20"/>
        </w:rPr>
      </w:pPr>
      <w:r>
        <w:rPr>
          <w:rFonts w:ascii="Times New Roman" w:hAnsi="Times New Roman" w:cs="Times New Roman"/>
          <w:b/>
          <w:bCs/>
          <w:sz w:val="20"/>
          <w:szCs w:val="20"/>
        </w:rPr>
        <w:t>Fig. S7</w:t>
      </w:r>
      <w:r w:rsidR="00DD72BE" w:rsidRPr="00504026">
        <w:rPr>
          <w:rFonts w:ascii="Times New Roman" w:hAnsi="Times New Roman" w:cs="Times New Roman"/>
          <w:b/>
          <w:bCs/>
          <w:sz w:val="20"/>
          <w:szCs w:val="20"/>
        </w:rPr>
        <w:t xml:space="preserve">. </w:t>
      </w:r>
      <w:r w:rsidR="00063F7C" w:rsidRPr="00504026">
        <w:rPr>
          <w:rFonts w:ascii="Times New Roman" w:hAnsi="Times New Roman" w:cs="Times New Roman"/>
          <w:b/>
          <w:bCs/>
          <w:sz w:val="20"/>
          <w:szCs w:val="20"/>
        </w:rPr>
        <w:t xml:space="preserve">Water/rock ratio dependent effective Li isotopic fractionation between seawater and the marine sinks (including seafloor weathering and marine authigenic clay mineral formation). </w:t>
      </w:r>
      <w:bookmarkStart w:id="12" w:name="_Hlk120028607"/>
      <w:r w:rsidR="009761D9" w:rsidRPr="00504026">
        <w:rPr>
          <w:rFonts w:ascii="Times New Roman" w:hAnsi="Times New Roman" w:cs="Times New Roman"/>
          <w:sz w:val="20"/>
          <w:szCs w:val="20"/>
        </w:rPr>
        <w:t>Different line colors and line types represent real Li isotopic fractionation factor (α</w:t>
      </w:r>
      <w:r w:rsidR="009761D9" w:rsidRPr="00504026">
        <w:rPr>
          <w:rFonts w:ascii="Times New Roman" w:hAnsi="Times New Roman" w:cs="Times New Roman"/>
          <w:sz w:val="20"/>
          <w:szCs w:val="20"/>
          <w:vertAlign w:val="subscript"/>
        </w:rPr>
        <w:t>sink-sw</w:t>
      </w:r>
      <w:r w:rsidR="009761D9" w:rsidRPr="00504026">
        <w:rPr>
          <w:rFonts w:ascii="Times New Roman" w:hAnsi="Times New Roman" w:cs="Times New Roman"/>
          <w:sz w:val="20"/>
          <w:szCs w:val="20"/>
        </w:rPr>
        <w:t>) and Li partition coefficient between clay mineral and seawater (D</w:t>
      </w:r>
      <w:r w:rsidR="009761D9" w:rsidRPr="00504026">
        <w:rPr>
          <w:rFonts w:ascii="Times New Roman" w:hAnsi="Times New Roman" w:cs="Times New Roman"/>
          <w:sz w:val="20"/>
          <w:szCs w:val="20"/>
          <w:vertAlign w:val="subscript"/>
        </w:rPr>
        <w:t>sink-sw</w:t>
      </w:r>
      <w:r w:rsidR="009761D9" w:rsidRPr="00504026">
        <w:rPr>
          <w:rFonts w:ascii="Times New Roman" w:hAnsi="Times New Roman" w:cs="Times New Roman"/>
          <w:sz w:val="20"/>
          <w:szCs w:val="20"/>
        </w:rPr>
        <w:t>)</w:t>
      </w:r>
      <w:bookmarkEnd w:id="12"/>
      <w:r w:rsidR="009761D9" w:rsidRPr="00504026">
        <w:rPr>
          <w:rFonts w:ascii="Times New Roman" w:hAnsi="Times New Roman" w:cs="Times New Roman"/>
          <w:sz w:val="20"/>
          <w:szCs w:val="20"/>
        </w:rPr>
        <w:t xml:space="preserve"> during clay mineral formation.</w:t>
      </w:r>
    </w:p>
    <w:p w14:paraId="616451F0" w14:textId="77777777" w:rsidR="00C245C1" w:rsidRDefault="00C245C1">
      <w:pPr>
        <w:widowControl/>
        <w:jc w:val="left"/>
        <w:rPr>
          <w:rFonts w:ascii="Times New Roman" w:hAnsi="Times New Roman" w:cs="Times New Roman"/>
          <w:sz w:val="20"/>
          <w:szCs w:val="20"/>
        </w:rPr>
      </w:pPr>
      <w:r>
        <w:rPr>
          <w:rFonts w:ascii="Times New Roman" w:hAnsi="Times New Roman" w:cs="Times New Roman"/>
          <w:sz w:val="20"/>
          <w:szCs w:val="20"/>
        </w:rPr>
        <w:br w:type="page"/>
      </w:r>
    </w:p>
    <w:p w14:paraId="1C92D17C" w14:textId="77777777" w:rsidR="00DD0A1A" w:rsidRDefault="00DD0A1A" w:rsidP="009761D9">
      <w:pPr>
        <w:spacing w:afterLines="50" w:after="156" w:line="276" w:lineRule="auto"/>
        <w:rPr>
          <w:rFonts w:ascii="Times New Roman" w:hAnsi="Times New Roman" w:cs="Times New Roman"/>
          <w:sz w:val="20"/>
          <w:szCs w:val="20"/>
        </w:rPr>
      </w:pPr>
    </w:p>
    <w:p w14:paraId="5F4015DA" w14:textId="09A5EBB8" w:rsidR="001E1718" w:rsidRPr="00504026" w:rsidRDefault="008570E9" w:rsidP="001E1718">
      <w:pPr>
        <w:spacing w:afterLines="50" w:after="156" w:line="276" w:lineRule="auto"/>
        <w:jc w:val="center"/>
        <w:rPr>
          <w:rFonts w:ascii="Times New Roman" w:hAnsi="Times New Roman" w:cs="Times New Roman"/>
          <w:sz w:val="20"/>
          <w:szCs w:val="20"/>
        </w:rPr>
      </w:pPr>
      <w:r w:rsidRPr="008570E9">
        <w:rPr>
          <w:noProof/>
        </w:rPr>
        <w:t xml:space="preserve"> </w:t>
      </w:r>
      <w:r w:rsidR="00C245C1">
        <w:rPr>
          <w:noProof/>
        </w:rPr>
        <w:drawing>
          <wp:inline distT="0" distB="0" distL="0" distR="0" wp14:anchorId="25F59AFF" wp14:editId="3E7076AE">
            <wp:extent cx="3872353" cy="2885704"/>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82775" cy="2893471"/>
                    </a:xfrm>
                    <a:prstGeom prst="rect">
                      <a:avLst/>
                    </a:prstGeom>
                    <a:noFill/>
                    <a:ln>
                      <a:noFill/>
                    </a:ln>
                  </pic:spPr>
                </pic:pic>
              </a:graphicData>
            </a:graphic>
          </wp:inline>
        </w:drawing>
      </w:r>
    </w:p>
    <w:p w14:paraId="014C2BC1" w14:textId="40DC38A1" w:rsidR="001E1718" w:rsidRPr="008570E9" w:rsidRDefault="00C13E9C" w:rsidP="001E1718">
      <w:pPr>
        <w:spacing w:afterLines="50" w:after="156" w:line="276" w:lineRule="auto"/>
        <w:rPr>
          <w:rFonts w:ascii="Times New Roman" w:hAnsi="Times New Roman" w:cs="Times New Roman"/>
          <w:b/>
          <w:bCs/>
          <w:sz w:val="20"/>
          <w:szCs w:val="20"/>
        </w:rPr>
      </w:pPr>
      <w:r>
        <w:rPr>
          <w:rFonts w:ascii="Times New Roman" w:hAnsi="Times New Roman" w:cs="Times New Roman"/>
          <w:b/>
          <w:bCs/>
          <w:sz w:val="20"/>
          <w:szCs w:val="20"/>
        </w:rPr>
        <w:t>Fig. S8</w:t>
      </w:r>
      <w:r w:rsidR="001E1718" w:rsidRPr="00504026">
        <w:rPr>
          <w:rFonts w:ascii="Times New Roman" w:hAnsi="Times New Roman" w:cs="Times New Roman"/>
          <w:b/>
          <w:bCs/>
          <w:sz w:val="20"/>
          <w:szCs w:val="20"/>
        </w:rPr>
        <w:t xml:space="preserve">. Modeled seawater </w:t>
      </w:r>
      <w:r w:rsidR="008570E9" w:rsidRPr="008570E9">
        <w:rPr>
          <w:rFonts w:ascii="Times New Roman" w:hAnsi="Times New Roman" w:cs="Times New Roman"/>
          <w:b/>
          <w:bCs/>
          <w:sz w:val="20"/>
          <w:szCs w:val="20"/>
          <w:vertAlign w:val="superscript"/>
        </w:rPr>
        <w:t>87</w:t>
      </w:r>
      <w:r w:rsidR="008570E9">
        <w:rPr>
          <w:rFonts w:ascii="Times New Roman" w:hAnsi="Times New Roman" w:cs="Times New Roman"/>
          <w:b/>
          <w:bCs/>
          <w:sz w:val="20"/>
          <w:szCs w:val="20"/>
        </w:rPr>
        <w:t>Sr/</w:t>
      </w:r>
      <w:r w:rsidR="008570E9" w:rsidRPr="008570E9">
        <w:rPr>
          <w:rFonts w:ascii="Times New Roman" w:hAnsi="Times New Roman" w:cs="Times New Roman"/>
          <w:b/>
          <w:bCs/>
          <w:sz w:val="20"/>
          <w:szCs w:val="20"/>
          <w:vertAlign w:val="superscript"/>
        </w:rPr>
        <w:t>86</w:t>
      </w:r>
      <w:r w:rsidR="008570E9">
        <w:rPr>
          <w:rFonts w:ascii="Times New Roman" w:hAnsi="Times New Roman" w:cs="Times New Roman"/>
          <w:b/>
          <w:bCs/>
          <w:sz w:val="20"/>
          <w:szCs w:val="20"/>
        </w:rPr>
        <w:t>Sr</w:t>
      </w:r>
      <w:r w:rsidR="001E1718" w:rsidRPr="00504026">
        <w:rPr>
          <w:rFonts w:ascii="Times New Roman" w:hAnsi="Times New Roman" w:cs="Times New Roman"/>
          <w:b/>
          <w:bCs/>
          <w:sz w:val="20"/>
          <w:szCs w:val="20"/>
        </w:rPr>
        <w:t xml:space="preserve"> </w:t>
      </w:r>
      <w:r w:rsidR="008570E9">
        <w:rPr>
          <w:rFonts w:ascii="Times New Roman" w:hAnsi="Times New Roman" w:cs="Times New Roman" w:hint="eastAsia"/>
          <w:b/>
          <w:bCs/>
          <w:sz w:val="20"/>
          <w:szCs w:val="20"/>
        </w:rPr>
        <w:t>ratio</w:t>
      </w:r>
      <w:r w:rsidR="008570E9">
        <w:rPr>
          <w:rFonts w:ascii="Times New Roman" w:hAnsi="Times New Roman" w:cs="Times New Roman"/>
          <w:b/>
          <w:bCs/>
          <w:sz w:val="20"/>
          <w:szCs w:val="20"/>
        </w:rPr>
        <w:t xml:space="preserve"> changes</w:t>
      </w:r>
      <w:r w:rsidR="008570E9">
        <w:rPr>
          <w:rFonts w:ascii="Times New Roman" w:hAnsi="Times New Roman" w:cs="Times New Roman" w:hint="eastAsia"/>
          <w:b/>
          <w:bCs/>
          <w:sz w:val="20"/>
          <w:szCs w:val="20"/>
        </w:rPr>
        <w:t xml:space="preserve"> </w:t>
      </w:r>
      <w:r w:rsidR="008570E9">
        <w:rPr>
          <w:rFonts w:ascii="Times New Roman" w:hAnsi="Times New Roman" w:cs="Times New Roman"/>
          <w:b/>
          <w:bCs/>
          <w:sz w:val="20"/>
          <w:szCs w:val="20"/>
        </w:rPr>
        <w:t>responding to different changes of riverine and hydrothermal Sr flux</w:t>
      </w:r>
      <w:r w:rsidR="001E1718" w:rsidRPr="00504026">
        <w:rPr>
          <w:rFonts w:ascii="Times New Roman" w:hAnsi="Times New Roman" w:cs="Times New Roman"/>
          <w:b/>
          <w:bCs/>
          <w:sz w:val="20"/>
          <w:szCs w:val="20"/>
        </w:rPr>
        <w:t xml:space="preserve">. </w:t>
      </w:r>
      <w:r w:rsidR="004824CD" w:rsidRPr="004824CD">
        <w:rPr>
          <w:rFonts w:ascii="Times New Roman" w:hAnsi="Times New Roman" w:cs="Times New Roman"/>
          <w:sz w:val="20"/>
          <w:szCs w:val="20"/>
        </w:rPr>
        <w:t xml:space="preserve">The light cyan band represents ±0.00001 </w:t>
      </w:r>
      <w:r w:rsidR="004824CD" w:rsidRPr="004824CD">
        <w:rPr>
          <w:rFonts w:ascii="Times New Roman" w:hAnsi="Times New Roman" w:cs="Times New Roman" w:hint="eastAsia"/>
          <w:sz w:val="20"/>
          <w:szCs w:val="20"/>
        </w:rPr>
        <w:t>variations</w:t>
      </w:r>
      <w:r w:rsidR="004824CD" w:rsidRPr="004824CD">
        <w:rPr>
          <w:rFonts w:ascii="Times New Roman" w:hAnsi="Times New Roman" w:cs="Times New Roman"/>
          <w:sz w:val="20"/>
          <w:szCs w:val="20"/>
        </w:rPr>
        <w:t xml:space="preserve"> (measurement uncertainty) </w:t>
      </w:r>
      <w:r w:rsidR="004824CD" w:rsidRPr="004824CD">
        <w:rPr>
          <w:rFonts w:ascii="Times New Roman" w:hAnsi="Times New Roman" w:cs="Times New Roman" w:hint="eastAsia"/>
          <w:sz w:val="20"/>
          <w:szCs w:val="20"/>
        </w:rPr>
        <w:t>for</w:t>
      </w:r>
      <w:r w:rsidR="004824CD" w:rsidRPr="004824CD">
        <w:rPr>
          <w:rFonts w:ascii="Times New Roman" w:hAnsi="Times New Roman" w:cs="Times New Roman"/>
          <w:sz w:val="20"/>
          <w:szCs w:val="20"/>
        </w:rPr>
        <w:t xml:space="preserve"> </w:t>
      </w:r>
      <w:r w:rsidR="004824CD" w:rsidRPr="004824CD">
        <w:rPr>
          <w:rFonts w:ascii="Times New Roman" w:hAnsi="Times New Roman" w:cs="Times New Roman" w:hint="eastAsia"/>
          <w:sz w:val="20"/>
          <w:szCs w:val="20"/>
        </w:rPr>
        <w:t>the</w:t>
      </w:r>
      <w:r w:rsidR="004824CD" w:rsidRPr="004824CD">
        <w:rPr>
          <w:rFonts w:ascii="Times New Roman" w:hAnsi="Times New Roman" w:cs="Times New Roman"/>
          <w:sz w:val="20"/>
          <w:szCs w:val="20"/>
        </w:rPr>
        <w:t xml:space="preserve"> initial seawater </w:t>
      </w:r>
      <w:r w:rsidR="004824CD" w:rsidRPr="004824CD">
        <w:rPr>
          <w:rFonts w:ascii="Times New Roman" w:hAnsi="Times New Roman" w:cs="Times New Roman"/>
          <w:sz w:val="20"/>
          <w:szCs w:val="20"/>
          <w:vertAlign w:val="superscript"/>
        </w:rPr>
        <w:t>87</w:t>
      </w:r>
      <w:r w:rsidR="004824CD" w:rsidRPr="004824CD">
        <w:rPr>
          <w:rFonts w:ascii="Times New Roman" w:hAnsi="Times New Roman" w:cs="Times New Roman"/>
          <w:sz w:val="20"/>
          <w:szCs w:val="20"/>
        </w:rPr>
        <w:t>Sr/</w:t>
      </w:r>
      <w:r w:rsidR="004824CD" w:rsidRPr="004824CD">
        <w:rPr>
          <w:rFonts w:ascii="Times New Roman" w:hAnsi="Times New Roman" w:cs="Times New Roman"/>
          <w:sz w:val="20"/>
          <w:szCs w:val="20"/>
          <w:vertAlign w:val="superscript"/>
        </w:rPr>
        <w:t>86</w:t>
      </w:r>
      <w:r w:rsidR="004824CD" w:rsidRPr="004824CD">
        <w:rPr>
          <w:rFonts w:ascii="Times New Roman" w:hAnsi="Times New Roman" w:cs="Times New Roman"/>
          <w:sz w:val="20"/>
          <w:szCs w:val="20"/>
        </w:rPr>
        <w:t>Sr ratios</w:t>
      </w:r>
      <w:r w:rsidR="004824CD">
        <w:rPr>
          <w:rFonts w:ascii="Times New Roman" w:hAnsi="Times New Roman" w:cs="Times New Roman" w:hint="eastAsia"/>
          <w:sz w:val="20"/>
          <w:szCs w:val="20"/>
        </w:rPr>
        <w:t>.</w:t>
      </w:r>
      <w:r w:rsidR="004824CD">
        <w:rPr>
          <w:rFonts w:ascii="Times New Roman" w:hAnsi="Times New Roman" w:cs="Times New Roman"/>
          <w:sz w:val="20"/>
          <w:szCs w:val="20"/>
        </w:rPr>
        <w:t xml:space="preserve"> </w:t>
      </w:r>
      <w:bookmarkStart w:id="13" w:name="_Hlk143091803"/>
      <w:r w:rsidR="00C245C1" w:rsidRPr="00C245C1">
        <w:rPr>
          <w:rFonts w:ascii="Times New Roman" w:hAnsi="Times New Roman" w:cs="Times New Roman"/>
          <w:sz w:val="20"/>
          <w:szCs w:val="20"/>
        </w:rPr>
        <w:t>The initial values for each parameter at starting time are listed in the yellow box. F</w:t>
      </w:r>
      <w:r w:rsidR="00C245C1" w:rsidRPr="00C245C1">
        <w:rPr>
          <w:rFonts w:ascii="Times New Roman" w:hAnsi="Times New Roman" w:cs="Times New Roman"/>
          <w:sz w:val="20"/>
          <w:szCs w:val="20"/>
          <w:vertAlign w:val="subscript"/>
        </w:rPr>
        <w:t>riv</w:t>
      </w:r>
      <w:r w:rsidR="00C245C1" w:rsidRPr="00C245C1">
        <w:rPr>
          <w:rFonts w:ascii="Times New Roman" w:hAnsi="Times New Roman" w:cs="Times New Roman"/>
          <w:sz w:val="20"/>
          <w:szCs w:val="20"/>
        </w:rPr>
        <w:t>, F</w:t>
      </w:r>
      <w:r w:rsidR="00C245C1" w:rsidRPr="00C245C1">
        <w:rPr>
          <w:rFonts w:ascii="Times New Roman" w:hAnsi="Times New Roman" w:cs="Times New Roman"/>
          <w:sz w:val="20"/>
          <w:szCs w:val="20"/>
          <w:vertAlign w:val="subscript"/>
        </w:rPr>
        <w:t>HT</w:t>
      </w:r>
      <w:r w:rsidR="00C245C1" w:rsidRPr="00C245C1">
        <w:rPr>
          <w:rFonts w:ascii="Times New Roman" w:hAnsi="Times New Roman" w:cs="Times New Roman"/>
          <w:sz w:val="20"/>
          <w:szCs w:val="20"/>
        </w:rPr>
        <w:t xml:space="preserve"> and F</w:t>
      </w:r>
      <w:r w:rsidR="00C245C1" w:rsidRPr="00C245C1">
        <w:rPr>
          <w:rFonts w:ascii="Times New Roman" w:hAnsi="Times New Roman" w:cs="Times New Roman"/>
          <w:sz w:val="20"/>
          <w:szCs w:val="20"/>
          <w:vertAlign w:val="subscript"/>
        </w:rPr>
        <w:t xml:space="preserve">dia </w:t>
      </w:r>
      <w:r w:rsidR="00C245C1" w:rsidRPr="00C245C1">
        <w:rPr>
          <w:rFonts w:ascii="Times New Roman" w:hAnsi="Times New Roman" w:cs="Times New Roman"/>
          <w:sz w:val="20"/>
          <w:szCs w:val="20"/>
        </w:rPr>
        <w:t>are riverine, hydrothermal and diagenetic Sr flux</w:t>
      </w:r>
      <w:bookmarkEnd w:id="13"/>
      <w:r w:rsidR="00C245C1" w:rsidRPr="00C245C1">
        <w:rPr>
          <w:rFonts w:ascii="Times New Roman" w:hAnsi="Times New Roman" w:cs="Times New Roman"/>
          <w:sz w:val="20"/>
          <w:szCs w:val="20"/>
        </w:rPr>
        <w:t>, respectively.</w:t>
      </w:r>
    </w:p>
    <w:p w14:paraId="67E7F93E" w14:textId="44D303A9" w:rsidR="008570E9" w:rsidRDefault="008570E9">
      <w:pPr>
        <w:widowControl/>
        <w:jc w:val="left"/>
        <w:rPr>
          <w:rFonts w:ascii="Times New Roman" w:hAnsi="Times New Roman" w:cs="Times New Roman"/>
          <w:sz w:val="20"/>
          <w:szCs w:val="20"/>
        </w:rPr>
      </w:pPr>
      <w:r>
        <w:rPr>
          <w:rFonts w:ascii="Times New Roman" w:hAnsi="Times New Roman" w:cs="Times New Roman"/>
          <w:sz w:val="20"/>
          <w:szCs w:val="20"/>
        </w:rPr>
        <w:br w:type="page"/>
      </w:r>
    </w:p>
    <w:p w14:paraId="6E4035B2" w14:textId="77777777" w:rsidR="00DD0A1A" w:rsidRPr="001E1718" w:rsidRDefault="00DD0A1A">
      <w:pPr>
        <w:widowControl/>
        <w:jc w:val="left"/>
        <w:rPr>
          <w:rFonts w:ascii="Times New Roman" w:hAnsi="Times New Roman" w:cs="Times New Roman"/>
          <w:sz w:val="20"/>
          <w:szCs w:val="20"/>
        </w:rPr>
      </w:pPr>
    </w:p>
    <w:p w14:paraId="36827A56" w14:textId="0665265B" w:rsidR="009C43A6" w:rsidRDefault="008570E9" w:rsidP="004824CD">
      <w:pPr>
        <w:spacing w:afterLines="50" w:after="156" w:line="276" w:lineRule="auto"/>
        <w:jc w:val="center"/>
        <w:rPr>
          <w:rFonts w:ascii="Times New Roman" w:hAnsi="Times New Roman" w:cs="Times New Roman"/>
          <w:sz w:val="20"/>
          <w:szCs w:val="20"/>
        </w:rPr>
      </w:pPr>
      <w:r>
        <w:rPr>
          <w:noProof/>
        </w:rPr>
        <w:drawing>
          <wp:inline distT="0" distB="0" distL="0" distR="0" wp14:anchorId="717D2821" wp14:editId="69E1BB93">
            <wp:extent cx="4276887" cy="3150870"/>
            <wp:effectExtent l="0" t="0" r="952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283598" cy="3155814"/>
                    </a:xfrm>
                    <a:prstGeom prst="rect">
                      <a:avLst/>
                    </a:prstGeom>
                    <a:noFill/>
                    <a:ln>
                      <a:noFill/>
                    </a:ln>
                  </pic:spPr>
                </pic:pic>
              </a:graphicData>
            </a:graphic>
          </wp:inline>
        </w:drawing>
      </w:r>
    </w:p>
    <w:p w14:paraId="045EDCFA" w14:textId="06991219" w:rsidR="009C43A6" w:rsidRPr="00504026" w:rsidRDefault="00E352FD" w:rsidP="009C43A6">
      <w:pPr>
        <w:spacing w:afterLines="50" w:after="156" w:line="276" w:lineRule="auto"/>
        <w:rPr>
          <w:rFonts w:ascii="Times New Roman" w:hAnsi="Times New Roman" w:cs="Times New Roman"/>
          <w:sz w:val="20"/>
          <w:szCs w:val="20"/>
        </w:rPr>
      </w:pPr>
      <w:r>
        <w:rPr>
          <w:rFonts w:ascii="Times New Roman" w:hAnsi="Times New Roman" w:cs="Times New Roman"/>
          <w:b/>
          <w:bCs/>
          <w:sz w:val="20"/>
          <w:szCs w:val="20"/>
        </w:rPr>
        <w:t xml:space="preserve">Fig. </w:t>
      </w:r>
      <w:r w:rsidR="00AC4C9D">
        <w:rPr>
          <w:rFonts w:ascii="Times New Roman" w:hAnsi="Times New Roman" w:cs="Times New Roman"/>
          <w:b/>
          <w:bCs/>
          <w:sz w:val="20"/>
          <w:szCs w:val="20"/>
        </w:rPr>
        <w:t>S</w:t>
      </w:r>
      <w:r w:rsidR="00C13E9C">
        <w:rPr>
          <w:rFonts w:ascii="Times New Roman" w:hAnsi="Times New Roman" w:cs="Times New Roman"/>
          <w:b/>
          <w:bCs/>
          <w:sz w:val="20"/>
          <w:szCs w:val="20"/>
        </w:rPr>
        <w:t>9</w:t>
      </w:r>
      <w:r w:rsidR="009C43A6" w:rsidRPr="00504026">
        <w:rPr>
          <w:rFonts w:ascii="Times New Roman" w:hAnsi="Times New Roman" w:cs="Times New Roman"/>
          <w:b/>
          <w:bCs/>
          <w:sz w:val="20"/>
          <w:szCs w:val="20"/>
        </w:rPr>
        <w:t>. Modeled seawater δ</w:t>
      </w:r>
      <w:r w:rsidR="009C43A6" w:rsidRPr="00504026">
        <w:rPr>
          <w:rFonts w:ascii="Times New Roman" w:hAnsi="Times New Roman" w:cs="Times New Roman"/>
          <w:b/>
          <w:bCs/>
          <w:sz w:val="20"/>
          <w:szCs w:val="20"/>
          <w:vertAlign w:val="superscript"/>
        </w:rPr>
        <w:t>7</w:t>
      </w:r>
      <w:r w:rsidR="009C43A6" w:rsidRPr="00504026">
        <w:rPr>
          <w:rFonts w:ascii="Times New Roman" w:hAnsi="Times New Roman" w:cs="Times New Roman"/>
          <w:b/>
          <w:bCs/>
          <w:sz w:val="20"/>
          <w:szCs w:val="20"/>
        </w:rPr>
        <w:t xml:space="preserve">Li evolution lines at </w:t>
      </w:r>
      <w:r w:rsidR="004824CD">
        <w:rPr>
          <w:rFonts w:ascii="Times New Roman" w:hAnsi="Times New Roman" w:cs="Times New Roman"/>
          <w:b/>
          <w:bCs/>
          <w:sz w:val="20"/>
          <w:szCs w:val="20"/>
        </w:rPr>
        <w:t>different Li residence time (t</w:t>
      </w:r>
      <w:r w:rsidR="004824CD" w:rsidRPr="004824CD">
        <w:rPr>
          <w:rFonts w:ascii="Times New Roman" w:hAnsi="Times New Roman" w:cs="Times New Roman"/>
          <w:b/>
          <w:bCs/>
          <w:sz w:val="20"/>
          <w:szCs w:val="20"/>
          <w:vertAlign w:val="subscript"/>
        </w:rPr>
        <w:t>rs</w:t>
      </w:r>
      <w:r w:rsidR="004824CD">
        <w:rPr>
          <w:rFonts w:ascii="Times New Roman" w:hAnsi="Times New Roman" w:cs="Times New Roman"/>
          <w:b/>
          <w:bCs/>
          <w:sz w:val="20"/>
          <w:szCs w:val="20"/>
        </w:rPr>
        <w:t>)</w:t>
      </w:r>
      <w:r w:rsidR="009C43A6" w:rsidRPr="00504026">
        <w:rPr>
          <w:rFonts w:ascii="Times New Roman" w:hAnsi="Times New Roman" w:cs="Times New Roman"/>
          <w:b/>
          <w:bCs/>
          <w:sz w:val="20"/>
          <w:szCs w:val="20"/>
        </w:rPr>
        <w:t xml:space="preserve">. </w:t>
      </w:r>
      <w:r w:rsidR="009C43A6" w:rsidRPr="00504026">
        <w:rPr>
          <w:rFonts w:ascii="Times New Roman" w:hAnsi="Times New Roman" w:cs="Times New Roman"/>
          <w:sz w:val="20"/>
          <w:szCs w:val="20"/>
        </w:rPr>
        <w:t>The dark grey line denotes the pre-set target line, with grey and light grey bands represent the</w:t>
      </w:r>
      <w:r w:rsidR="004824CD" w:rsidRPr="004824CD">
        <w:rPr>
          <w:rFonts w:ascii="Times New Roman" w:hAnsi="Times New Roman" w:cs="Times New Roman"/>
          <w:sz w:val="20"/>
          <w:szCs w:val="20"/>
        </w:rPr>
        <w:t xml:space="preserve"> uncertainty of ±0.6‰ (measurement uncertainty) and ±1.4‰ (overall uncertainty for reconstructed seawater δ</w:t>
      </w:r>
      <w:r w:rsidR="004824CD" w:rsidRPr="004824CD">
        <w:rPr>
          <w:rFonts w:ascii="Times New Roman" w:hAnsi="Times New Roman" w:cs="Times New Roman"/>
          <w:sz w:val="20"/>
          <w:szCs w:val="20"/>
          <w:vertAlign w:val="superscript"/>
        </w:rPr>
        <w:t>7</w:t>
      </w:r>
      <w:r w:rsidR="004824CD" w:rsidRPr="004824CD">
        <w:rPr>
          <w:rFonts w:ascii="Times New Roman" w:hAnsi="Times New Roman" w:cs="Times New Roman"/>
          <w:sz w:val="20"/>
          <w:szCs w:val="20"/>
        </w:rPr>
        <w:t>Li), respectively.</w:t>
      </w:r>
      <w:r w:rsidR="009C43A6" w:rsidRPr="00504026">
        <w:rPr>
          <w:rFonts w:ascii="Times New Roman" w:hAnsi="Times New Roman" w:cs="Times New Roman"/>
          <w:sz w:val="20"/>
          <w:szCs w:val="20"/>
        </w:rPr>
        <w:t xml:space="preserve"> The initial values for each parame</w:t>
      </w:r>
      <w:r w:rsidR="009C43A6" w:rsidRPr="004824CD">
        <w:rPr>
          <w:rFonts w:ascii="Times New Roman" w:hAnsi="Times New Roman" w:cs="Times New Roman"/>
          <w:sz w:val="20"/>
          <w:szCs w:val="20"/>
        </w:rPr>
        <w:t xml:space="preserve">ter at starting time are listed in the yellow box. The lines with different color and different line types represent different </w:t>
      </w:r>
      <w:r w:rsidR="004824CD" w:rsidRPr="004824CD">
        <w:rPr>
          <w:rFonts w:ascii="Times New Roman" w:hAnsi="Times New Roman" w:cs="Times New Roman"/>
          <w:sz w:val="20"/>
          <w:szCs w:val="20"/>
        </w:rPr>
        <w:t>t</w:t>
      </w:r>
      <w:r w:rsidR="004824CD" w:rsidRPr="004824CD">
        <w:rPr>
          <w:rFonts w:ascii="Times New Roman" w:hAnsi="Times New Roman" w:cs="Times New Roman"/>
          <w:sz w:val="20"/>
          <w:szCs w:val="20"/>
          <w:vertAlign w:val="subscript"/>
        </w:rPr>
        <w:t>rs</w:t>
      </w:r>
      <w:r w:rsidR="004824CD" w:rsidRPr="004824CD">
        <w:rPr>
          <w:rFonts w:ascii="Times New Roman" w:hAnsi="Times New Roman" w:cs="Times New Roman"/>
          <w:sz w:val="20"/>
          <w:szCs w:val="20"/>
        </w:rPr>
        <w:t xml:space="preserve"> and </w:t>
      </w:r>
      <w:r w:rsidR="009C43A6" w:rsidRPr="004824CD">
        <w:rPr>
          <w:rFonts w:ascii="Times New Roman" w:hAnsi="Times New Roman" w:cs="Times New Roman"/>
          <w:sz w:val="20"/>
          <w:szCs w:val="20"/>
        </w:rPr>
        <w:t>i</w:t>
      </w:r>
      <w:r w:rsidR="009C43A6" w:rsidRPr="00504026">
        <w:rPr>
          <w:rFonts w:ascii="Times New Roman" w:hAnsi="Times New Roman" w:cs="Times New Roman"/>
          <w:sz w:val="20"/>
          <w:szCs w:val="20"/>
        </w:rPr>
        <w:t>nput parameter values.</w:t>
      </w:r>
    </w:p>
    <w:p w14:paraId="3D3C41CF" w14:textId="77777777" w:rsidR="009C43A6" w:rsidRPr="009C43A6" w:rsidRDefault="009C43A6" w:rsidP="009761D9">
      <w:pPr>
        <w:spacing w:afterLines="50" w:after="156" w:line="276" w:lineRule="auto"/>
        <w:rPr>
          <w:rFonts w:ascii="Times New Roman" w:hAnsi="Times New Roman" w:cs="Times New Roman"/>
          <w:sz w:val="20"/>
          <w:szCs w:val="20"/>
        </w:rPr>
      </w:pPr>
    </w:p>
    <w:p w14:paraId="2D5DE4C3" w14:textId="77777777" w:rsidR="009C43A6" w:rsidRDefault="009C43A6">
      <w:pPr>
        <w:widowControl/>
        <w:jc w:val="left"/>
        <w:rPr>
          <w:rFonts w:ascii="Times New Roman" w:hAnsi="Times New Roman" w:cs="Times New Roman"/>
          <w:sz w:val="20"/>
          <w:szCs w:val="20"/>
        </w:rPr>
      </w:pPr>
      <w:r>
        <w:rPr>
          <w:rFonts w:ascii="Times New Roman" w:hAnsi="Times New Roman" w:cs="Times New Roman"/>
          <w:sz w:val="20"/>
          <w:szCs w:val="20"/>
        </w:rPr>
        <w:br w:type="page"/>
      </w:r>
    </w:p>
    <w:p w14:paraId="6AF0ED4A" w14:textId="4D7819E6" w:rsidR="007A60C9" w:rsidRPr="00504026" w:rsidRDefault="008570E9" w:rsidP="004824CD">
      <w:pPr>
        <w:spacing w:afterLines="50" w:after="156" w:line="276" w:lineRule="auto"/>
        <w:jc w:val="center"/>
        <w:rPr>
          <w:rFonts w:ascii="Times New Roman" w:hAnsi="Times New Roman" w:cs="Times New Roman"/>
          <w:sz w:val="20"/>
          <w:szCs w:val="20"/>
        </w:rPr>
      </w:pPr>
      <w:r>
        <w:rPr>
          <w:noProof/>
        </w:rPr>
        <w:lastRenderedPageBreak/>
        <w:drawing>
          <wp:inline distT="0" distB="0" distL="0" distR="0" wp14:anchorId="7FA91CB0" wp14:editId="44566801">
            <wp:extent cx="4219295" cy="646049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223478" cy="6466895"/>
                    </a:xfrm>
                    <a:prstGeom prst="rect">
                      <a:avLst/>
                    </a:prstGeom>
                    <a:noFill/>
                    <a:ln>
                      <a:noFill/>
                    </a:ln>
                  </pic:spPr>
                </pic:pic>
              </a:graphicData>
            </a:graphic>
          </wp:inline>
        </w:drawing>
      </w:r>
    </w:p>
    <w:p w14:paraId="484DACB9" w14:textId="43539B2B" w:rsidR="00F32F5C" w:rsidRPr="004824CD" w:rsidRDefault="00F32F5C" w:rsidP="00F32F5C">
      <w:pPr>
        <w:spacing w:afterLines="50" w:after="156" w:line="276" w:lineRule="auto"/>
        <w:rPr>
          <w:rFonts w:ascii="Times New Roman" w:hAnsi="Times New Roman" w:cs="Times New Roman"/>
          <w:sz w:val="20"/>
          <w:szCs w:val="20"/>
        </w:rPr>
      </w:pPr>
      <w:r w:rsidRPr="00504026">
        <w:rPr>
          <w:rFonts w:ascii="Times New Roman" w:hAnsi="Times New Roman" w:cs="Times New Roman"/>
          <w:b/>
          <w:bCs/>
          <w:sz w:val="20"/>
          <w:szCs w:val="20"/>
        </w:rPr>
        <w:t xml:space="preserve"> Fig. </w:t>
      </w:r>
      <w:r w:rsidR="00AC4C9D">
        <w:rPr>
          <w:rFonts w:ascii="Times New Roman" w:hAnsi="Times New Roman" w:cs="Times New Roman"/>
          <w:b/>
          <w:bCs/>
          <w:sz w:val="20"/>
          <w:szCs w:val="20"/>
        </w:rPr>
        <w:t>S</w:t>
      </w:r>
      <w:r w:rsidR="00C13E9C">
        <w:rPr>
          <w:rFonts w:ascii="Times New Roman" w:hAnsi="Times New Roman" w:cs="Times New Roman"/>
          <w:b/>
          <w:bCs/>
          <w:sz w:val="20"/>
          <w:szCs w:val="20"/>
        </w:rPr>
        <w:t>10</w:t>
      </w:r>
      <w:r w:rsidRPr="00504026">
        <w:rPr>
          <w:rFonts w:ascii="Times New Roman" w:hAnsi="Times New Roman" w:cs="Times New Roman"/>
          <w:b/>
          <w:bCs/>
          <w:sz w:val="20"/>
          <w:szCs w:val="20"/>
        </w:rPr>
        <w:t>.  Modeled seawater δ</w:t>
      </w:r>
      <w:r w:rsidRPr="00504026">
        <w:rPr>
          <w:rFonts w:ascii="Times New Roman" w:hAnsi="Times New Roman" w:cs="Times New Roman"/>
          <w:b/>
          <w:bCs/>
          <w:sz w:val="20"/>
          <w:szCs w:val="20"/>
          <w:vertAlign w:val="superscript"/>
        </w:rPr>
        <w:t>7</w:t>
      </w:r>
      <w:r w:rsidRPr="00504026">
        <w:rPr>
          <w:rFonts w:ascii="Times New Roman" w:hAnsi="Times New Roman" w:cs="Times New Roman"/>
          <w:b/>
          <w:bCs/>
          <w:sz w:val="20"/>
          <w:szCs w:val="20"/>
        </w:rPr>
        <w:t>Li evolution lines by changing different parameters.</w:t>
      </w:r>
      <w:r w:rsidR="004824CD" w:rsidRPr="004824CD">
        <w:rPr>
          <w:rFonts w:ascii="Times New Roman" w:eastAsia="微软雅黑" w:hAnsi="Times New Roman" w:cs="Times New Roman"/>
          <w:sz w:val="20"/>
          <w:szCs w:val="20"/>
        </w:rPr>
        <w:t xml:space="preserve"> </w:t>
      </w:r>
      <w:r w:rsidR="004824CD">
        <w:rPr>
          <w:rFonts w:ascii="Times New Roman" w:eastAsia="微软雅黑" w:hAnsi="Times New Roman" w:cs="Times New Roman"/>
          <w:sz w:val="20"/>
          <w:szCs w:val="20"/>
        </w:rPr>
        <w:t>The Li residence time (t</w:t>
      </w:r>
      <w:r w:rsidR="004824CD" w:rsidRPr="004824CD">
        <w:rPr>
          <w:rFonts w:ascii="Times New Roman" w:eastAsia="微软雅黑" w:hAnsi="Times New Roman" w:cs="Times New Roman"/>
          <w:sz w:val="20"/>
          <w:szCs w:val="20"/>
          <w:vertAlign w:val="subscript"/>
        </w:rPr>
        <w:t>rs</w:t>
      </w:r>
      <w:r w:rsidR="004824CD">
        <w:rPr>
          <w:rFonts w:ascii="Times New Roman" w:eastAsia="微软雅黑" w:hAnsi="Times New Roman" w:cs="Times New Roman"/>
          <w:sz w:val="20"/>
          <w:szCs w:val="20"/>
        </w:rPr>
        <w:t xml:space="preserve">) is marked in the upper left corner. </w:t>
      </w:r>
      <w:r w:rsidR="004824CD" w:rsidRPr="004824CD">
        <w:rPr>
          <w:rFonts w:ascii="Times New Roman" w:hAnsi="Times New Roman" w:cs="Times New Roman"/>
          <w:sz w:val="20"/>
          <w:szCs w:val="20"/>
        </w:rPr>
        <w:t>The dark grey line denotes the pre-set target line, with grey and light grey bands represent t</w:t>
      </w:r>
      <w:bookmarkStart w:id="14" w:name="_Hlk143091898"/>
      <w:r w:rsidR="004824CD" w:rsidRPr="004824CD">
        <w:rPr>
          <w:rFonts w:ascii="Times New Roman" w:hAnsi="Times New Roman" w:cs="Times New Roman"/>
          <w:sz w:val="20"/>
          <w:szCs w:val="20"/>
        </w:rPr>
        <w:t>he uncertainty of ±0.6‰ (measurement uncertainty) and ±1.4‰ (overall uncertainty for reconstructed seawater δ</w:t>
      </w:r>
      <w:r w:rsidR="004824CD" w:rsidRPr="004824CD">
        <w:rPr>
          <w:rFonts w:ascii="Times New Roman" w:hAnsi="Times New Roman" w:cs="Times New Roman"/>
          <w:sz w:val="20"/>
          <w:szCs w:val="20"/>
          <w:vertAlign w:val="superscript"/>
        </w:rPr>
        <w:t>7</w:t>
      </w:r>
      <w:r w:rsidR="004824CD" w:rsidRPr="004824CD">
        <w:rPr>
          <w:rFonts w:ascii="Times New Roman" w:hAnsi="Times New Roman" w:cs="Times New Roman"/>
          <w:sz w:val="20"/>
          <w:szCs w:val="20"/>
        </w:rPr>
        <w:t>Li), respectively.</w:t>
      </w:r>
      <w:bookmarkEnd w:id="14"/>
      <w:r w:rsidR="004824CD" w:rsidRPr="004824CD">
        <w:rPr>
          <w:rFonts w:ascii="Times New Roman" w:hAnsi="Times New Roman" w:cs="Times New Roman"/>
          <w:sz w:val="20"/>
          <w:szCs w:val="20"/>
        </w:rPr>
        <w:t xml:space="preserve"> The initial values for each parameter at starting time are listed in the yellow box. F</w:t>
      </w:r>
      <w:r w:rsidR="004824CD" w:rsidRPr="004824CD">
        <w:rPr>
          <w:rFonts w:ascii="Times New Roman" w:hAnsi="Times New Roman" w:cs="Times New Roman"/>
          <w:sz w:val="20"/>
          <w:szCs w:val="20"/>
          <w:vertAlign w:val="subscript"/>
        </w:rPr>
        <w:t>riv</w:t>
      </w:r>
      <w:r w:rsidR="004824CD" w:rsidRPr="004824CD">
        <w:rPr>
          <w:rFonts w:ascii="Times New Roman" w:hAnsi="Times New Roman" w:cs="Times New Roman"/>
          <w:sz w:val="20"/>
          <w:szCs w:val="20"/>
        </w:rPr>
        <w:t xml:space="preserve"> and F</w:t>
      </w:r>
      <w:r w:rsidR="004824CD" w:rsidRPr="004824CD">
        <w:rPr>
          <w:rFonts w:ascii="Times New Roman" w:hAnsi="Times New Roman" w:cs="Times New Roman"/>
          <w:sz w:val="20"/>
          <w:szCs w:val="20"/>
          <w:vertAlign w:val="subscript"/>
        </w:rPr>
        <w:t>HT</w:t>
      </w:r>
      <w:r w:rsidR="004824CD" w:rsidRPr="004824CD">
        <w:rPr>
          <w:rFonts w:ascii="Times New Roman" w:hAnsi="Times New Roman" w:cs="Times New Roman"/>
          <w:sz w:val="20"/>
          <w:szCs w:val="20"/>
        </w:rPr>
        <w:t xml:space="preserve"> are riverine and hydrothermal Li flux. The lines with different color and different line types represent different input parameter values. The parameters were set to be changed abruptly in the beginning and keep for 0.2 Ma before another abrupt change to the initial value.</w:t>
      </w:r>
    </w:p>
    <w:p w14:paraId="4622678E" w14:textId="14DBA33E" w:rsidR="00F32F5C" w:rsidRPr="00504026" w:rsidRDefault="00F32F5C" w:rsidP="00F32F5C">
      <w:pPr>
        <w:spacing w:afterLines="50" w:after="156" w:line="276" w:lineRule="auto"/>
        <w:rPr>
          <w:rFonts w:ascii="Times New Roman" w:hAnsi="Times New Roman" w:cs="Times New Roman"/>
          <w:sz w:val="20"/>
          <w:szCs w:val="20"/>
        </w:rPr>
      </w:pPr>
      <w:r w:rsidRPr="00504026">
        <w:rPr>
          <w:rFonts w:ascii="Times New Roman" w:hAnsi="Times New Roman" w:cs="Times New Roman"/>
          <w:sz w:val="20"/>
          <w:szCs w:val="20"/>
        </w:rPr>
        <w:br w:type="page"/>
      </w:r>
    </w:p>
    <w:p w14:paraId="7275FB58" w14:textId="30DA63DE" w:rsidR="00F32F5C" w:rsidRPr="00504026" w:rsidRDefault="008570E9" w:rsidP="00957476">
      <w:pPr>
        <w:spacing w:afterLines="50" w:after="156" w:line="276" w:lineRule="auto"/>
        <w:rPr>
          <w:rFonts w:ascii="Times New Roman" w:hAnsi="Times New Roman" w:cs="Times New Roman"/>
          <w:sz w:val="20"/>
          <w:szCs w:val="20"/>
        </w:rPr>
      </w:pPr>
      <w:r>
        <w:rPr>
          <w:noProof/>
        </w:rPr>
        <w:lastRenderedPageBreak/>
        <w:drawing>
          <wp:inline distT="0" distB="0" distL="0" distR="0" wp14:anchorId="087BE1C9" wp14:editId="1CE11106">
            <wp:extent cx="5274310" cy="3946525"/>
            <wp:effectExtent l="0" t="0" r="254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74310" cy="3946525"/>
                    </a:xfrm>
                    <a:prstGeom prst="rect">
                      <a:avLst/>
                    </a:prstGeom>
                    <a:noFill/>
                    <a:ln>
                      <a:noFill/>
                    </a:ln>
                  </pic:spPr>
                </pic:pic>
              </a:graphicData>
            </a:graphic>
          </wp:inline>
        </w:drawing>
      </w:r>
    </w:p>
    <w:p w14:paraId="284C0E75" w14:textId="1C9F5997" w:rsidR="00D07FB4" w:rsidRPr="00504026" w:rsidRDefault="00F32F5C" w:rsidP="00957476">
      <w:pPr>
        <w:spacing w:afterLines="50" w:after="156" w:line="276" w:lineRule="auto"/>
        <w:rPr>
          <w:rFonts w:ascii="Times New Roman" w:hAnsi="Times New Roman" w:cs="Times New Roman"/>
          <w:sz w:val="20"/>
          <w:szCs w:val="20"/>
        </w:rPr>
      </w:pPr>
      <w:r w:rsidRPr="00504026">
        <w:rPr>
          <w:rFonts w:ascii="Times New Roman" w:hAnsi="Times New Roman" w:cs="Times New Roman"/>
          <w:b/>
          <w:bCs/>
          <w:sz w:val="20"/>
          <w:szCs w:val="20"/>
        </w:rPr>
        <w:t xml:space="preserve">Fig. </w:t>
      </w:r>
      <w:r w:rsidR="00AC4C9D">
        <w:rPr>
          <w:rFonts w:ascii="Times New Roman" w:hAnsi="Times New Roman" w:cs="Times New Roman"/>
          <w:b/>
          <w:bCs/>
          <w:sz w:val="20"/>
          <w:szCs w:val="20"/>
        </w:rPr>
        <w:t>S1</w:t>
      </w:r>
      <w:r w:rsidR="00C13E9C">
        <w:rPr>
          <w:rFonts w:ascii="Times New Roman" w:hAnsi="Times New Roman" w:cs="Times New Roman"/>
          <w:b/>
          <w:bCs/>
          <w:sz w:val="20"/>
          <w:szCs w:val="20"/>
        </w:rPr>
        <w:t>1</w:t>
      </w:r>
      <w:r w:rsidRPr="00504026">
        <w:rPr>
          <w:rFonts w:ascii="Times New Roman" w:hAnsi="Times New Roman" w:cs="Times New Roman"/>
          <w:b/>
          <w:bCs/>
          <w:sz w:val="20"/>
          <w:szCs w:val="20"/>
        </w:rPr>
        <w:t>.  Modeled seawater δ</w:t>
      </w:r>
      <w:r w:rsidRPr="00504026">
        <w:rPr>
          <w:rFonts w:ascii="Times New Roman" w:hAnsi="Times New Roman" w:cs="Times New Roman"/>
          <w:b/>
          <w:bCs/>
          <w:sz w:val="20"/>
          <w:szCs w:val="20"/>
          <w:vertAlign w:val="superscript"/>
        </w:rPr>
        <w:t>7</w:t>
      </w:r>
      <w:r w:rsidRPr="00504026">
        <w:rPr>
          <w:rFonts w:ascii="Times New Roman" w:hAnsi="Times New Roman" w:cs="Times New Roman"/>
          <w:b/>
          <w:bCs/>
          <w:sz w:val="20"/>
          <w:szCs w:val="20"/>
        </w:rPr>
        <w:t xml:space="preserve">Li evolution lines using different initial values. </w:t>
      </w:r>
      <w:r w:rsidR="004824CD">
        <w:rPr>
          <w:rFonts w:ascii="Times New Roman" w:eastAsia="微软雅黑" w:hAnsi="Times New Roman" w:cs="Times New Roman"/>
          <w:sz w:val="20"/>
          <w:szCs w:val="20"/>
        </w:rPr>
        <w:t>The Li residence time (t</w:t>
      </w:r>
      <w:r w:rsidR="004824CD" w:rsidRPr="004824CD">
        <w:rPr>
          <w:rFonts w:ascii="Times New Roman" w:eastAsia="微软雅黑" w:hAnsi="Times New Roman" w:cs="Times New Roman"/>
          <w:sz w:val="20"/>
          <w:szCs w:val="20"/>
          <w:vertAlign w:val="subscript"/>
        </w:rPr>
        <w:t>rs</w:t>
      </w:r>
      <w:r w:rsidR="004824CD">
        <w:rPr>
          <w:rFonts w:ascii="Times New Roman" w:eastAsia="微软雅黑" w:hAnsi="Times New Roman" w:cs="Times New Roman"/>
          <w:sz w:val="20"/>
          <w:szCs w:val="20"/>
        </w:rPr>
        <w:t xml:space="preserve">) is marked in the upper left corner. </w:t>
      </w:r>
      <w:r w:rsidR="004824CD" w:rsidRPr="004824CD">
        <w:rPr>
          <w:rFonts w:ascii="Times New Roman" w:hAnsi="Times New Roman" w:cs="Times New Roman"/>
          <w:sz w:val="20"/>
          <w:szCs w:val="20"/>
        </w:rPr>
        <w:t>The dark grey line denotes the pre-set target line, with grey and light grey bands represent the uncertainty of ±0.6‰ (measurement uncertainty) and ±1.4‰ (overall uncertainty for reconstructed seawater δ</w:t>
      </w:r>
      <w:r w:rsidR="004824CD" w:rsidRPr="004824CD">
        <w:rPr>
          <w:rFonts w:ascii="Times New Roman" w:hAnsi="Times New Roman" w:cs="Times New Roman"/>
          <w:sz w:val="20"/>
          <w:szCs w:val="20"/>
          <w:vertAlign w:val="superscript"/>
        </w:rPr>
        <w:t>7</w:t>
      </w:r>
      <w:r w:rsidR="004824CD" w:rsidRPr="004824CD">
        <w:rPr>
          <w:rFonts w:ascii="Times New Roman" w:hAnsi="Times New Roman" w:cs="Times New Roman"/>
          <w:sz w:val="20"/>
          <w:szCs w:val="20"/>
        </w:rPr>
        <w:t>Li), respectively. The initial values for each parameter at starting time are listed in the yellow box. F</w:t>
      </w:r>
      <w:r w:rsidR="004824CD" w:rsidRPr="004824CD">
        <w:rPr>
          <w:rFonts w:ascii="Times New Roman" w:hAnsi="Times New Roman" w:cs="Times New Roman"/>
          <w:sz w:val="20"/>
          <w:szCs w:val="20"/>
          <w:vertAlign w:val="subscript"/>
        </w:rPr>
        <w:t>riv</w:t>
      </w:r>
      <w:r w:rsidR="004824CD" w:rsidRPr="004824CD">
        <w:rPr>
          <w:rFonts w:ascii="Times New Roman" w:hAnsi="Times New Roman" w:cs="Times New Roman"/>
          <w:sz w:val="20"/>
          <w:szCs w:val="20"/>
        </w:rPr>
        <w:t xml:space="preserve"> and F</w:t>
      </w:r>
      <w:r w:rsidR="004824CD" w:rsidRPr="004824CD">
        <w:rPr>
          <w:rFonts w:ascii="Times New Roman" w:hAnsi="Times New Roman" w:cs="Times New Roman"/>
          <w:sz w:val="20"/>
          <w:szCs w:val="20"/>
          <w:vertAlign w:val="subscript"/>
        </w:rPr>
        <w:t>HT</w:t>
      </w:r>
      <w:r w:rsidR="004824CD" w:rsidRPr="004824CD">
        <w:rPr>
          <w:rFonts w:ascii="Times New Roman" w:hAnsi="Times New Roman" w:cs="Times New Roman"/>
          <w:sz w:val="20"/>
          <w:szCs w:val="20"/>
        </w:rPr>
        <w:t xml:space="preserve"> are riverine and hydrothermal Li flux. The lines with different color and different line types represent different input parameter values. The parameters were set to be changed abruptly in the beginning and keep for 0.2 Ma before another abrupt change to the initial value.</w:t>
      </w:r>
      <w:r w:rsidR="00D07FB4" w:rsidRPr="00504026">
        <w:rPr>
          <w:rFonts w:ascii="Times New Roman" w:hAnsi="Times New Roman" w:cs="Times New Roman"/>
          <w:sz w:val="20"/>
          <w:szCs w:val="20"/>
        </w:rPr>
        <w:br w:type="page"/>
      </w:r>
    </w:p>
    <w:p w14:paraId="1E32AD28" w14:textId="0D5D5B45" w:rsidR="007A60C9" w:rsidRPr="00504026" w:rsidRDefault="00D07FB4" w:rsidP="00957476">
      <w:pPr>
        <w:spacing w:afterLines="50" w:after="156" w:line="276" w:lineRule="auto"/>
        <w:rPr>
          <w:rFonts w:ascii="Times New Roman" w:hAnsi="Times New Roman" w:cs="Times New Roman"/>
          <w:b/>
          <w:bCs/>
          <w:sz w:val="20"/>
          <w:szCs w:val="20"/>
        </w:rPr>
      </w:pPr>
      <w:r w:rsidRPr="00504026">
        <w:rPr>
          <w:rStyle w:val="10"/>
          <w:rFonts w:eastAsiaTheme="minorEastAsia" w:cs="Times New Roman"/>
          <w:sz w:val="20"/>
          <w:szCs w:val="20"/>
        </w:rPr>
        <w:lastRenderedPageBreak/>
        <w:t>Tables S1-S</w:t>
      </w:r>
      <w:r w:rsidR="00CF017C">
        <w:rPr>
          <w:rStyle w:val="10"/>
          <w:rFonts w:eastAsiaTheme="minorEastAsia" w:cs="Times New Roman"/>
          <w:sz w:val="20"/>
          <w:szCs w:val="20"/>
        </w:rPr>
        <w:t>5</w:t>
      </w:r>
      <w:r w:rsidRPr="00504026">
        <w:rPr>
          <w:rFonts w:ascii="Times New Roman" w:hAnsi="Times New Roman" w:cs="Times New Roman"/>
          <w:b/>
          <w:bCs/>
          <w:sz w:val="20"/>
          <w:szCs w:val="20"/>
        </w:rPr>
        <w:t xml:space="preserve"> could be seen in </w:t>
      </w:r>
      <w:r w:rsidR="006F083D" w:rsidRPr="00504026">
        <w:rPr>
          <w:rFonts w:ascii="Times New Roman" w:hAnsi="Times New Roman" w:cs="Times New Roman"/>
          <w:b/>
          <w:bCs/>
          <w:sz w:val="20"/>
          <w:szCs w:val="20"/>
        </w:rPr>
        <w:t>separated</w:t>
      </w:r>
      <w:r w:rsidRPr="00504026">
        <w:rPr>
          <w:rFonts w:ascii="Times New Roman" w:hAnsi="Times New Roman" w:cs="Times New Roman"/>
          <w:b/>
          <w:bCs/>
          <w:sz w:val="20"/>
          <w:szCs w:val="20"/>
        </w:rPr>
        <w:t xml:space="preserve"> excel files.</w:t>
      </w:r>
    </w:p>
    <w:sectPr w:rsidR="007A60C9" w:rsidRPr="0050402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62E77B" w14:textId="77777777" w:rsidR="003E7026" w:rsidRDefault="003E7026" w:rsidP="00A10330">
      <w:r>
        <w:separator/>
      </w:r>
    </w:p>
  </w:endnote>
  <w:endnote w:type="continuationSeparator" w:id="0">
    <w:p w14:paraId="3DF31238" w14:textId="77777777" w:rsidR="003E7026" w:rsidRDefault="003E7026" w:rsidP="00A103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0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3CD1E6" w14:textId="77777777" w:rsidR="003E7026" w:rsidRDefault="003E7026" w:rsidP="00A10330">
      <w:r>
        <w:separator/>
      </w:r>
    </w:p>
  </w:footnote>
  <w:footnote w:type="continuationSeparator" w:id="0">
    <w:p w14:paraId="7E7F9B78" w14:textId="77777777" w:rsidR="003E7026" w:rsidRDefault="003E7026" w:rsidP="00A1033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24607"/>
    <w:multiLevelType w:val="hybridMultilevel"/>
    <w:tmpl w:val="5D66A194"/>
    <w:lvl w:ilvl="0" w:tplc="35A68F50">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775554F1"/>
    <w:multiLevelType w:val="hybridMultilevel"/>
    <w:tmpl w:val="E070BA8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658C"/>
    <w:rsid w:val="000015E7"/>
    <w:rsid w:val="00037324"/>
    <w:rsid w:val="00043640"/>
    <w:rsid w:val="0005057B"/>
    <w:rsid w:val="00052DE7"/>
    <w:rsid w:val="00053719"/>
    <w:rsid w:val="00055433"/>
    <w:rsid w:val="0005733D"/>
    <w:rsid w:val="00063F7C"/>
    <w:rsid w:val="0007745D"/>
    <w:rsid w:val="00083A44"/>
    <w:rsid w:val="000B0DB0"/>
    <w:rsid w:val="000B175F"/>
    <w:rsid w:val="000B3A1C"/>
    <w:rsid w:val="000C2F3E"/>
    <w:rsid w:val="000D0A71"/>
    <w:rsid w:val="000D2E24"/>
    <w:rsid w:val="000D3BB9"/>
    <w:rsid w:val="000D7CD2"/>
    <w:rsid w:val="000E58DF"/>
    <w:rsid w:val="00116C0B"/>
    <w:rsid w:val="0012242D"/>
    <w:rsid w:val="00127390"/>
    <w:rsid w:val="00132CAB"/>
    <w:rsid w:val="001335E4"/>
    <w:rsid w:val="00147DED"/>
    <w:rsid w:val="00151D03"/>
    <w:rsid w:val="00151E45"/>
    <w:rsid w:val="001555D2"/>
    <w:rsid w:val="00155966"/>
    <w:rsid w:val="001732BB"/>
    <w:rsid w:val="00183BA5"/>
    <w:rsid w:val="0019119E"/>
    <w:rsid w:val="0019597B"/>
    <w:rsid w:val="001A423E"/>
    <w:rsid w:val="001A5A84"/>
    <w:rsid w:val="001D5FC4"/>
    <w:rsid w:val="001E1718"/>
    <w:rsid w:val="001E60A8"/>
    <w:rsid w:val="001F72B7"/>
    <w:rsid w:val="00204F26"/>
    <w:rsid w:val="00206E19"/>
    <w:rsid w:val="00216E14"/>
    <w:rsid w:val="0024095D"/>
    <w:rsid w:val="00250AF1"/>
    <w:rsid w:val="00252493"/>
    <w:rsid w:val="0026053A"/>
    <w:rsid w:val="00262151"/>
    <w:rsid w:val="00275E22"/>
    <w:rsid w:val="002864AC"/>
    <w:rsid w:val="00294520"/>
    <w:rsid w:val="002A2811"/>
    <w:rsid w:val="002A61A5"/>
    <w:rsid w:val="002B2BC0"/>
    <w:rsid w:val="002B71B7"/>
    <w:rsid w:val="002B77A0"/>
    <w:rsid w:val="002D164C"/>
    <w:rsid w:val="002D4082"/>
    <w:rsid w:val="002E1099"/>
    <w:rsid w:val="002E4F80"/>
    <w:rsid w:val="002E5838"/>
    <w:rsid w:val="002F076F"/>
    <w:rsid w:val="002F27F5"/>
    <w:rsid w:val="002F5EDA"/>
    <w:rsid w:val="003001B0"/>
    <w:rsid w:val="00304A64"/>
    <w:rsid w:val="00313753"/>
    <w:rsid w:val="0032728C"/>
    <w:rsid w:val="00330BF5"/>
    <w:rsid w:val="00340238"/>
    <w:rsid w:val="00343DCB"/>
    <w:rsid w:val="00350034"/>
    <w:rsid w:val="00360E90"/>
    <w:rsid w:val="00384269"/>
    <w:rsid w:val="00387C5F"/>
    <w:rsid w:val="0039129B"/>
    <w:rsid w:val="003918E0"/>
    <w:rsid w:val="003A7401"/>
    <w:rsid w:val="003B506A"/>
    <w:rsid w:val="003B65B9"/>
    <w:rsid w:val="003B77B4"/>
    <w:rsid w:val="003C281D"/>
    <w:rsid w:val="003D08D0"/>
    <w:rsid w:val="003D280B"/>
    <w:rsid w:val="003E7026"/>
    <w:rsid w:val="004025BD"/>
    <w:rsid w:val="00471CDB"/>
    <w:rsid w:val="004779F8"/>
    <w:rsid w:val="004811E5"/>
    <w:rsid w:val="00481216"/>
    <w:rsid w:val="004824CD"/>
    <w:rsid w:val="00485C39"/>
    <w:rsid w:val="00487BD2"/>
    <w:rsid w:val="004A1871"/>
    <w:rsid w:val="004A3D9D"/>
    <w:rsid w:val="004E429B"/>
    <w:rsid w:val="004F39E0"/>
    <w:rsid w:val="00504026"/>
    <w:rsid w:val="00511219"/>
    <w:rsid w:val="00524309"/>
    <w:rsid w:val="00532C51"/>
    <w:rsid w:val="00546D3E"/>
    <w:rsid w:val="005568C2"/>
    <w:rsid w:val="00561A3F"/>
    <w:rsid w:val="00563551"/>
    <w:rsid w:val="00565C05"/>
    <w:rsid w:val="00567B7B"/>
    <w:rsid w:val="00573B45"/>
    <w:rsid w:val="005815F0"/>
    <w:rsid w:val="00594D04"/>
    <w:rsid w:val="0059598D"/>
    <w:rsid w:val="005F3E81"/>
    <w:rsid w:val="006204B6"/>
    <w:rsid w:val="00624ECD"/>
    <w:rsid w:val="00625A32"/>
    <w:rsid w:val="00641BCA"/>
    <w:rsid w:val="006720DA"/>
    <w:rsid w:val="006A0465"/>
    <w:rsid w:val="006B5EE6"/>
    <w:rsid w:val="006D1851"/>
    <w:rsid w:val="006D3A6C"/>
    <w:rsid w:val="006D65D5"/>
    <w:rsid w:val="006E0F77"/>
    <w:rsid w:val="006E489A"/>
    <w:rsid w:val="006F083D"/>
    <w:rsid w:val="006F40F0"/>
    <w:rsid w:val="00700222"/>
    <w:rsid w:val="00703522"/>
    <w:rsid w:val="00710F41"/>
    <w:rsid w:val="00711E3E"/>
    <w:rsid w:val="0071398B"/>
    <w:rsid w:val="007309CE"/>
    <w:rsid w:val="00732A2D"/>
    <w:rsid w:val="00736D01"/>
    <w:rsid w:val="007469EB"/>
    <w:rsid w:val="007477A1"/>
    <w:rsid w:val="00747FD9"/>
    <w:rsid w:val="00752D89"/>
    <w:rsid w:val="00760727"/>
    <w:rsid w:val="00774F9D"/>
    <w:rsid w:val="0078274A"/>
    <w:rsid w:val="0079160E"/>
    <w:rsid w:val="00794F6F"/>
    <w:rsid w:val="007A60C9"/>
    <w:rsid w:val="007B4231"/>
    <w:rsid w:val="007C1A69"/>
    <w:rsid w:val="007C7E12"/>
    <w:rsid w:val="007D7138"/>
    <w:rsid w:val="007E148E"/>
    <w:rsid w:val="007E3F1D"/>
    <w:rsid w:val="0080026D"/>
    <w:rsid w:val="00800570"/>
    <w:rsid w:val="0081362F"/>
    <w:rsid w:val="0082208C"/>
    <w:rsid w:val="00822717"/>
    <w:rsid w:val="00854BC8"/>
    <w:rsid w:val="008570E9"/>
    <w:rsid w:val="00863423"/>
    <w:rsid w:val="00874D54"/>
    <w:rsid w:val="00876A2D"/>
    <w:rsid w:val="008959B4"/>
    <w:rsid w:val="008B743A"/>
    <w:rsid w:val="008B74B0"/>
    <w:rsid w:val="008C56B0"/>
    <w:rsid w:val="008F2666"/>
    <w:rsid w:val="008F6B32"/>
    <w:rsid w:val="009006E3"/>
    <w:rsid w:val="00903E26"/>
    <w:rsid w:val="0092450D"/>
    <w:rsid w:val="00926844"/>
    <w:rsid w:val="00927D4C"/>
    <w:rsid w:val="00930483"/>
    <w:rsid w:val="00936B8B"/>
    <w:rsid w:val="00937A4D"/>
    <w:rsid w:val="009436BE"/>
    <w:rsid w:val="0094716D"/>
    <w:rsid w:val="00950D8D"/>
    <w:rsid w:val="00957476"/>
    <w:rsid w:val="009761D9"/>
    <w:rsid w:val="00976C16"/>
    <w:rsid w:val="0099092F"/>
    <w:rsid w:val="00993FCE"/>
    <w:rsid w:val="009A403F"/>
    <w:rsid w:val="009B01E2"/>
    <w:rsid w:val="009C3E67"/>
    <w:rsid w:val="009C43A6"/>
    <w:rsid w:val="009E4DED"/>
    <w:rsid w:val="009E5DAA"/>
    <w:rsid w:val="009F2FE0"/>
    <w:rsid w:val="009F6931"/>
    <w:rsid w:val="00A102EF"/>
    <w:rsid w:val="00A10330"/>
    <w:rsid w:val="00A14AAB"/>
    <w:rsid w:val="00A41160"/>
    <w:rsid w:val="00A41A66"/>
    <w:rsid w:val="00A61425"/>
    <w:rsid w:val="00A65064"/>
    <w:rsid w:val="00A67EED"/>
    <w:rsid w:val="00A72A5E"/>
    <w:rsid w:val="00A804DB"/>
    <w:rsid w:val="00A84949"/>
    <w:rsid w:val="00A93477"/>
    <w:rsid w:val="00A96D0E"/>
    <w:rsid w:val="00AB4D7A"/>
    <w:rsid w:val="00AB5CA7"/>
    <w:rsid w:val="00AC4C9D"/>
    <w:rsid w:val="00AD2137"/>
    <w:rsid w:val="00B05274"/>
    <w:rsid w:val="00B06D37"/>
    <w:rsid w:val="00B32555"/>
    <w:rsid w:val="00B44986"/>
    <w:rsid w:val="00B45363"/>
    <w:rsid w:val="00B51BE1"/>
    <w:rsid w:val="00B81B17"/>
    <w:rsid w:val="00B85526"/>
    <w:rsid w:val="00B86588"/>
    <w:rsid w:val="00B969EB"/>
    <w:rsid w:val="00BA332F"/>
    <w:rsid w:val="00BB2498"/>
    <w:rsid w:val="00BB638F"/>
    <w:rsid w:val="00BC1FC5"/>
    <w:rsid w:val="00BC4C6F"/>
    <w:rsid w:val="00BD0946"/>
    <w:rsid w:val="00BE0544"/>
    <w:rsid w:val="00BE15BA"/>
    <w:rsid w:val="00BE27F3"/>
    <w:rsid w:val="00BE3EA6"/>
    <w:rsid w:val="00BE77E7"/>
    <w:rsid w:val="00C13E9C"/>
    <w:rsid w:val="00C16B71"/>
    <w:rsid w:val="00C20B97"/>
    <w:rsid w:val="00C245C1"/>
    <w:rsid w:val="00C4400D"/>
    <w:rsid w:val="00C45EBA"/>
    <w:rsid w:val="00C460C4"/>
    <w:rsid w:val="00C6169F"/>
    <w:rsid w:val="00CA6AB6"/>
    <w:rsid w:val="00CC437F"/>
    <w:rsid w:val="00CC50C7"/>
    <w:rsid w:val="00CD1618"/>
    <w:rsid w:val="00CD1B26"/>
    <w:rsid w:val="00CD44A0"/>
    <w:rsid w:val="00CE0201"/>
    <w:rsid w:val="00CE1DFA"/>
    <w:rsid w:val="00CE562A"/>
    <w:rsid w:val="00CF017C"/>
    <w:rsid w:val="00CF1A75"/>
    <w:rsid w:val="00CF3019"/>
    <w:rsid w:val="00D040F6"/>
    <w:rsid w:val="00D07FB4"/>
    <w:rsid w:val="00D141CF"/>
    <w:rsid w:val="00D14CEF"/>
    <w:rsid w:val="00D2330B"/>
    <w:rsid w:val="00D33A11"/>
    <w:rsid w:val="00D349A7"/>
    <w:rsid w:val="00D50BC3"/>
    <w:rsid w:val="00D52669"/>
    <w:rsid w:val="00D526AD"/>
    <w:rsid w:val="00D9117F"/>
    <w:rsid w:val="00D9596C"/>
    <w:rsid w:val="00DA429E"/>
    <w:rsid w:val="00DB3EA3"/>
    <w:rsid w:val="00DB5C4F"/>
    <w:rsid w:val="00DB635D"/>
    <w:rsid w:val="00DC286D"/>
    <w:rsid w:val="00DC3A31"/>
    <w:rsid w:val="00DC4FD5"/>
    <w:rsid w:val="00DC7BD6"/>
    <w:rsid w:val="00DD0A1A"/>
    <w:rsid w:val="00DD53BC"/>
    <w:rsid w:val="00DD72BE"/>
    <w:rsid w:val="00DE6C6D"/>
    <w:rsid w:val="00DF7AC2"/>
    <w:rsid w:val="00E0672C"/>
    <w:rsid w:val="00E14D7D"/>
    <w:rsid w:val="00E1527C"/>
    <w:rsid w:val="00E352FD"/>
    <w:rsid w:val="00E372C4"/>
    <w:rsid w:val="00E50972"/>
    <w:rsid w:val="00E559DE"/>
    <w:rsid w:val="00E56698"/>
    <w:rsid w:val="00E652CC"/>
    <w:rsid w:val="00E755C5"/>
    <w:rsid w:val="00EA658C"/>
    <w:rsid w:val="00EA7B06"/>
    <w:rsid w:val="00EB280D"/>
    <w:rsid w:val="00EB73ED"/>
    <w:rsid w:val="00EC6D13"/>
    <w:rsid w:val="00F0123A"/>
    <w:rsid w:val="00F06155"/>
    <w:rsid w:val="00F27314"/>
    <w:rsid w:val="00F32F5C"/>
    <w:rsid w:val="00F36570"/>
    <w:rsid w:val="00F41792"/>
    <w:rsid w:val="00F465BE"/>
    <w:rsid w:val="00F641CE"/>
    <w:rsid w:val="00F64313"/>
    <w:rsid w:val="00F65159"/>
    <w:rsid w:val="00F66088"/>
    <w:rsid w:val="00F679FA"/>
    <w:rsid w:val="00F7146B"/>
    <w:rsid w:val="00F71EDA"/>
    <w:rsid w:val="00F76091"/>
    <w:rsid w:val="00F85DBF"/>
    <w:rsid w:val="00F86C91"/>
    <w:rsid w:val="00F9266D"/>
    <w:rsid w:val="00F9522D"/>
    <w:rsid w:val="00FB38B5"/>
    <w:rsid w:val="00FC0B08"/>
    <w:rsid w:val="00FC3901"/>
    <w:rsid w:val="00FD7E23"/>
    <w:rsid w:val="00FE049F"/>
    <w:rsid w:val="00FE3B30"/>
    <w:rsid w:val="00FF16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B9F3DE9"/>
  <w15:chartTrackingRefBased/>
  <w15:docId w15:val="{F4CC1324-4D44-434F-8806-AAE36650F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9596C"/>
    <w:pPr>
      <w:widowControl w:val="0"/>
      <w:jc w:val="both"/>
    </w:pPr>
  </w:style>
  <w:style w:type="paragraph" w:styleId="1">
    <w:name w:val="heading 1"/>
    <w:basedOn w:val="a"/>
    <w:next w:val="a"/>
    <w:link w:val="10"/>
    <w:uiPriority w:val="9"/>
    <w:qFormat/>
    <w:rsid w:val="003B65B9"/>
    <w:pPr>
      <w:keepNext/>
      <w:keepLines/>
      <w:spacing w:afterLines="50" w:after="50"/>
      <w:outlineLvl w:val="0"/>
    </w:pPr>
    <w:rPr>
      <w:rFonts w:ascii="Times New Roman" w:eastAsia="Times New Roman" w:hAnsi="Times New Roman"/>
      <w:b/>
      <w:bCs/>
      <w:kern w:val="44"/>
      <w:szCs w:val="4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line number"/>
    <w:basedOn w:val="a0"/>
    <w:uiPriority w:val="99"/>
    <w:semiHidden/>
    <w:unhideWhenUsed/>
    <w:rsid w:val="00FB38B5"/>
    <w:rPr>
      <w:rFonts w:ascii="Times New Roman" w:hAnsi="Times New Roman"/>
    </w:rPr>
  </w:style>
  <w:style w:type="paragraph" w:styleId="a4">
    <w:name w:val="header"/>
    <w:basedOn w:val="a"/>
    <w:link w:val="a5"/>
    <w:uiPriority w:val="99"/>
    <w:unhideWhenUsed/>
    <w:rsid w:val="00FB38B5"/>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FB38B5"/>
    <w:rPr>
      <w:sz w:val="18"/>
      <w:szCs w:val="18"/>
    </w:rPr>
  </w:style>
  <w:style w:type="paragraph" w:styleId="a6">
    <w:name w:val="footer"/>
    <w:basedOn w:val="a"/>
    <w:link w:val="a7"/>
    <w:uiPriority w:val="99"/>
    <w:unhideWhenUsed/>
    <w:rsid w:val="00FB38B5"/>
    <w:pPr>
      <w:tabs>
        <w:tab w:val="center" w:pos="4153"/>
        <w:tab w:val="right" w:pos="8306"/>
      </w:tabs>
      <w:snapToGrid w:val="0"/>
      <w:jc w:val="left"/>
    </w:pPr>
    <w:rPr>
      <w:sz w:val="18"/>
      <w:szCs w:val="18"/>
    </w:rPr>
  </w:style>
  <w:style w:type="character" w:customStyle="1" w:styleId="a7">
    <w:name w:val="页脚 字符"/>
    <w:basedOn w:val="a0"/>
    <w:link w:val="a6"/>
    <w:uiPriority w:val="99"/>
    <w:rsid w:val="00FB38B5"/>
    <w:rPr>
      <w:sz w:val="18"/>
      <w:szCs w:val="18"/>
    </w:rPr>
  </w:style>
  <w:style w:type="character" w:styleId="a8">
    <w:name w:val="Hyperlink"/>
    <w:basedOn w:val="a0"/>
    <w:uiPriority w:val="99"/>
    <w:unhideWhenUsed/>
    <w:rsid w:val="00732A2D"/>
    <w:rPr>
      <w:color w:val="0563C1" w:themeColor="hyperlink"/>
      <w:u w:val="single"/>
    </w:rPr>
  </w:style>
  <w:style w:type="paragraph" w:styleId="a9">
    <w:name w:val="List Paragraph"/>
    <w:basedOn w:val="a"/>
    <w:uiPriority w:val="34"/>
    <w:qFormat/>
    <w:rsid w:val="00732A2D"/>
    <w:pPr>
      <w:ind w:firstLineChars="200" w:firstLine="420"/>
    </w:pPr>
  </w:style>
  <w:style w:type="character" w:customStyle="1" w:styleId="10">
    <w:name w:val="标题 1 字符"/>
    <w:basedOn w:val="a0"/>
    <w:link w:val="1"/>
    <w:uiPriority w:val="9"/>
    <w:rsid w:val="003B65B9"/>
    <w:rPr>
      <w:rFonts w:ascii="Times New Roman" w:eastAsia="Times New Roman" w:hAnsi="Times New Roman"/>
      <w:b/>
      <w:bCs/>
      <w:kern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7368919">
      <w:bodyDiv w:val="1"/>
      <w:marLeft w:val="0"/>
      <w:marRight w:val="0"/>
      <w:marTop w:val="0"/>
      <w:marBottom w:val="0"/>
      <w:divBdr>
        <w:top w:val="none" w:sz="0" w:space="0" w:color="auto"/>
        <w:left w:val="none" w:sz="0" w:space="0" w:color="auto"/>
        <w:bottom w:val="none" w:sz="0" w:space="0" w:color="auto"/>
        <w:right w:val="none" w:sz="0" w:space="0" w:color="auto"/>
      </w:divBdr>
      <w:divsChild>
        <w:div w:id="116997702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henbo@nigpas.ac.cn" TargetMode="External"/><Relationship Id="rId13" Type="http://schemas.openxmlformats.org/officeDocument/2006/relationships/image" Target="media/image5.png"/><Relationship Id="rId18" Type="http://schemas.openxmlformats.org/officeDocument/2006/relationships/image" Target="media/image10.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mailto:ylxiao@ustc.edu.cn" TargetMode="External"/><Relationship Id="rId12" Type="http://schemas.openxmlformats.org/officeDocument/2006/relationships/image" Target="media/image4.png"/><Relationship Id="rId17" Type="http://schemas.openxmlformats.org/officeDocument/2006/relationships/image" Target="media/image9.jpeg"/><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jpeg"/><Relationship Id="rId19" Type="http://schemas.openxmlformats.org/officeDocument/2006/relationships/image" Target="media/image11.jpeg"/><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image" Target="media/image6.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749</TotalTime>
  <Pages>24</Pages>
  <Words>5344</Words>
  <Characters>30462</Characters>
  <Application>Microsoft Office Word</Application>
  <DocSecurity>0</DocSecurity>
  <Lines>253</Lines>
  <Paragraphs>71</Paragraphs>
  <ScaleCrop>false</ScaleCrop>
  <Company/>
  <LinksUpToDate>false</LinksUpToDate>
  <CharactersWithSpaces>35735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Young</dc:creator>
  <cp:keywords/>
  <dc:description/>
  <cp:lastModifiedBy>Wang Young</cp:lastModifiedBy>
  <cp:revision>124</cp:revision>
  <cp:lastPrinted>2022-04-11T09:31:00Z</cp:lastPrinted>
  <dcterms:created xsi:type="dcterms:W3CDTF">2022-03-27T08:30:00Z</dcterms:created>
  <dcterms:modified xsi:type="dcterms:W3CDTF">2023-08-21T00:58:00Z</dcterms:modified>
</cp:coreProperties>
</file>