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4C6B2F55" w:rsidR="00750E7E" w:rsidRPr="00486B33" w:rsidRDefault="00A20E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4703A4EC" w14:textId="562C9F3C" w:rsidR="00486B33" w:rsidRPr="0053074A" w:rsidRDefault="00A20E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208CEAB" w14:textId="7FD70344" w:rsidR="0053074A" w:rsidRPr="00750E7E" w:rsidRDefault="00A20E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29347758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5965A4AB" w:rsidR="00F04B0D" w:rsidRPr="00964FA8" w:rsidRDefault="00A20E4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5BEA07D1" w14:textId="6175C584" w:rsidR="00964FA8" w:rsidRPr="00964FA8" w:rsidRDefault="00A20E4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</m:oMath>
      </m:oMathPara>
    </w:p>
    <w:p w14:paraId="7D8CB50D" w14:textId="4612CB06" w:rsidR="00964FA8" w:rsidRPr="006A7841" w:rsidRDefault="00A20E4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22A0020" w:rsidR="00016C79" w:rsidRPr="004F5FA6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3F3B400" w14:textId="17C56C74" w:rsidR="00486B33" w:rsidRPr="00486B33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26010AC" w14:textId="6A52B30D" w:rsidR="00486B33" w:rsidRPr="00D00187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C8FFE2C" w14:textId="3C6958BD" w:rsidR="00D00187" w:rsidRPr="00D00187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85E6BF4" w14:textId="192C2484" w:rsidR="00D00187" w:rsidRPr="00D00187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D818D68" w14:textId="351D1B9E" w:rsidR="00D00187" w:rsidRPr="000E4EB7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9B3A41" w14:textId="6FEF8655" w:rsidR="00956F8F" w:rsidRPr="000E4EB7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6478D12B" w14:textId="747F241A" w:rsidR="000E4EB7" w:rsidRPr="000E4EB7" w:rsidRDefault="00A20E47" w:rsidP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F7D0B24" w14:textId="272EF39F" w:rsidR="00C26DB3" w:rsidRPr="0067312F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3ED750" w14:textId="3068C6D0" w:rsidR="0067312F" w:rsidRPr="0051133B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9FEE9B" w14:textId="1891905F" w:rsidR="0051133B" w:rsidRDefault="0051133B" w:rsidP="00F04B0D">
      <w:pPr>
        <w:rPr>
          <w:rFonts w:eastAsiaTheme="minorEastAsia"/>
        </w:rPr>
      </w:pPr>
    </w:p>
    <w:p w14:paraId="235C3ABF" w14:textId="64DDBC8A" w:rsidR="0051133B" w:rsidRPr="00237514" w:rsidRDefault="0051133B" w:rsidP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04B8F4B0" w14:textId="468FB1DE" w:rsidR="00237514" w:rsidRDefault="00237514" w:rsidP="00F04B0D">
      <w:pPr>
        <w:rPr>
          <w:rFonts w:eastAsiaTheme="minorEastAsia"/>
        </w:rPr>
      </w:pPr>
    </w:p>
    <w:p w14:paraId="11A778C1" w14:textId="0FB53C74" w:rsidR="00237514" w:rsidRPr="005F1303" w:rsidRDefault="00A20E4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6DCD614" w14:textId="510D8FFC" w:rsidR="005F1303" w:rsidRDefault="005F1303" w:rsidP="00F04B0D">
      <w:pPr>
        <w:rPr>
          <w:rFonts w:eastAsiaTheme="minorEastAsia"/>
        </w:rPr>
      </w:pPr>
    </w:p>
    <w:p w14:paraId="1059A4C5" w14:textId="0E0A4D66" w:rsidR="005F1303" w:rsidRDefault="005F1303" w:rsidP="00F04B0D">
      <w:pPr>
        <w:rPr>
          <w:rFonts w:eastAsiaTheme="minorEastAsia"/>
        </w:rPr>
      </w:pPr>
      <w:r>
        <w:rPr>
          <w:rFonts w:eastAsiaTheme="minorEastAsia"/>
        </w:rPr>
        <w:t>Laplace transform</w:t>
      </w:r>
      <w:r w:rsidR="00544461">
        <w:rPr>
          <w:rFonts w:eastAsiaTheme="minorEastAsia"/>
        </w:rPr>
        <w:t>?</w:t>
      </w:r>
    </w:p>
    <w:p w14:paraId="57502F29" w14:textId="53521A0D" w:rsidR="001E0022" w:rsidRDefault="001E0022" w:rsidP="00F04B0D">
      <w:pPr>
        <w:rPr>
          <w:rFonts w:eastAsiaTheme="minorEastAsia"/>
        </w:rPr>
      </w:pPr>
    </w:p>
    <w:p w14:paraId="3D4417A0" w14:textId="592102B0" w:rsidR="002B7AD8" w:rsidRPr="001E0022" w:rsidRDefault="001E002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0F8FD634" w14:textId="6E84476E" w:rsidR="001E0022" w:rsidRPr="001E0022" w:rsidRDefault="001E0022" w:rsidP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c=∞, d=1,e=0</m:t>
          </m:r>
        </m:oMath>
      </m:oMathPara>
    </w:p>
    <w:p w14:paraId="63B52C69" w14:textId="16424ADA" w:rsidR="001E0022" w:rsidRPr="001E0022" w:rsidRDefault="001E002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</m:oMath>
      </m:oMathPara>
    </w:p>
    <w:p w14:paraId="708F2DDB" w14:textId="73A7F995" w:rsidR="001E0022" w:rsidRPr="001E0022" w:rsidRDefault="00A0693F" w:rsidP="00F04B0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6DB47B2F" w14:textId="3A84192D" w:rsidR="001E0022" w:rsidRPr="001E0022" w:rsidRDefault="001E0022" w:rsidP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758D8B0A" w14:textId="4B634613" w:rsidR="001E0022" w:rsidRPr="00464CE9" w:rsidRDefault="00A0693F" w:rsidP="00F04B0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bx</m:t>
          </m:r>
        </m:oMath>
      </m:oMathPara>
    </w:p>
    <w:p w14:paraId="1DED8E59" w14:textId="0BC6D9FF" w:rsidR="00486B33" w:rsidRDefault="00486B33">
      <w:r>
        <w:br w:type="page"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w:br/>
          </m:r>
        </m:oMath>
      </m:oMathPara>
    </w:p>
    <w:p w14:paraId="0A370CEB" w14:textId="19291BB5" w:rsidR="0001520F" w:rsidRDefault="000F7BD4" w:rsidP="00464CE9">
      <w:pPr>
        <w:rPr>
          <w:rFonts w:eastAsiaTheme="minorEastAsia"/>
        </w:rPr>
      </w:pPr>
      <w:r>
        <w:rPr>
          <w:rFonts w:eastAsiaTheme="minorEastAsia"/>
        </w:rPr>
        <w:t>Jacobian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F7BD4" w14:paraId="35F14D56" w14:textId="77777777" w:rsidTr="000E4EB7">
        <w:tc>
          <w:tcPr>
            <w:tcW w:w="1975" w:type="dxa"/>
          </w:tcPr>
          <w:p w14:paraId="21006403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70996F7" w14:textId="0378CFC9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2208EED" w14:textId="77777777" w:rsidTr="000E4EB7">
        <w:tc>
          <w:tcPr>
            <w:tcW w:w="1975" w:type="dxa"/>
          </w:tcPr>
          <w:p w14:paraId="05309A49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9BA548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1C3EFC29" w14:textId="77777777" w:rsidTr="000E4EB7">
        <w:tc>
          <w:tcPr>
            <w:tcW w:w="1975" w:type="dxa"/>
          </w:tcPr>
          <w:p w14:paraId="4617F6C9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0634AF2" w14:textId="36F734C8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4FAF8A3" w14:textId="77777777" w:rsidTr="000E4EB7">
        <w:tc>
          <w:tcPr>
            <w:tcW w:w="1975" w:type="dxa"/>
          </w:tcPr>
          <w:p w14:paraId="375C66FE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EE7FDA8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3527CAAE" w14:textId="77777777" w:rsidTr="000E4EB7">
        <w:tc>
          <w:tcPr>
            <w:tcW w:w="1975" w:type="dxa"/>
          </w:tcPr>
          <w:p w14:paraId="3B21608E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0A81EB2D" w14:textId="25CB6B12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E907718" w14:textId="77777777" w:rsidTr="000E4EB7">
        <w:tc>
          <w:tcPr>
            <w:tcW w:w="1975" w:type="dxa"/>
          </w:tcPr>
          <w:p w14:paraId="52974AEE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1225E83" w14:textId="609EAD37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B5E300E" w14:textId="77777777" w:rsidTr="000E4EB7">
        <w:tc>
          <w:tcPr>
            <w:tcW w:w="1975" w:type="dxa"/>
          </w:tcPr>
          <w:p w14:paraId="3735B3B4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23BCE18" w14:textId="4A81E60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319CBF5" w14:textId="77777777" w:rsidTr="000E4EB7">
        <w:tc>
          <w:tcPr>
            <w:tcW w:w="1975" w:type="dxa"/>
            <w:vAlign w:val="center"/>
          </w:tcPr>
          <w:p w14:paraId="176671EA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02CD5FB" w14:textId="5D64B123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3866B313" w14:textId="77777777" w:rsidTr="000E4EB7">
        <w:tc>
          <w:tcPr>
            <w:tcW w:w="1975" w:type="dxa"/>
            <w:vAlign w:val="center"/>
          </w:tcPr>
          <w:p w14:paraId="6FB264AC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9CCFF31" w14:textId="644F9FD7" w:rsidR="000F7BD4" w:rsidRDefault="003F6AAC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3EF27F6" w14:textId="77777777" w:rsidTr="000E4EB7">
        <w:tc>
          <w:tcPr>
            <w:tcW w:w="1975" w:type="dxa"/>
            <w:vAlign w:val="center"/>
          </w:tcPr>
          <w:p w14:paraId="56F0A330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68B1469F" w14:textId="3738828F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F89A6EE" w14:textId="77777777" w:rsidTr="000E4EB7">
        <w:tc>
          <w:tcPr>
            <w:tcW w:w="1975" w:type="dxa"/>
            <w:vAlign w:val="center"/>
          </w:tcPr>
          <w:p w14:paraId="38DCFF47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13A2AD3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0F7BD4" w14:paraId="2E9F6B03" w14:textId="77777777" w:rsidTr="000E4EB7">
        <w:trPr>
          <w:trHeight w:val="350"/>
        </w:trPr>
        <w:tc>
          <w:tcPr>
            <w:tcW w:w="1975" w:type="dxa"/>
            <w:vAlign w:val="center"/>
          </w:tcPr>
          <w:p w14:paraId="5ED60733" w14:textId="77777777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3DF0A6A" w14:textId="0AD12B96" w:rsidR="000F7BD4" w:rsidRDefault="00A20E4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oMath>
            </m:oMathPara>
          </w:p>
        </w:tc>
      </w:tr>
    </w:tbl>
    <w:p w14:paraId="5918A1B4" w14:textId="77777777" w:rsidR="000F7BD4" w:rsidRDefault="000F7BD4" w:rsidP="00464CE9">
      <w:pPr>
        <w:rPr>
          <w:rFonts w:eastAsiaTheme="minorEastAsia"/>
        </w:rPr>
      </w:pPr>
    </w:p>
    <w:p w14:paraId="56BD0457" w14:textId="468A2F12" w:rsidR="003439F5" w:rsidRDefault="003439F5" w:rsidP="00464CE9">
      <w:p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to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E3C8FCB" w14:textId="346538D0" w:rsidR="000F7BD4" w:rsidRDefault="000F7B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4143C7" w14:textId="204AE415" w:rsidR="000F7BD4" w:rsidRDefault="000F7BD4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Hessian</w:t>
      </w:r>
    </w:p>
    <w:p w14:paraId="741CC29B" w14:textId="1545921F" w:rsidR="000F7BD4" w:rsidRDefault="00A20E47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9B0E334" w14:textId="77777777" w:rsidR="000F7BD4" w:rsidRDefault="000F7BD4" w:rsidP="00464CE9">
      <w:pPr>
        <w:rPr>
          <w:rFonts w:eastAsiaTheme="minorEastAsia"/>
        </w:rPr>
      </w:pPr>
    </w:p>
    <w:p w14:paraId="2F7150A5" w14:textId="292FA0A3" w:rsidR="00BC7A52" w:rsidRDefault="00BC7A52" w:rsidP="00464CE9">
      <w:pPr>
        <w:rPr>
          <w:rFonts w:eastAsiaTheme="minorEastAsia"/>
        </w:rPr>
      </w:pPr>
    </w:p>
    <w:p w14:paraId="27AD1334" w14:textId="77777777" w:rsidR="00486B33" w:rsidRDefault="00486B3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3246C3" w14:textId="3D7AB636" w:rsidR="00BC7A52" w:rsidRDefault="00BC7A52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Constraint</w:t>
      </w:r>
      <w:r w:rsidR="006A1E9B">
        <w:rPr>
          <w:rFonts w:eastAsiaTheme="minorEastAsia"/>
        </w:rPr>
        <w:t>, unused</w:t>
      </w:r>
      <w:r>
        <w:rPr>
          <w:rFonts w:eastAsiaTheme="minorEastAsia"/>
        </w:rPr>
        <w:t>:</w:t>
      </w:r>
    </w:p>
    <w:p w14:paraId="0E37A85C" w14:textId="15158C87" w:rsidR="00BC7A52" w:rsidRPr="00EE6C3F" w:rsidRDefault="00BC7A52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6BCE0B2" w14:textId="02E1232D" w:rsidR="00EE6C3F" w:rsidRPr="00EE6C3F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120F17BE" w14:textId="19E661B5" w:rsidR="00EE6C3F" w:rsidRPr="00EE6C3F" w:rsidRDefault="00A20E4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363F17F3" w14:textId="3D90E9A0" w:rsidR="00EE6C3F" w:rsidRPr="00EE6C3F" w:rsidRDefault="00A20E4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7B5F6BB3" w14:textId="7B03FCC0" w:rsidR="00EE6C3F" w:rsidRPr="00EE6C3F" w:rsidRDefault="00A20E4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3044F67" w14:textId="5533F05E" w:rsidR="00EE6C3F" w:rsidRPr="003C066A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44993B30" w14:textId="3D80EC34" w:rsidR="003C066A" w:rsidRPr="00BC7A52" w:rsidRDefault="00A20E47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2BF974C9" w14:textId="65FC1943" w:rsidR="00BC7A52" w:rsidRDefault="00BC7A52" w:rsidP="00464CE9">
      <w:pPr>
        <w:rPr>
          <w:rFonts w:eastAsiaTheme="minorEastAsia"/>
        </w:rPr>
      </w:pPr>
    </w:p>
    <w:sectPr w:rsidR="00BC7A52" w:rsidSect="00CC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4A33"/>
    <w:rsid w:val="0001520F"/>
    <w:rsid w:val="00016C79"/>
    <w:rsid w:val="000307DF"/>
    <w:rsid w:val="0003241C"/>
    <w:rsid w:val="000E4EB7"/>
    <w:rsid w:val="000E59B4"/>
    <w:rsid w:val="000F5220"/>
    <w:rsid w:val="000F7BD4"/>
    <w:rsid w:val="001C4DC3"/>
    <w:rsid w:val="001E0022"/>
    <w:rsid w:val="00237514"/>
    <w:rsid w:val="0029229E"/>
    <w:rsid w:val="002B51C9"/>
    <w:rsid w:val="002B7AD8"/>
    <w:rsid w:val="003439F5"/>
    <w:rsid w:val="00357F7E"/>
    <w:rsid w:val="003C066A"/>
    <w:rsid w:val="003F6AAC"/>
    <w:rsid w:val="00434B2A"/>
    <w:rsid w:val="00464CE9"/>
    <w:rsid w:val="004762C1"/>
    <w:rsid w:val="00480A32"/>
    <w:rsid w:val="00486B33"/>
    <w:rsid w:val="004943E4"/>
    <w:rsid w:val="004953B6"/>
    <w:rsid w:val="004F5FA6"/>
    <w:rsid w:val="0051133B"/>
    <w:rsid w:val="0053074A"/>
    <w:rsid w:val="0053768B"/>
    <w:rsid w:val="00544461"/>
    <w:rsid w:val="00571F20"/>
    <w:rsid w:val="005C1DF4"/>
    <w:rsid w:val="005D2EE4"/>
    <w:rsid w:val="005F1303"/>
    <w:rsid w:val="00607D50"/>
    <w:rsid w:val="006260C2"/>
    <w:rsid w:val="0067312F"/>
    <w:rsid w:val="00677913"/>
    <w:rsid w:val="00694432"/>
    <w:rsid w:val="00695FD2"/>
    <w:rsid w:val="006A1E9B"/>
    <w:rsid w:val="006A7841"/>
    <w:rsid w:val="006D7F2B"/>
    <w:rsid w:val="006F04E8"/>
    <w:rsid w:val="00750E7E"/>
    <w:rsid w:val="00832D06"/>
    <w:rsid w:val="00856C6A"/>
    <w:rsid w:val="00896105"/>
    <w:rsid w:val="008B70FC"/>
    <w:rsid w:val="00903300"/>
    <w:rsid w:val="00925518"/>
    <w:rsid w:val="00956F8F"/>
    <w:rsid w:val="00964FA8"/>
    <w:rsid w:val="009D4B88"/>
    <w:rsid w:val="00A0693F"/>
    <w:rsid w:val="00A20E47"/>
    <w:rsid w:val="00AE5884"/>
    <w:rsid w:val="00AE7D1A"/>
    <w:rsid w:val="00B17E0A"/>
    <w:rsid w:val="00B21BAA"/>
    <w:rsid w:val="00B97A07"/>
    <w:rsid w:val="00BA1E49"/>
    <w:rsid w:val="00BB6BCA"/>
    <w:rsid w:val="00BC7A52"/>
    <w:rsid w:val="00C25A43"/>
    <w:rsid w:val="00C26DB3"/>
    <w:rsid w:val="00C46F70"/>
    <w:rsid w:val="00C92489"/>
    <w:rsid w:val="00CA03F8"/>
    <w:rsid w:val="00CC42C6"/>
    <w:rsid w:val="00D00187"/>
    <w:rsid w:val="00D537A4"/>
    <w:rsid w:val="00D86CE9"/>
    <w:rsid w:val="00DD7429"/>
    <w:rsid w:val="00DF03B6"/>
    <w:rsid w:val="00DF6829"/>
    <w:rsid w:val="00E319D3"/>
    <w:rsid w:val="00EC5A84"/>
    <w:rsid w:val="00EE6C3F"/>
    <w:rsid w:val="00EF6141"/>
    <w:rsid w:val="00EF6198"/>
    <w:rsid w:val="00F04B0D"/>
    <w:rsid w:val="00F36C58"/>
    <w:rsid w:val="00F805AE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7C26-07C9-4ADF-A066-DCE30A2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33</cp:revision>
  <dcterms:created xsi:type="dcterms:W3CDTF">2021-02-14T17:51:00Z</dcterms:created>
  <dcterms:modified xsi:type="dcterms:W3CDTF">2021-02-23T03:26:00Z</dcterms:modified>
</cp:coreProperties>
</file>