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C83" w:rsidRPr="005B1042" w:rsidRDefault="00CB4C83" w:rsidP="00CB4C8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B1042">
        <w:rPr>
          <w:rFonts w:ascii="Times New Roman" w:hAnsi="Times New Roman" w:cs="Times New Roman"/>
          <w:b/>
          <w:sz w:val="36"/>
          <w:szCs w:val="36"/>
          <w:lang w:val="en-US"/>
        </w:rPr>
        <w:t>ARI</w:t>
      </w:r>
      <w:r w:rsidRPr="005B1042">
        <w:rPr>
          <w:rFonts w:ascii="Times New Roman" w:hAnsi="Times New Roman" w:cs="Times New Roman"/>
          <w:b/>
          <w:sz w:val="36"/>
          <w:szCs w:val="36"/>
        </w:rPr>
        <w:t xml:space="preserve"> - </w:t>
      </w:r>
      <w:r>
        <w:rPr>
          <w:rFonts w:ascii="Times New Roman" w:hAnsi="Times New Roman" w:cs="Times New Roman"/>
          <w:b/>
          <w:sz w:val="36"/>
          <w:szCs w:val="36"/>
        </w:rPr>
        <w:t>Γονέων</w:t>
      </w:r>
      <w:r w:rsidRPr="005B1042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CB4C83" w:rsidRPr="00A16FA2" w:rsidRDefault="00CB4C83" w:rsidP="00CB4C83">
      <w:pPr>
        <w:rPr>
          <w:rFonts w:ascii="Times New Roman" w:hAnsi="Times New Roman" w:cs="Times New Roman"/>
        </w:rPr>
      </w:pPr>
      <w:r w:rsidRPr="00A16FA2">
        <w:rPr>
          <w:rFonts w:ascii="Times New Roman" w:hAnsi="Times New Roman" w:cs="Times New Roman"/>
        </w:rPr>
        <w:t xml:space="preserve">Όνομα εξεταζόμενου:                                                                  </w:t>
      </w:r>
      <w:r>
        <w:rPr>
          <w:rFonts w:ascii="Times New Roman" w:hAnsi="Times New Roman" w:cs="Times New Roman"/>
        </w:rPr>
        <w:t xml:space="preserve">         </w:t>
      </w:r>
      <w:r w:rsidRPr="00A16FA2">
        <w:rPr>
          <w:rFonts w:ascii="Times New Roman" w:hAnsi="Times New Roman" w:cs="Times New Roman"/>
        </w:rPr>
        <w:t xml:space="preserve"> Ηλικία: </w:t>
      </w:r>
    </w:p>
    <w:p w:rsidR="00CB4C83" w:rsidRPr="00A16FA2" w:rsidRDefault="00CB4C83" w:rsidP="00CB4C83">
      <w:pPr>
        <w:rPr>
          <w:rFonts w:ascii="Times New Roman" w:hAnsi="Times New Roman" w:cs="Times New Roman"/>
        </w:rPr>
      </w:pPr>
      <w:r w:rsidRPr="00A16FA2">
        <w:rPr>
          <w:rFonts w:ascii="Times New Roman" w:hAnsi="Times New Roman" w:cs="Times New Roman"/>
        </w:rPr>
        <w:t>Για κάθε στοιχείο συμπεριφοράς</w:t>
      </w:r>
      <w:r w:rsidRPr="00972F8F">
        <w:rPr>
          <w:rFonts w:ascii="Times New Roman" w:hAnsi="Times New Roman" w:cs="Times New Roman"/>
        </w:rPr>
        <w:t>,</w:t>
      </w:r>
      <w:r w:rsidRPr="00A16FA2">
        <w:rPr>
          <w:rFonts w:ascii="Times New Roman" w:hAnsi="Times New Roman" w:cs="Times New Roman"/>
        </w:rPr>
        <w:t xml:space="preserve"> σημειώστε στο </w:t>
      </w:r>
      <w:r>
        <w:rPr>
          <w:rFonts w:ascii="Times New Roman" w:hAnsi="Times New Roman" w:cs="Times New Roman"/>
        </w:rPr>
        <w:t xml:space="preserve">αντίστοιχο </w:t>
      </w:r>
      <w:r w:rsidRPr="00A16FA2">
        <w:rPr>
          <w:rFonts w:ascii="Times New Roman" w:hAnsi="Times New Roman" w:cs="Times New Roman"/>
        </w:rPr>
        <w:t>κουτάκι</w:t>
      </w:r>
      <w:r>
        <w:rPr>
          <w:rFonts w:ascii="Times New Roman" w:hAnsi="Times New Roman" w:cs="Times New Roman"/>
        </w:rPr>
        <w:t xml:space="preserve"> μια από τις τρεις απαντήσεις:</w:t>
      </w:r>
      <w:r w:rsidRPr="00A16FA2">
        <w:rPr>
          <w:rFonts w:ascii="Times New Roman" w:hAnsi="Times New Roman" w:cs="Times New Roman"/>
        </w:rPr>
        <w:t xml:space="preserve"> "Δεν ταιριάζει", "</w:t>
      </w:r>
      <w:r>
        <w:rPr>
          <w:rFonts w:ascii="Times New Roman" w:hAnsi="Times New Roman" w:cs="Times New Roman"/>
        </w:rPr>
        <w:t>Κ</w:t>
      </w:r>
      <w:r w:rsidRPr="00A16FA2">
        <w:rPr>
          <w:rFonts w:ascii="Times New Roman" w:hAnsi="Times New Roman" w:cs="Times New Roman"/>
        </w:rPr>
        <w:t xml:space="preserve">άπως </w:t>
      </w:r>
      <w:r>
        <w:rPr>
          <w:rFonts w:ascii="Times New Roman" w:hAnsi="Times New Roman" w:cs="Times New Roman"/>
        </w:rPr>
        <w:t>τ</w:t>
      </w:r>
      <w:r w:rsidRPr="00A16FA2">
        <w:rPr>
          <w:rFonts w:ascii="Times New Roman" w:hAnsi="Times New Roman" w:cs="Times New Roman"/>
        </w:rPr>
        <w:t>αιριάζει", "Σίγουρα ταιριάζει".</w:t>
      </w:r>
    </w:p>
    <w:p w:rsidR="00CB4C83" w:rsidRPr="00A16FA2" w:rsidRDefault="00CB4C83" w:rsidP="00CB4C83">
      <w:pPr>
        <w:rPr>
          <w:rFonts w:ascii="Times New Roman" w:hAnsi="Times New Roman" w:cs="Times New Roman"/>
          <w:lang w:val="en-US"/>
        </w:rPr>
      </w:pPr>
      <w:r w:rsidRPr="00A16FA2">
        <w:rPr>
          <w:rFonts w:ascii="Times New Roman" w:hAnsi="Times New Roman" w:cs="Times New Roman"/>
        </w:rPr>
        <w:t>Τους τελευταίους 6 μήνες</w:t>
      </w:r>
      <w:r>
        <w:rPr>
          <w:rFonts w:ascii="Times New Roman" w:hAnsi="Times New Roman" w:cs="Times New Roman"/>
        </w:rPr>
        <w:t>,</w:t>
      </w:r>
      <w:r w:rsidRPr="00A16FA2">
        <w:rPr>
          <w:rFonts w:ascii="Times New Roman" w:hAnsi="Times New Roman" w:cs="Times New Roman"/>
        </w:rPr>
        <w:t xml:space="preserve"> και σε σύγκριση με τα άλλα παιδιά της ίδιας ηλικίας, πόσο καλά περιγράφει την συμπεριφορά/τα συναισθήματα του παιδιού σας</w:t>
      </w:r>
      <w:r w:rsidRPr="009A6CBE">
        <w:rPr>
          <w:rFonts w:ascii="Times New Roman" w:hAnsi="Times New Roman" w:cs="Times New Roman"/>
        </w:rPr>
        <w:t xml:space="preserve"> </w:t>
      </w:r>
      <w:r w:rsidRPr="00A16FA2">
        <w:rPr>
          <w:rFonts w:ascii="Times New Roman" w:hAnsi="Times New Roman" w:cs="Times New Roman"/>
        </w:rPr>
        <w:t xml:space="preserve">καθεμία από τις ακόλουθες δηλώσεις; Παρακαλούμε, προσπαθήστε να απαντήσετε </w:t>
      </w:r>
      <w:r>
        <w:rPr>
          <w:rFonts w:ascii="Times New Roman" w:hAnsi="Times New Roman" w:cs="Times New Roman"/>
        </w:rPr>
        <w:t xml:space="preserve">σε </w:t>
      </w:r>
      <w:r w:rsidRPr="00A16FA2">
        <w:rPr>
          <w:rFonts w:ascii="Times New Roman" w:hAnsi="Times New Roman" w:cs="Times New Roman"/>
        </w:rPr>
        <w:t xml:space="preserve">όλες τις ερωτήσεις. </w:t>
      </w:r>
    </w:p>
    <w:p w:rsidR="00CB4C83" w:rsidRPr="00501CF6" w:rsidRDefault="00CB4C83" w:rsidP="00CB4C8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37"/>
        <w:gridCol w:w="1677"/>
        <w:gridCol w:w="1915"/>
        <w:gridCol w:w="2021"/>
      </w:tblGrid>
      <w:tr w:rsidR="00CB4C83" w:rsidTr="00BE011E">
        <w:tc>
          <w:tcPr>
            <w:tcW w:w="1998" w:type="pct"/>
            <w:vAlign w:val="center"/>
          </w:tcPr>
          <w:p w:rsidR="00CB4C83" w:rsidRDefault="00CB4C83" w:rsidP="00BE01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pct"/>
            <w:vAlign w:val="center"/>
          </w:tcPr>
          <w:p w:rsidR="00CB4C83" w:rsidRPr="00A16FA2" w:rsidRDefault="00CB4C83" w:rsidP="00BE011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6FA2">
              <w:rPr>
                <w:rFonts w:ascii="Times New Roman" w:hAnsi="Times New Roman" w:cs="Times New Roman"/>
                <w:b/>
                <w:sz w:val="20"/>
                <w:szCs w:val="20"/>
              </w:rPr>
              <w:t>ΔΕΝ ΤΑΙΡΙΑΖΕΙ</w:t>
            </w:r>
          </w:p>
        </w:tc>
        <w:tc>
          <w:tcPr>
            <w:tcW w:w="1024" w:type="pct"/>
            <w:vAlign w:val="center"/>
          </w:tcPr>
          <w:p w:rsidR="00CB4C83" w:rsidRPr="00A16FA2" w:rsidRDefault="00CB4C83" w:rsidP="00BE011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6FA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ΚΑΠΩΣ ΤΑΙΡΙΑΖΕΙ </w:t>
            </w:r>
          </w:p>
        </w:tc>
        <w:tc>
          <w:tcPr>
            <w:tcW w:w="1081" w:type="pct"/>
            <w:vAlign w:val="center"/>
          </w:tcPr>
          <w:p w:rsidR="00CB4C83" w:rsidRPr="00A16FA2" w:rsidRDefault="00CB4C83" w:rsidP="00BE011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16FA2">
              <w:rPr>
                <w:rFonts w:ascii="Times New Roman" w:hAnsi="Times New Roman" w:cs="Times New Roman"/>
                <w:b/>
                <w:sz w:val="20"/>
                <w:szCs w:val="20"/>
              </w:rPr>
              <w:t>ΣΙΓΟΥΡΑ ΤΑΙΡΙΑΖΕΙ</w:t>
            </w:r>
          </w:p>
        </w:tc>
      </w:tr>
      <w:tr w:rsidR="00CB4C83" w:rsidTr="00BE011E">
        <w:trPr>
          <w:trHeight w:hRule="exact" w:val="567"/>
        </w:trPr>
        <w:tc>
          <w:tcPr>
            <w:tcW w:w="1998" w:type="pct"/>
            <w:vAlign w:val="center"/>
          </w:tcPr>
          <w:p w:rsidR="00CB4C83" w:rsidRPr="00A16FA2" w:rsidRDefault="00CB4C83" w:rsidP="00BE01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6FA2">
              <w:rPr>
                <w:rFonts w:ascii="Times New Roman" w:hAnsi="Times New Roman" w:cs="Times New Roman"/>
                <w:sz w:val="20"/>
                <w:szCs w:val="20"/>
              </w:rPr>
              <w:t xml:space="preserve">Ενοχλείται εύκολα από τους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άλλους</w:t>
            </w:r>
          </w:p>
        </w:tc>
        <w:tc>
          <w:tcPr>
            <w:tcW w:w="897" w:type="pct"/>
            <w:vAlign w:val="center"/>
          </w:tcPr>
          <w:p w:rsidR="00CB4C83" w:rsidRPr="009B0AAC" w:rsidRDefault="00CB4C83" w:rsidP="00BE011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B0AAC">
              <w:rPr>
                <w:rFonts w:ascii="Times New Roman" w:hAnsi="Times New Roman" w:cs="Times New Roman"/>
                <w:sz w:val="36"/>
                <w:szCs w:val="36"/>
              </w:rPr>
              <w:t>□</w:t>
            </w:r>
          </w:p>
        </w:tc>
        <w:tc>
          <w:tcPr>
            <w:tcW w:w="1024" w:type="pct"/>
            <w:vAlign w:val="center"/>
          </w:tcPr>
          <w:p w:rsidR="00CB4C83" w:rsidRDefault="00CB4C83" w:rsidP="00BE0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AAC">
              <w:rPr>
                <w:rFonts w:ascii="Times New Roman" w:hAnsi="Times New Roman" w:cs="Times New Roman"/>
                <w:sz w:val="36"/>
                <w:szCs w:val="36"/>
              </w:rPr>
              <w:t>□</w:t>
            </w:r>
          </w:p>
        </w:tc>
        <w:tc>
          <w:tcPr>
            <w:tcW w:w="1081" w:type="pct"/>
            <w:vAlign w:val="center"/>
          </w:tcPr>
          <w:p w:rsidR="00CB4C83" w:rsidRDefault="00CB4C83" w:rsidP="00BE0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AAC">
              <w:rPr>
                <w:rFonts w:ascii="Times New Roman" w:hAnsi="Times New Roman" w:cs="Times New Roman"/>
                <w:sz w:val="36"/>
                <w:szCs w:val="36"/>
              </w:rPr>
              <w:t>□</w:t>
            </w:r>
          </w:p>
        </w:tc>
      </w:tr>
      <w:tr w:rsidR="00CB4C83" w:rsidTr="00BE011E">
        <w:trPr>
          <w:trHeight w:hRule="exact" w:val="567"/>
        </w:trPr>
        <w:tc>
          <w:tcPr>
            <w:tcW w:w="1998" w:type="pct"/>
            <w:vAlign w:val="center"/>
          </w:tcPr>
          <w:p w:rsidR="00CB4C83" w:rsidRPr="00A16FA2" w:rsidRDefault="00CB4C83" w:rsidP="00BE01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6FA2">
              <w:rPr>
                <w:rFonts w:ascii="Times New Roman" w:hAnsi="Times New Roman" w:cs="Times New Roman"/>
                <w:sz w:val="20"/>
                <w:szCs w:val="20"/>
              </w:rPr>
              <w:t>Χάνει συχνά την ψυχραιμία του/της</w:t>
            </w:r>
          </w:p>
        </w:tc>
        <w:tc>
          <w:tcPr>
            <w:tcW w:w="897" w:type="pct"/>
            <w:vAlign w:val="center"/>
          </w:tcPr>
          <w:p w:rsidR="00CB4C83" w:rsidRDefault="00CB4C83" w:rsidP="00BE0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AAC">
              <w:rPr>
                <w:rFonts w:ascii="Times New Roman" w:hAnsi="Times New Roman" w:cs="Times New Roman"/>
                <w:sz w:val="36"/>
                <w:szCs w:val="36"/>
              </w:rPr>
              <w:t>□</w:t>
            </w:r>
          </w:p>
        </w:tc>
        <w:tc>
          <w:tcPr>
            <w:tcW w:w="1024" w:type="pct"/>
            <w:vAlign w:val="center"/>
          </w:tcPr>
          <w:p w:rsidR="00CB4C83" w:rsidRDefault="00CB4C83" w:rsidP="00BE0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AAC">
              <w:rPr>
                <w:rFonts w:ascii="Times New Roman" w:hAnsi="Times New Roman" w:cs="Times New Roman"/>
                <w:sz w:val="36"/>
                <w:szCs w:val="36"/>
              </w:rPr>
              <w:t>□</w:t>
            </w:r>
          </w:p>
        </w:tc>
        <w:tc>
          <w:tcPr>
            <w:tcW w:w="1081" w:type="pct"/>
            <w:vAlign w:val="center"/>
          </w:tcPr>
          <w:p w:rsidR="00CB4C83" w:rsidRDefault="00CB4C83" w:rsidP="00BE0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AAC">
              <w:rPr>
                <w:rFonts w:ascii="Times New Roman" w:hAnsi="Times New Roman" w:cs="Times New Roman"/>
                <w:sz w:val="36"/>
                <w:szCs w:val="36"/>
              </w:rPr>
              <w:t>□</w:t>
            </w:r>
          </w:p>
        </w:tc>
      </w:tr>
      <w:tr w:rsidR="00CB4C83" w:rsidTr="00BE011E">
        <w:trPr>
          <w:trHeight w:hRule="exact" w:val="567"/>
        </w:trPr>
        <w:tc>
          <w:tcPr>
            <w:tcW w:w="1998" w:type="pct"/>
            <w:vAlign w:val="center"/>
          </w:tcPr>
          <w:p w:rsidR="00CB4C83" w:rsidRPr="00A16FA2" w:rsidRDefault="00CB4C83" w:rsidP="00BE01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6FA2">
              <w:rPr>
                <w:rFonts w:ascii="Times New Roman" w:hAnsi="Times New Roman" w:cs="Times New Roman"/>
                <w:sz w:val="20"/>
                <w:szCs w:val="20"/>
              </w:rPr>
              <w:t>Παραμένει θυμωμένος/η για μεγάλο χρονικό διάστημα</w:t>
            </w:r>
          </w:p>
        </w:tc>
        <w:tc>
          <w:tcPr>
            <w:tcW w:w="897" w:type="pct"/>
            <w:vAlign w:val="center"/>
          </w:tcPr>
          <w:p w:rsidR="00CB4C83" w:rsidRDefault="00CB4C83" w:rsidP="00BE0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AAC">
              <w:rPr>
                <w:rFonts w:ascii="Times New Roman" w:hAnsi="Times New Roman" w:cs="Times New Roman"/>
                <w:sz w:val="36"/>
                <w:szCs w:val="36"/>
              </w:rPr>
              <w:t>□</w:t>
            </w:r>
          </w:p>
        </w:tc>
        <w:tc>
          <w:tcPr>
            <w:tcW w:w="1024" w:type="pct"/>
            <w:vAlign w:val="center"/>
          </w:tcPr>
          <w:p w:rsidR="00CB4C83" w:rsidRDefault="00CB4C83" w:rsidP="00BE0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AAC">
              <w:rPr>
                <w:rFonts w:ascii="Times New Roman" w:hAnsi="Times New Roman" w:cs="Times New Roman"/>
                <w:sz w:val="36"/>
                <w:szCs w:val="36"/>
              </w:rPr>
              <w:t>□</w:t>
            </w:r>
          </w:p>
        </w:tc>
        <w:tc>
          <w:tcPr>
            <w:tcW w:w="1081" w:type="pct"/>
            <w:vAlign w:val="center"/>
          </w:tcPr>
          <w:p w:rsidR="00CB4C83" w:rsidRDefault="00CB4C83" w:rsidP="00BE0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AAC">
              <w:rPr>
                <w:rFonts w:ascii="Times New Roman" w:hAnsi="Times New Roman" w:cs="Times New Roman"/>
                <w:sz w:val="36"/>
                <w:szCs w:val="36"/>
              </w:rPr>
              <w:t>□</w:t>
            </w:r>
          </w:p>
        </w:tc>
      </w:tr>
      <w:tr w:rsidR="00CB4C83" w:rsidTr="00BE011E">
        <w:trPr>
          <w:trHeight w:hRule="exact" w:val="567"/>
        </w:trPr>
        <w:tc>
          <w:tcPr>
            <w:tcW w:w="1998" w:type="pct"/>
            <w:vAlign w:val="center"/>
          </w:tcPr>
          <w:p w:rsidR="00CB4C83" w:rsidRPr="00A16FA2" w:rsidRDefault="00CB4C83" w:rsidP="00BE01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6FA2">
              <w:rPr>
                <w:rFonts w:ascii="Times New Roman" w:hAnsi="Times New Roman" w:cs="Times New Roman"/>
                <w:sz w:val="20"/>
                <w:szCs w:val="20"/>
              </w:rPr>
              <w:t>Είναι θυμωμένος/η τον περισσότερο καιρό</w:t>
            </w:r>
          </w:p>
        </w:tc>
        <w:tc>
          <w:tcPr>
            <w:tcW w:w="897" w:type="pct"/>
            <w:vAlign w:val="center"/>
          </w:tcPr>
          <w:p w:rsidR="00CB4C83" w:rsidRDefault="00CB4C83" w:rsidP="00BE0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AAC">
              <w:rPr>
                <w:rFonts w:ascii="Times New Roman" w:hAnsi="Times New Roman" w:cs="Times New Roman"/>
                <w:sz w:val="36"/>
                <w:szCs w:val="36"/>
              </w:rPr>
              <w:t>□</w:t>
            </w:r>
          </w:p>
        </w:tc>
        <w:tc>
          <w:tcPr>
            <w:tcW w:w="1024" w:type="pct"/>
            <w:vAlign w:val="center"/>
          </w:tcPr>
          <w:p w:rsidR="00CB4C83" w:rsidRDefault="00CB4C83" w:rsidP="00BE0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AAC">
              <w:rPr>
                <w:rFonts w:ascii="Times New Roman" w:hAnsi="Times New Roman" w:cs="Times New Roman"/>
                <w:sz w:val="36"/>
                <w:szCs w:val="36"/>
              </w:rPr>
              <w:t>□</w:t>
            </w:r>
          </w:p>
        </w:tc>
        <w:tc>
          <w:tcPr>
            <w:tcW w:w="1081" w:type="pct"/>
            <w:vAlign w:val="center"/>
          </w:tcPr>
          <w:p w:rsidR="00CB4C83" w:rsidRDefault="00CB4C83" w:rsidP="00BE0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AAC">
              <w:rPr>
                <w:rFonts w:ascii="Times New Roman" w:hAnsi="Times New Roman" w:cs="Times New Roman"/>
                <w:sz w:val="36"/>
                <w:szCs w:val="36"/>
              </w:rPr>
              <w:t>□</w:t>
            </w:r>
          </w:p>
        </w:tc>
      </w:tr>
      <w:tr w:rsidR="00CB4C83" w:rsidTr="00BE011E">
        <w:trPr>
          <w:trHeight w:hRule="exact" w:val="567"/>
        </w:trPr>
        <w:tc>
          <w:tcPr>
            <w:tcW w:w="1998" w:type="pct"/>
            <w:vAlign w:val="center"/>
          </w:tcPr>
          <w:p w:rsidR="00CB4C83" w:rsidRPr="00A16FA2" w:rsidRDefault="00CB4C83" w:rsidP="00BE01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6FA2">
              <w:rPr>
                <w:rFonts w:ascii="Times New Roman" w:hAnsi="Times New Roman" w:cs="Times New Roman"/>
                <w:sz w:val="20"/>
                <w:szCs w:val="20"/>
              </w:rPr>
              <w:t>Θυμώνει συχνά</w:t>
            </w:r>
          </w:p>
        </w:tc>
        <w:tc>
          <w:tcPr>
            <w:tcW w:w="897" w:type="pct"/>
            <w:vAlign w:val="center"/>
          </w:tcPr>
          <w:p w:rsidR="00CB4C83" w:rsidRDefault="00CB4C83" w:rsidP="00BE0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AAC">
              <w:rPr>
                <w:rFonts w:ascii="Times New Roman" w:hAnsi="Times New Roman" w:cs="Times New Roman"/>
                <w:sz w:val="36"/>
                <w:szCs w:val="36"/>
              </w:rPr>
              <w:t>□</w:t>
            </w:r>
          </w:p>
        </w:tc>
        <w:tc>
          <w:tcPr>
            <w:tcW w:w="1024" w:type="pct"/>
            <w:vAlign w:val="center"/>
          </w:tcPr>
          <w:p w:rsidR="00CB4C83" w:rsidRDefault="00CB4C83" w:rsidP="00BE0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AAC">
              <w:rPr>
                <w:rFonts w:ascii="Times New Roman" w:hAnsi="Times New Roman" w:cs="Times New Roman"/>
                <w:sz w:val="36"/>
                <w:szCs w:val="36"/>
              </w:rPr>
              <w:t>□</w:t>
            </w:r>
          </w:p>
        </w:tc>
        <w:tc>
          <w:tcPr>
            <w:tcW w:w="1081" w:type="pct"/>
            <w:vAlign w:val="center"/>
          </w:tcPr>
          <w:p w:rsidR="00CB4C83" w:rsidRDefault="00CB4C83" w:rsidP="00BE0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AAC">
              <w:rPr>
                <w:rFonts w:ascii="Times New Roman" w:hAnsi="Times New Roman" w:cs="Times New Roman"/>
                <w:sz w:val="36"/>
                <w:szCs w:val="36"/>
              </w:rPr>
              <w:t>□</w:t>
            </w:r>
          </w:p>
        </w:tc>
      </w:tr>
      <w:tr w:rsidR="00CB4C83" w:rsidTr="00BE011E">
        <w:trPr>
          <w:trHeight w:hRule="exact" w:val="567"/>
        </w:trPr>
        <w:tc>
          <w:tcPr>
            <w:tcW w:w="1998" w:type="pct"/>
            <w:vAlign w:val="center"/>
          </w:tcPr>
          <w:p w:rsidR="00CB4C83" w:rsidRPr="00A16FA2" w:rsidRDefault="00CB4C83" w:rsidP="00BE01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6FA2">
              <w:rPr>
                <w:rFonts w:ascii="Times New Roman" w:hAnsi="Times New Roman" w:cs="Times New Roman"/>
                <w:sz w:val="20"/>
                <w:szCs w:val="20"/>
              </w:rPr>
              <w:t>Χάνει εύκολα την ψυχραιμία του/της</w:t>
            </w:r>
          </w:p>
        </w:tc>
        <w:tc>
          <w:tcPr>
            <w:tcW w:w="897" w:type="pct"/>
            <w:vAlign w:val="center"/>
          </w:tcPr>
          <w:p w:rsidR="00CB4C83" w:rsidRDefault="00CB4C83" w:rsidP="00BE0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AAC">
              <w:rPr>
                <w:rFonts w:ascii="Times New Roman" w:hAnsi="Times New Roman" w:cs="Times New Roman"/>
                <w:sz w:val="36"/>
                <w:szCs w:val="36"/>
              </w:rPr>
              <w:t>□</w:t>
            </w:r>
          </w:p>
        </w:tc>
        <w:tc>
          <w:tcPr>
            <w:tcW w:w="1024" w:type="pct"/>
            <w:vAlign w:val="center"/>
          </w:tcPr>
          <w:p w:rsidR="00CB4C83" w:rsidRDefault="00CB4C83" w:rsidP="00BE0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AAC">
              <w:rPr>
                <w:rFonts w:ascii="Times New Roman" w:hAnsi="Times New Roman" w:cs="Times New Roman"/>
                <w:sz w:val="36"/>
                <w:szCs w:val="36"/>
              </w:rPr>
              <w:t>□</w:t>
            </w:r>
          </w:p>
        </w:tc>
        <w:tc>
          <w:tcPr>
            <w:tcW w:w="1081" w:type="pct"/>
            <w:vAlign w:val="center"/>
          </w:tcPr>
          <w:p w:rsidR="00CB4C83" w:rsidRDefault="00CB4C83" w:rsidP="00BE0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AAC">
              <w:rPr>
                <w:rFonts w:ascii="Times New Roman" w:hAnsi="Times New Roman" w:cs="Times New Roman"/>
                <w:sz w:val="36"/>
                <w:szCs w:val="36"/>
              </w:rPr>
              <w:t>□</w:t>
            </w:r>
          </w:p>
        </w:tc>
      </w:tr>
      <w:tr w:rsidR="00CB4C83" w:rsidTr="00BE011E">
        <w:trPr>
          <w:trHeight w:hRule="exact" w:val="567"/>
        </w:trPr>
        <w:tc>
          <w:tcPr>
            <w:tcW w:w="1998" w:type="pct"/>
            <w:vAlign w:val="center"/>
          </w:tcPr>
          <w:p w:rsidR="00CB4C83" w:rsidRDefault="00CB4C83" w:rsidP="00BE01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6FA2">
              <w:rPr>
                <w:rFonts w:ascii="Times New Roman" w:hAnsi="Times New Roman" w:cs="Times New Roman"/>
                <w:sz w:val="20"/>
                <w:szCs w:val="20"/>
              </w:rPr>
              <w:t xml:space="preserve">Γενικά,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ο </w:t>
            </w:r>
            <w:r w:rsidRPr="00216CBD">
              <w:rPr>
                <w:rFonts w:ascii="Times New Roman" w:hAnsi="Times New Roman" w:cs="Times New Roman"/>
                <w:i/>
                <w:sz w:val="20"/>
                <w:szCs w:val="20"/>
              </w:rPr>
              <w:t>εύκολος εκνευρισμός</w:t>
            </w:r>
            <w:r w:rsidRPr="00A16F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B4C83" w:rsidRPr="00A16FA2" w:rsidRDefault="00CB4C83" w:rsidP="00BE01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6FA2">
              <w:rPr>
                <w:rFonts w:ascii="Times New Roman" w:hAnsi="Times New Roman" w:cs="Times New Roman"/>
                <w:sz w:val="20"/>
                <w:szCs w:val="20"/>
              </w:rPr>
              <w:t>του/της προκαλεί προβλήματα</w:t>
            </w:r>
          </w:p>
        </w:tc>
        <w:tc>
          <w:tcPr>
            <w:tcW w:w="897" w:type="pct"/>
            <w:vAlign w:val="center"/>
          </w:tcPr>
          <w:p w:rsidR="00CB4C83" w:rsidRDefault="00CB4C83" w:rsidP="00BE011E">
            <w:pPr>
              <w:jc w:val="center"/>
            </w:pPr>
            <w:r w:rsidRPr="009044C8">
              <w:rPr>
                <w:rFonts w:ascii="Times New Roman" w:hAnsi="Times New Roman" w:cs="Times New Roman"/>
                <w:sz w:val="36"/>
                <w:szCs w:val="36"/>
              </w:rPr>
              <w:t>□</w:t>
            </w:r>
          </w:p>
        </w:tc>
        <w:tc>
          <w:tcPr>
            <w:tcW w:w="1024" w:type="pct"/>
            <w:vAlign w:val="center"/>
          </w:tcPr>
          <w:p w:rsidR="00CB4C83" w:rsidRDefault="00CB4C83" w:rsidP="00BE011E">
            <w:pPr>
              <w:jc w:val="center"/>
            </w:pPr>
            <w:r w:rsidRPr="009044C8">
              <w:rPr>
                <w:rFonts w:ascii="Times New Roman" w:hAnsi="Times New Roman" w:cs="Times New Roman"/>
                <w:sz w:val="36"/>
                <w:szCs w:val="36"/>
              </w:rPr>
              <w:t>□</w:t>
            </w:r>
          </w:p>
        </w:tc>
        <w:tc>
          <w:tcPr>
            <w:tcW w:w="1081" w:type="pct"/>
            <w:vAlign w:val="center"/>
          </w:tcPr>
          <w:p w:rsidR="00CB4C83" w:rsidRDefault="00CB4C83" w:rsidP="00BE011E">
            <w:pPr>
              <w:jc w:val="center"/>
            </w:pPr>
            <w:r w:rsidRPr="009044C8">
              <w:rPr>
                <w:rFonts w:ascii="Times New Roman" w:hAnsi="Times New Roman" w:cs="Times New Roman"/>
                <w:sz w:val="36"/>
                <w:szCs w:val="36"/>
              </w:rPr>
              <w:t>□</w:t>
            </w:r>
          </w:p>
        </w:tc>
      </w:tr>
    </w:tbl>
    <w:p w:rsidR="00CB4C83" w:rsidRDefault="00CB4C83" w:rsidP="00CB4C83">
      <w:pPr>
        <w:rPr>
          <w:rFonts w:ascii="Times New Roman" w:hAnsi="Times New Roman" w:cs="Times New Roman"/>
          <w:sz w:val="24"/>
          <w:szCs w:val="24"/>
        </w:rPr>
      </w:pPr>
    </w:p>
    <w:p w:rsidR="00CB4C83" w:rsidRPr="00A16FA2" w:rsidRDefault="00CB4C83" w:rsidP="00CB4C83">
      <w:pPr>
        <w:rPr>
          <w:rFonts w:ascii="Times New Roman" w:hAnsi="Times New Roman" w:cs="Times New Roman"/>
        </w:rPr>
      </w:pPr>
      <w:bookmarkStart w:id="0" w:name="_GoBack"/>
      <w:bookmarkEnd w:id="0"/>
      <w:r w:rsidRPr="00A16FA2">
        <w:rPr>
          <w:rFonts w:ascii="Times New Roman" w:hAnsi="Times New Roman" w:cs="Times New Roman"/>
        </w:rPr>
        <w:t>ΕΥΧΑΡΙ</w:t>
      </w:r>
      <w:r>
        <w:rPr>
          <w:rFonts w:ascii="Times New Roman" w:hAnsi="Times New Roman" w:cs="Times New Roman"/>
        </w:rPr>
        <w:t>ΣΤΟΥΜΕ ΠΟΛΥ ΓΙΑ ΤΗ</w:t>
      </w:r>
      <w:r w:rsidRPr="00A16FA2">
        <w:rPr>
          <w:rFonts w:ascii="Times New Roman" w:hAnsi="Times New Roman" w:cs="Times New Roman"/>
        </w:rPr>
        <w:t xml:space="preserve"> ΒΟΗΘΕΙΑ ΣΑΣ</w:t>
      </w:r>
    </w:p>
    <w:p w:rsidR="00CB4C83" w:rsidRPr="00A16FA2" w:rsidRDefault="00CB4C83" w:rsidP="00CB4C83">
      <w:pPr>
        <w:rPr>
          <w:rFonts w:ascii="Times New Roman" w:hAnsi="Times New Roman" w:cs="Times New Roman"/>
        </w:rPr>
      </w:pPr>
    </w:p>
    <w:p w:rsidR="00CB4C83" w:rsidRDefault="00CB4C83" w:rsidP="00CB4C83">
      <w:pPr>
        <w:pStyle w:val="NormalWeb"/>
      </w:pPr>
      <w:r>
        <w:rPr>
          <w:rFonts w:ascii="Times" w:hAnsi="Times"/>
          <w:i/>
          <w:iCs/>
          <w:sz w:val="20"/>
          <w:szCs w:val="20"/>
        </w:rPr>
        <w:t xml:space="preserve">© 2012 </w:t>
      </w:r>
      <w:r>
        <w:rPr>
          <w:rFonts w:ascii="Times" w:hAnsi="Times"/>
          <w:sz w:val="20"/>
          <w:szCs w:val="20"/>
        </w:rPr>
        <w:t xml:space="preserve">Stringaris A (King's College London), Goodman R (King's College London), Ferdinando S (King's College London), </w:t>
      </w:r>
      <w:proofErr w:type="spellStart"/>
      <w:r>
        <w:rPr>
          <w:rFonts w:ascii="Times" w:hAnsi="Times"/>
          <w:sz w:val="20"/>
          <w:szCs w:val="20"/>
        </w:rPr>
        <w:t>Razdan</w:t>
      </w:r>
      <w:proofErr w:type="spellEnd"/>
      <w:r>
        <w:rPr>
          <w:rFonts w:ascii="Times" w:hAnsi="Times"/>
          <w:sz w:val="20"/>
          <w:szCs w:val="20"/>
        </w:rPr>
        <w:t xml:space="preserve"> V (National Institutes of Health), </w:t>
      </w:r>
      <w:proofErr w:type="spellStart"/>
      <w:r>
        <w:rPr>
          <w:rFonts w:ascii="Times" w:hAnsi="Times"/>
          <w:sz w:val="20"/>
          <w:szCs w:val="20"/>
        </w:rPr>
        <w:t>Muhrer</w:t>
      </w:r>
      <w:proofErr w:type="spellEnd"/>
      <w:r>
        <w:rPr>
          <w:rFonts w:ascii="Times" w:hAnsi="Times"/>
          <w:sz w:val="20"/>
          <w:szCs w:val="20"/>
        </w:rPr>
        <w:t xml:space="preserve"> E (National Institutes of Health), Leibenluft E (National Institutes of Health), Brotman MA (National Institutes of Health). </w:t>
      </w:r>
    </w:p>
    <w:p w:rsidR="00CB4C83" w:rsidRPr="00815083" w:rsidRDefault="00CB4C83" w:rsidP="00CB4C83">
      <w:pPr>
        <w:pStyle w:val="NormalWeb"/>
        <w:rPr>
          <w:lang w:val="el-GR"/>
        </w:rPr>
      </w:pPr>
      <w:r>
        <w:rPr>
          <w:rFonts w:ascii="Times" w:hAnsi="Times"/>
          <w:i/>
          <w:iCs/>
          <w:sz w:val="22"/>
          <w:szCs w:val="22"/>
          <w:lang w:val="el-GR"/>
        </w:rPr>
        <w:t>Επιτρέπεται</w:t>
      </w:r>
      <w:r w:rsidRPr="00815083">
        <w:rPr>
          <w:rFonts w:ascii="Times" w:hAnsi="Times"/>
          <w:i/>
          <w:iCs/>
          <w:sz w:val="22"/>
          <w:szCs w:val="22"/>
          <w:lang w:val="el-GR"/>
        </w:rPr>
        <w:t xml:space="preserve">  </w:t>
      </w:r>
      <w:r>
        <w:rPr>
          <w:rFonts w:ascii="Times" w:hAnsi="Times"/>
          <w:i/>
          <w:iCs/>
          <w:sz w:val="22"/>
          <w:szCs w:val="22"/>
          <w:lang w:val="el-GR"/>
        </w:rPr>
        <w:t>η</w:t>
      </w:r>
      <w:r w:rsidRPr="00815083">
        <w:rPr>
          <w:rFonts w:ascii="Times" w:hAnsi="Times"/>
          <w:i/>
          <w:iCs/>
          <w:sz w:val="22"/>
          <w:szCs w:val="22"/>
          <w:lang w:val="el-GR"/>
        </w:rPr>
        <w:t xml:space="preserve"> </w:t>
      </w:r>
      <w:r>
        <w:rPr>
          <w:rFonts w:ascii="Times" w:hAnsi="Times"/>
          <w:i/>
          <w:iCs/>
          <w:sz w:val="22"/>
          <w:szCs w:val="22"/>
          <w:lang w:val="el-GR"/>
        </w:rPr>
        <w:t>αναπαραγωγή</w:t>
      </w:r>
      <w:r w:rsidRPr="00815083">
        <w:rPr>
          <w:rFonts w:ascii="Times" w:hAnsi="Times"/>
          <w:i/>
          <w:iCs/>
          <w:sz w:val="22"/>
          <w:szCs w:val="22"/>
          <w:lang w:val="el-GR"/>
        </w:rPr>
        <w:t xml:space="preserve"> </w:t>
      </w:r>
      <w:r>
        <w:rPr>
          <w:rFonts w:ascii="Times" w:hAnsi="Times"/>
          <w:i/>
          <w:iCs/>
          <w:sz w:val="22"/>
          <w:szCs w:val="22"/>
          <w:lang w:val="el-GR"/>
        </w:rPr>
        <w:t>του</w:t>
      </w:r>
      <w:r w:rsidRPr="00815083">
        <w:rPr>
          <w:rFonts w:ascii="Times" w:hAnsi="Times"/>
          <w:i/>
          <w:iCs/>
          <w:sz w:val="22"/>
          <w:szCs w:val="22"/>
          <w:lang w:val="el-GR"/>
        </w:rPr>
        <w:t xml:space="preserve"> </w:t>
      </w:r>
      <w:r>
        <w:rPr>
          <w:rFonts w:ascii="Times" w:hAnsi="Times"/>
          <w:i/>
          <w:iCs/>
          <w:sz w:val="22"/>
          <w:szCs w:val="22"/>
          <w:lang w:val="el-GR"/>
        </w:rPr>
        <w:t>παρόντος</w:t>
      </w:r>
      <w:r w:rsidRPr="00815083">
        <w:rPr>
          <w:rFonts w:ascii="Times" w:hAnsi="Times"/>
          <w:i/>
          <w:iCs/>
          <w:sz w:val="22"/>
          <w:szCs w:val="22"/>
          <w:lang w:val="el-GR"/>
        </w:rPr>
        <w:t xml:space="preserve"> </w:t>
      </w:r>
      <w:r>
        <w:rPr>
          <w:rFonts w:ascii="Times" w:hAnsi="Times"/>
          <w:i/>
          <w:iCs/>
          <w:sz w:val="22"/>
          <w:szCs w:val="22"/>
          <w:lang w:val="el-GR"/>
        </w:rPr>
        <w:t>για</w:t>
      </w:r>
      <w:r w:rsidRPr="00815083">
        <w:rPr>
          <w:rFonts w:ascii="Times" w:hAnsi="Times"/>
          <w:i/>
          <w:iCs/>
          <w:sz w:val="22"/>
          <w:szCs w:val="22"/>
          <w:lang w:val="el-GR"/>
        </w:rPr>
        <w:t xml:space="preserve"> </w:t>
      </w:r>
      <w:r>
        <w:rPr>
          <w:rFonts w:ascii="Times" w:hAnsi="Times"/>
          <w:i/>
          <w:iCs/>
          <w:sz w:val="22"/>
          <w:szCs w:val="22"/>
          <w:lang w:val="el-GR"/>
        </w:rPr>
        <w:t>κλινική</w:t>
      </w:r>
      <w:r w:rsidRPr="00815083">
        <w:rPr>
          <w:rFonts w:ascii="Times" w:hAnsi="Times"/>
          <w:i/>
          <w:iCs/>
          <w:sz w:val="22"/>
          <w:szCs w:val="22"/>
          <w:lang w:val="el-GR"/>
        </w:rPr>
        <w:t xml:space="preserve"> </w:t>
      </w:r>
      <w:r>
        <w:rPr>
          <w:rFonts w:ascii="Times" w:hAnsi="Times"/>
          <w:i/>
          <w:iCs/>
          <w:sz w:val="22"/>
          <w:szCs w:val="22"/>
          <w:lang w:val="el-GR"/>
        </w:rPr>
        <w:t>χρήση. Για</w:t>
      </w:r>
      <w:r w:rsidRPr="00815083">
        <w:rPr>
          <w:rFonts w:ascii="Times" w:hAnsi="Times"/>
          <w:i/>
          <w:iCs/>
          <w:sz w:val="22"/>
          <w:szCs w:val="22"/>
          <w:lang w:val="el-GR"/>
        </w:rPr>
        <w:t xml:space="preserve"> </w:t>
      </w:r>
      <w:r>
        <w:rPr>
          <w:rFonts w:ascii="Times" w:hAnsi="Times"/>
          <w:i/>
          <w:iCs/>
          <w:sz w:val="22"/>
          <w:szCs w:val="22"/>
          <w:lang w:val="el-GR"/>
        </w:rPr>
        <w:t>οποιαδήποτε</w:t>
      </w:r>
      <w:r w:rsidRPr="00815083">
        <w:rPr>
          <w:rFonts w:ascii="Times" w:hAnsi="Times"/>
          <w:i/>
          <w:iCs/>
          <w:sz w:val="22"/>
          <w:szCs w:val="22"/>
          <w:lang w:val="el-GR"/>
        </w:rPr>
        <w:t xml:space="preserve"> </w:t>
      </w:r>
      <w:r>
        <w:rPr>
          <w:rFonts w:ascii="Times" w:hAnsi="Times"/>
          <w:i/>
          <w:iCs/>
          <w:sz w:val="22"/>
          <w:szCs w:val="22"/>
          <w:lang w:val="el-GR"/>
        </w:rPr>
        <w:t>άλλη</w:t>
      </w:r>
      <w:r w:rsidRPr="00815083">
        <w:rPr>
          <w:rFonts w:ascii="Times" w:hAnsi="Times"/>
          <w:i/>
          <w:iCs/>
          <w:sz w:val="22"/>
          <w:szCs w:val="22"/>
          <w:lang w:val="el-GR"/>
        </w:rPr>
        <w:t xml:space="preserve"> </w:t>
      </w:r>
      <w:r>
        <w:rPr>
          <w:rFonts w:ascii="Times" w:hAnsi="Times"/>
          <w:i/>
          <w:iCs/>
          <w:sz w:val="22"/>
          <w:szCs w:val="22"/>
          <w:lang w:val="el-GR"/>
        </w:rPr>
        <w:t>χρήση</w:t>
      </w:r>
      <w:r w:rsidRPr="00815083">
        <w:rPr>
          <w:rFonts w:ascii="Times" w:hAnsi="Times"/>
          <w:i/>
          <w:iCs/>
          <w:sz w:val="22"/>
          <w:szCs w:val="22"/>
          <w:lang w:val="el-GR"/>
        </w:rPr>
        <w:t xml:space="preserve">, </w:t>
      </w:r>
      <w:r>
        <w:rPr>
          <w:rFonts w:ascii="Times" w:hAnsi="Times"/>
          <w:i/>
          <w:iCs/>
          <w:sz w:val="22"/>
          <w:szCs w:val="22"/>
          <w:lang w:val="el-GR"/>
        </w:rPr>
        <w:t>συμπεριλαμβανομένης</w:t>
      </w:r>
      <w:r w:rsidRPr="00815083">
        <w:rPr>
          <w:rFonts w:ascii="Times" w:hAnsi="Times"/>
          <w:i/>
          <w:iCs/>
          <w:sz w:val="22"/>
          <w:szCs w:val="22"/>
          <w:lang w:val="el-GR"/>
        </w:rPr>
        <w:t xml:space="preserve"> </w:t>
      </w:r>
      <w:r>
        <w:rPr>
          <w:rFonts w:ascii="Times" w:hAnsi="Times"/>
          <w:i/>
          <w:iCs/>
          <w:sz w:val="22"/>
          <w:szCs w:val="22"/>
          <w:lang w:val="el-GR"/>
        </w:rPr>
        <w:t>της</w:t>
      </w:r>
      <w:r w:rsidRPr="00815083">
        <w:rPr>
          <w:rFonts w:ascii="Times" w:hAnsi="Times"/>
          <w:i/>
          <w:iCs/>
          <w:sz w:val="22"/>
          <w:szCs w:val="22"/>
          <w:lang w:val="el-GR"/>
        </w:rPr>
        <w:t xml:space="preserve"> </w:t>
      </w:r>
      <w:r>
        <w:rPr>
          <w:rFonts w:ascii="Times" w:hAnsi="Times"/>
          <w:i/>
          <w:iCs/>
          <w:sz w:val="22"/>
          <w:szCs w:val="22"/>
          <w:lang w:val="el-GR"/>
        </w:rPr>
        <w:t>ηλεκτρονικής</w:t>
      </w:r>
      <w:r w:rsidRPr="00815083">
        <w:rPr>
          <w:rFonts w:ascii="Times" w:hAnsi="Times"/>
          <w:i/>
          <w:iCs/>
          <w:sz w:val="22"/>
          <w:szCs w:val="22"/>
          <w:lang w:val="el-GR"/>
        </w:rPr>
        <w:t xml:space="preserve">, </w:t>
      </w:r>
      <w:r>
        <w:rPr>
          <w:rFonts w:ascii="Times" w:hAnsi="Times"/>
          <w:i/>
          <w:iCs/>
          <w:sz w:val="22"/>
          <w:szCs w:val="22"/>
          <w:lang w:val="el-GR"/>
        </w:rPr>
        <w:t>απαιτείται προηγουμένως</w:t>
      </w:r>
      <w:r w:rsidRPr="00815083">
        <w:rPr>
          <w:rFonts w:ascii="Times" w:hAnsi="Times"/>
          <w:i/>
          <w:iCs/>
          <w:sz w:val="22"/>
          <w:szCs w:val="22"/>
          <w:lang w:val="el-GR"/>
        </w:rPr>
        <w:t xml:space="preserve"> </w:t>
      </w:r>
      <w:r>
        <w:rPr>
          <w:rFonts w:ascii="Times" w:hAnsi="Times"/>
          <w:i/>
          <w:iCs/>
          <w:sz w:val="22"/>
          <w:szCs w:val="22"/>
          <w:lang w:val="el-GR"/>
        </w:rPr>
        <w:t>η</w:t>
      </w:r>
      <w:r w:rsidRPr="00815083">
        <w:rPr>
          <w:rFonts w:ascii="Times" w:hAnsi="Times"/>
          <w:i/>
          <w:iCs/>
          <w:sz w:val="22"/>
          <w:szCs w:val="22"/>
          <w:lang w:val="el-GR"/>
        </w:rPr>
        <w:t xml:space="preserve"> </w:t>
      </w:r>
      <w:r>
        <w:rPr>
          <w:rFonts w:ascii="Times" w:hAnsi="Times"/>
          <w:i/>
          <w:iCs/>
          <w:sz w:val="22"/>
          <w:szCs w:val="22"/>
          <w:lang w:val="el-GR"/>
        </w:rPr>
        <w:t xml:space="preserve">γραπτή άδεια των Συγγραφέων. </w:t>
      </w:r>
      <w:r w:rsidRPr="00815083">
        <w:rPr>
          <w:rFonts w:ascii="Times" w:hAnsi="Times"/>
          <w:i/>
          <w:iCs/>
          <w:sz w:val="22"/>
          <w:szCs w:val="22"/>
          <w:lang w:val="el-GR"/>
        </w:rPr>
        <w:t xml:space="preserve"> </w:t>
      </w:r>
    </w:p>
    <w:p w:rsidR="00CB4C83" w:rsidRPr="005B30B7" w:rsidRDefault="00CB4C83" w:rsidP="00CB4C83">
      <w:pPr>
        <w:rPr>
          <w:rFonts w:ascii="Times New Roman" w:hAnsi="Times New Roman" w:cs="Times New Roman"/>
        </w:rPr>
      </w:pPr>
    </w:p>
    <w:p w:rsidR="0014214D" w:rsidRDefault="0014214D"/>
    <w:sectPr w:rsidR="00142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F6"/>
    <w:rsid w:val="0014214D"/>
    <w:rsid w:val="005A14FA"/>
    <w:rsid w:val="00CB4C83"/>
    <w:rsid w:val="00DB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4B41"/>
  <w15:chartTrackingRefBased/>
  <w15:docId w15:val="{A4494DA2-ED96-4E0D-B63E-BE52CF7A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4C83"/>
    <w:pPr>
      <w:spacing w:after="200" w:line="360" w:lineRule="auto"/>
    </w:pPr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4C83"/>
    <w:pPr>
      <w:spacing w:after="0" w:line="240" w:lineRule="auto"/>
    </w:pPr>
    <w:rPr>
      <w:lang w:val="el-G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CB4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Meffert, Liana (NIH/NIMH) [F]</dc:creator>
  <cp:keywords/>
  <dc:description/>
  <cp:lastModifiedBy>Meffert, Liana (NIH/NIMH) [F]</cp:lastModifiedBy>
  <cp:revision>2</cp:revision>
  <dcterms:created xsi:type="dcterms:W3CDTF">2018-07-06T15:23:00Z</dcterms:created>
  <dcterms:modified xsi:type="dcterms:W3CDTF">2018-07-06T15:24:00Z</dcterms:modified>
</cp:coreProperties>
</file>