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88C3" w14:textId="35EC2C34" w:rsidR="00A754BC" w:rsidRPr="008B5B0F" w:rsidRDefault="00E73FC6" w:rsidP="00A754BC">
      <w:pPr>
        <w:pStyle w:val="Heading1"/>
        <w:rPr>
          <w:rFonts w:ascii="Times New Roman" w:hAnsi="Times New Roman" w:cs="Times New Roman"/>
          <w:lang w:val="el-GR"/>
        </w:rPr>
      </w:pPr>
      <w:r w:rsidRPr="008B5B0F">
        <w:rPr>
          <w:rFonts w:ascii="Times New Roman" w:hAnsi="Times New Roman" w:cs="Times New Roman"/>
          <w:lang w:val="el-GR"/>
        </w:rPr>
        <w:t>Μεθοδολογία</w:t>
      </w:r>
    </w:p>
    <w:p w14:paraId="35E50840" w14:textId="4EC072B8" w:rsidR="00E73FC6" w:rsidRPr="000326AD" w:rsidRDefault="00207483" w:rsidP="00207483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l-GR"/>
        </w:rPr>
      </w:pPr>
      <w:r w:rsidRPr="000326AD">
        <w:rPr>
          <w:rFonts w:ascii="Times New Roman" w:hAnsi="Times New Roman" w:cs="Times New Roman"/>
          <w:lang w:val="el-GR"/>
        </w:rPr>
        <w:t>Ερευνητική διαδικασία</w:t>
      </w:r>
      <w:r w:rsidR="00132A62">
        <w:rPr>
          <w:rFonts w:ascii="Times New Roman" w:hAnsi="Times New Roman" w:cs="Times New Roman"/>
          <w:lang w:val="el-GR"/>
        </w:rPr>
        <w:t xml:space="preserve"> </w:t>
      </w:r>
      <w:r w:rsidR="00132A62" w:rsidRP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(</w:t>
      </w:r>
      <w:r w:rsid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θα συμπληρωθεί</w:t>
      </w:r>
      <w:r w:rsidR="00960F9C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 μετά την ολοκλήρωση </w:t>
      </w:r>
      <w:r w:rsidR="0006283D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της μεθόδου </w:t>
      </w:r>
      <w:r w:rsidR="0006283D">
        <w:rPr>
          <w:rFonts w:ascii="Times New Roman" w:hAnsi="Times New Roman" w:cs="Times New Roman"/>
          <w:color w:val="auto"/>
          <w:sz w:val="24"/>
          <w:szCs w:val="24"/>
        </w:rPr>
        <w:t>RFM</w:t>
      </w:r>
      <w:r w:rsid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)</w:t>
      </w:r>
    </w:p>
    <w:p w14:paraId="539C353D" w14:textId="20519655" w:rsidR="00B742F2" w:rsidRPr="005A4289" w:rsidRDefault="00CC62B2" w:rsidP="005A4289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</w:t>
      </w:r>
      <w:r w:rsidR="00DF62B2" w:rsidRPr="000326AD">
        <w:rPr>
          <w:rFonts w:ascii="Times New Roman" w:hAnsi="Times New Roman" w:cs="Times New Roman"/>
          <w:lang w:val="el-GR"/>
        </w:rPr>
        <w:t xml:space="preserve">ο </w:t>
      </w:r>
      <w:r w:rsidRPr="000326AD">
        <w:rPr>
          <w:rFonts w:ascii="Times New Roman" w:hAnsi="Times New Roman" w:cs="Times New Roman"/>
          <w:lang w:val="el-GR"/>
        </w:rPr>
        <w:t>σύνολο</w:t>
      </w:r>
      <w:r w:rsidR="00DF62B2" w:rsidRPr="000326AD">
        <w:rPr>
          <w:rFonts w:ascii="Times New Roman" w:hAnsi="Times New Roman" w:cs="Times New Roman"/>
          <w:lang w:val="el-GR"/>
        </w:rPr>
        <w:t xml:space="preserve"> δεδομένων</w:t>
      </w:r>
      <w:r w:rsidR="0001106A">
        <w:rPr>
          <w:rFonts w:ascii="Times New Roman" w:hAnsi="Times New Roman" w:cs="Times New Roman"/>
          <w:lang w:val="el-GR"/>
        </w:rPr>
        <w:t xml:space="preserve">: </w:t>
      </w:r>
      <w:r w:rsidR="00C763AD">
        <w:rPr>
          <w:rFonts w:ascii="Times New Roman" w:hAnsi="Times New Roman" w:cs="Times New Roman"/>
          <w:lang w:val="el-GR"/>
        </w:rPr>
        <w:t>περιγραφή, σχολιασμός, και καθαρισμός</w:t>
      </w:r>
      <w:r>
        <w:rPr>
          <w:rFonts w:ascii="Times New Roman" w:hAnsi="Times New Roman" w:cs="Times New Roman"/>
          <w:lang w:val="el-GR"/>
        </w:rPr>
        <w:t xml:space="preserve"> </w:t>
      </w:r>
      <w:r w:rsidR="00132A62" w:rsidRP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(παρατίθεται στις επόμενες σελίδες)</w:t>
      </w:r>
    </w:p>
    <w:p w14:paraId="28B53E5A" w14:textId="1DC93F92" w:rsidR="00CD5E8C" w:rsidRPr="00960F9C" w:rsidRDefault="005A4289" w:rsidP="00960F9C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l-GR"/>
        </w:rPr>
      </w:pPr>
      <w:r w:rsidRPr="00960F9C">
        <w:rPr>
          <w:rFonts w:ascii="Times New Roman" w:hAnsi="Times New Roman" w:cs="Times New Roman"/>
          <w:lang w:val="el-GR"/>
        </w:rPr>
        <w:t xml:space="preserve">Η </w:t>
      </w:r>
      <w:r w:rsidR="004D2CC4" w:rsidRPr="00960F9C">
        <w:rPr>
          <w:rFonts w:ascii="Times New Roman" w:hAnsi="Times New Roman" w:cs="Times New Roman"/>
          <w:lang w:val="el-GR"/>
        </w:rPr>
        <w:t>μ</w:t>
      </w:r>
      <w:r w:rsidR="00CB0783" w:rsidRPr="00960F9C">
        <w:rPr>
          <w:rFonts w:ascii="Times New Roman" w:hAnsi="Times New Roman" w:cs="Times New Roman"/>
          <w:lang w:val="el-GR"/>
        </w:rPr>
        <w:t xml:space="preserve">έθοδος </w:t>
      </w:r>
      <w:r w:rsidR="00CB0783" w:rsidRPr="00960F9C">
        <w:rPr>
          <w:rFonts w:ascii="Times New Roman" w:hAnsi="Times New Roman" w:cs="Times New Roman"/>
        </w:rPr>
        <w:t>RFM</w:t>
      </w:r>
      <w:r w:rsidR="00D22230" w:rsidRPr="00960F9C">
        <w:rPr>
          <w:rFonts w:ascii="Times New Roman" w:hAnsi="Times New Roman" w:cs="Times New Roman"/>
          <w:lang w:val="el-GR"/>
        </w:rPr>
        <w:t xml:space="preserve"> </w:t>
      </w:r>
      <w:r w:rsidR="00132A62" w:rsidRPr="00960F9C">
        <w:rPr>
          <w:rFonts w:ascii="Times New Roman" w:hAnsi="Times New Roman" w:cs="Times New Roman"/>
          <w:color w:val="auto"/>
          <w:sz w:val="24"/>
          <w:szCs w:val="24"/>
          <w:lang w:val="el-GR"/>
        </w:rPr>
        <w:t>(θα</w:t>
      </w:r>
      <w:r w:rsidR="00310723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 συμπληρωθεί στ</w:t>
      </w:r>
      <w:r w:rsidR="00EE3F8B">
        <w:rPr>
          <w:rFonts w:ascii="Times New Roman" w:hAnsi="Times New Roman" w:cs="Times New Roman"/>
          <w:color w:val="auto"/>
          <w:sz w:val="24"/>
          <w:szCs w:val="24"/>
          <w:lang w:val="el-GR"/>
        </w:rPr>
        <w:t>ο επόμενο βήμα</w:t>
      </w:r>
      <w:r w:rsidR="00BB09AD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, πριν την </w:t>
      </w:r>
      <w:r w:rsidR="00241B1C">
        <w:rPr>
          <w:rFonts w:ascii="Times New Roman" w:hAnsi="Times New Roman" w:cs="Times New Roman"/>
          <w:color w:val="auto"/>
          <w:sz w:val="24"/>
          <w:szCs w:val="24"/>
          <w:lang w:val="el-GR"/>
        </w:rPr>
        <w:t>Ε</w:t>
      </w:r>
      <w:r w:rsidR="00BB09AD">
        <w:rPr>
          <w:rFonts w:ascii="Times New Roman" w:hAnsi="Times New Roman" w:cs="Times New Roman"/>
          <w:color w:val="auto"/>
          <w:sz w:val="24"/>
          <w:szCs w:val="24"/>
          <w:lang w:val="el-GR"/>
        </w:rPr>
        <w:t>ρευνητική διαδικασία</w:t>
      </w:r>
      <w:r w:rsidR="00132A62" w:rsidRPr="00960F9C">
        <w:rPr>
          <w:rFonts w:ascii="Times New Roman" w:hAnsi="Times New Roman" w:cs="Times New Roman"/>
          <w:color w:val="auto"/>
          <w:sz w:val="24"/>
          <w:szCs w:val="24"/>
          <w:lang w:val="el-GR"/>
        </w:rPr>
        <w:t>)</w:t>
      </w:r>
    </w:p>
    <w:p w14:paraId="2E2FF2E6" w14:textId="77777777" w:rsidR="00CB0783" w:rsidRPr="00132A62" w:rsidRDefault="00CB0783" w:rsidP="00CB0783">
      <w:pPr>
        <w:rPr>
          <w:lang w:val="el-GR"/>
        </w:rPr>
      </w:pPr>
    </w:p>
    <w:p w14:paraId="22DBC584" w14:textId="77777777" w:rsidR="00E73FC6" w:rsidRPr="008B5B0F" w:rsidRDefault="00E73FC6" w:rsidP="00E73FC6">
      <w:pPr>
        <w:rPr>
          <w:rFonts w:ascii="Times New Roman" w:hAnsi="Times New Roman" w:cs="Times New Roman"/>
          <w:lang w:val="el-GR"/>
        </w:rPr>
      </w:pPr>
    </w:p>
    <w:p w14:paraId="67942B4C" w14:textId="77777777" w:rsidR="00E73FC6" w:rsidRPr="008B5B0F" w:rsidRDefault="00E73FC6" w:rsidP="00E73FC6">
      <w:pPr>
        <w:rPr>
          <w:rFonts w:ascii="Times New Roman" w:hAnsi="Times New Roman" w:cs="Times New Roman"/>
          <w:lang w:val="el-GR"/>
        </w:rPr>
      </w:pPr>
    </w:p>
    <w:p w14:paraId="59456B7B" w14:textId="77777777" w:rsidR="00E73FC6" w:rsidRPr="008B5B0F" w:rsidRDefault="00E73FC6" w:rsidP="00E73FC6">
      <w:pPr>
        <w:rPr>
          <w:rFonts w:ascii="Times New Roman" w:hAnsi="Times New Roman" w:cs="Times New Roman"/>
          <w:lang w:val="el-GR"/>
        </w:rPr>
      </w:pPr>
    </w:p>
    <w:p w14:paraId="48E737BF" w14:textId="77777777" w:rsidR="00E73FC6" w:rsidRDefault="00E73FC6" w:rsidP="00E73FC6">
      <w:pPr>
        <w:rPr>
          <w:lang w:val="el-GR"/>
        </w:rPr>
      </w:pPr>
    </w:p>
    <w:p w14:paraId="19A3B95E" w14:textId="77777777" w:rsidR="00E73FC6" w:rsidRDefault="00E73FC6" w:rsidP="00E73FC6">
      <w:pPr>
        <w:rPr>
          <w:lang w:val="el-GR"/>
        </w:rPr>
      </w:pPr>
    </w:p>
    <w:p w14:paraId="7877B388" w14:textId="77777777" w:rsidR="00E73FC6" w:rsidRDefault="00E73FC6" w:rsidP="00E73FC6">
      <w:pPr>
        <w:rPr>
          <w:lang w:val="el-GR"/>
        </w:rPr>
      </w:pPr>
    </w:p>
    <w:p w14:paraId="6BF2843F" w14:textId="77777777" w:rsidR="00E73FC6" w:rsidRDefault="00E73FC6" w:rsidP="00E73FC6">
      <w:pPr>
        <w:rPr>
          <w:lang w:val="el-GR"/>
        </w:rPr>
      </w:pPr>
    </w:p>
    <w:p w14:paraId="0C06C148" w14:textId="77777777" w:rsidR="00E73FC6" w:rsidRDefault="00E73FC6" w:rsidP="00E73FC6">
      <w:pPr>
        <w:rPr>
          <w:lang w:val="el-GR"/>
        </w:rPr>
      </w:pPr>
    </w:p>
    <w:p w14:paraId="5BEC2BB0" w14:textId="77777777" w:rsidR="00E73FC6" w:rsidRDefault="00E73FC6" w:rsidP="00E73FC6">
      <w:pPr>
        <w:rPr>
          <w:lang w:val="el-GR"/>
        </w:rPr>
      </w:pPr>
    </w:p>
    <w:p w14:paraId="67CDDECF" w14:textId="77777777" w:rsidR="00E73FC6" w:rsidRDefault="00E73FC6" w:rsidP="00E73FC6">
      <w:pPr>
        <w:rPr>
          <w:lang w:val="el-GR"/>
        </w:rPr>
      </w:pPr>
    </w:p>
    <w:p w14:paraId="1EA70B07" w14:textId="77777777" w:rsidR="00E73FC6" w:rsidRDefault="00E73FC6" w:rsidP="00E73FC6">
      <w:pPr>
        <w:rPr>
          <w:lang w:val="el-GR"/>
        </w:rPr>
      </w:pPr>
    </w:p>
    <w:p w14:paraId="1693094C" w14:textId="77777777" w:rsidR="00E73FC6" w:rsidRDefault="00E73FC6" w:rsidP="00E73FC6">
      <w:pPr>
        <w:rPr>
          <w:lang w:val="el-GR"/>
        </w:rPr>
      </w:pPr>
    </w:p>
    <w:p w14:paraId="04F2826D" w14:textId="77777777" w:rsidR="00E73FC6" w:rsidRDefault="00E73FC6" w:rsidP="00E73FC6">
      <w:pPr>
        <w:rPr>
          <w:lang w:val="el-GR"/>
        </w:rPr>
      </w:pPr>
    </w:p>
    <w:p w14:paraId="2E2BC363" w14:textId="77777777" w:rsidR="00E73FC6" w:rsidRDefault="00E73FC6" w:rsidP="00E73FC6">
      <w:pPr>
        <w:rPr>
          <w:lang w:val="el-GR"/>
        </w:rPr>
      </w:pPr>
    </w:p>
    <w:p w14:paraId="199C0023" w14:textId="77777777" w:rsidR="00E73FC6" w:rsidRDefault="00E73FC6" w:rsidP="00E73FC6">
      <w:pPr>
        <w:rPr>
          <w:lang w:val="el-GR"/>
        </w:rPr>
      </w:pPr>
    </w:p>
    <w:p w14:paraId="618858E7" w14:textId="77777777" w:rsidR="00E73FC6" w:rsidRDefault="00E73FC6" w:rsidP="00E73FC6">
      <w:pPr>
        <w:rPr>
          <w:lang w:val="el-GR"/>
        </w:rPr>
      </w:pPr>
    </w:p>
    <w:p w14:paraId="6EF7160A" w14:textId="77777777" w:rsidR="00E73FC6" w:rsidRDefault="00E73FC6" w:rsidP="00E73FC6">
      <w:pPr>
        <w:rPr>
          <w:lang w:val="el-GR"/>
        </w:rPr>
      </w:pPr>
    </w:p>
    <w:p w14:paraId="08982E60" w14:textId="77777777" w:rsidR="00E73FC6" w:rsidRDefault="00E73FC6" w:rsidP="00E73FC6">
      <w:pPr>
        <w:rPr>
          <w:lang w:val="el-GR"/>
        </w:rPr>
      </w:pPr>
    </w:p>
    <w:p w14:paraId="6676358B" w14:textId="77777777" w:rsidR="00E73FC6" w:rsidRDefault="00E73FC6" w:rsidP="00E73FC6">
      <w:pPr>
        <w:rPr>
          <w:lang w:val="el-GR"/>
        </w:rPr>
      </w:pPr>
    </w:p>
    <w:p w14:paraId="3D16FA01" w14:textId="77777777" w:rsidR="00E73FC6" w:rsidRDefault="00E73FC6" w:rsidP="00E73FC6">
      <w:pPr>
        <w:rPr>
          <w:lang w:val="el-GR"/>
        </w:rPr>
      </w:pPr>
    </w:p>
    <w:p w14:paraId="4F925043" w14:textId="77777777" w:rsidR="00E73FC6" w:rsidRDefault="00E73FC6" w:rsidP="00E73FC6">
      <w:pPr>
        <w:rPr>
          <w:lang w:val="el-GR"/>
        </w:rPr>
      </w:pPr>
    </w:p>
    <w:p w14:paraId="076F7769" w14:textId="77777777" w:rsidR="00E73FC6" w:rsidRDefault="00E73FC6" w:rsidP="00E73FC6">
      <w:pPr>
        <w:rPr>
          <w:lang w:val="el-GR"/>
        </w:rPr>
      </w:pPr>
    </w:p>
    <w:p w14:paraId="3DDCCE70" w14:textId="77777777" w:rsidR="00E73FC6" w:rsidRDefault="00E73FC6" w:rsidP="00E73FC6">
      <w:pPr>
        <w:rPr>
          <w:lang w:val="el-GR"/>
        </w:rPr>
      </w:pPr>
    </w:p>
    <w:p w14:paraId="252AD049" w14:textId="77777777" w:rsidR="00E73FC6" w:rsidRDefault="00E73FC6" w:rsidP="00E73FC6">
      <w:pPr>
        <w:rPr>
          <w:lang w:val="el-GR"/>
        </w:rPr>
      </w:pPr>
    </w:p>
    <w:p w14:paraId="20FBB905" w14:textId="559BAF60" w:rsidR="00E73FC6" w:rsidRPr="00D22230" w:rsidRDefault="00D22230" w:rsidP="00D22230">
      <w:pPr>
        <w:pStyle w:val="Heading1"/>
        <w:rPr>
          <w:lang w:val="el-GR"/>
        </w:rPr>
      </w:pPr>
      <w:r>
        <w:rPr>
          <w:lang w:val="el-GR"/>
        </w:rPr>
        <w:t>2. Τ</w:t>
      </w:r>
      <w:r w:rsidRPr="000326AD">
        <w:rPr>
          <w:lang w:val="el-GR"/>
        </w:rPr>
        <w:t>ο σύνολο δεδομένων</w:t>
      </w:r>
    </w:p>
    <w:p w14:paraId="37425D80" w14:textId="77777777" w:rsidR="00E73FC6" w:rsidRPr="00E73FC6" w:rsidRDefault="00E73FC6" w:rsidP="00E73FC6">
      <w:pPr>
        <w:rPr>
          <w:lang w:val="el-GR"/>
        </w:rPr>
      </w:pPr>
    </w:p>
    <w:p w14:paraId="5FA7BDB9" w14:textId="75FD9F93" w:rsidR="000106FA" w:rsidRPr="00207483" w:rsidRDefault="00E73FC6" w:rsidP="00A754BC">
      <w:pPr>
        <w:pStyle w:val="Heading2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2</w:t>
      </w:r>
      <w:r w:rsidR="008D5699">
        <w:rPr>
          <w:rFonts w:ascii="Times New Roman" w:hAnsi="Times New Roman" w:cs="Times New Roman"/>
          <w:lang w:val="el-GR"/>
        </w:rPr>
        <w:t xml:space="preserve">.1 </w:t>
      </w:r>
      <w:r w:rsidR="0094022E" w:rsidRPr="00207483">
        <w:rPr>
          <w:rFonts w:ascii="Times New Roman" w:hAnsi="Times New Roman" w:cs="Times New Roman"/>
          <w:lang w:val="el-GR"/>
        </w:rPr>
        <w:t>Περιγραφή</w:t>
      </w:r>
      <w:r w:rsidR="004A4DAE" w:rsidRPr="00207483">
        <w:rPr>
          <w:rFonts w:ascii="Times New Roman" w:hAnsi="Times New Roman" w:cs="Times New Roman"/>
          <w:lang w:val="el-GR"/>
        </w:rPr>
        <w:t xml:space="preserve"> </w:t>
      </w:r>
      <w:r w:rsidR="00FF1F66">
        <w:rPr>
          <w:rFonts w:ascii="Times New Roman" w:hAnsi="Times New Roman" w:cs="Times New Roman"/>
          <w:lang w:val="el-GR"/>
        </w:rPr>
        <w:t>σ</w:t>
      </w:r>
      <w:r w:rsidR="00017096" w:rsidRPr="00207483">
        <w:rPr>
          <w:rFonts w:ascii="Times New Roman" w:hAnsi="Times New Roman" w:cs="Times New Roman"/>
          <w:lang w:val="el-GR"/>
        </w:rPr>
        <w:t xml:space="preserve">υνόλου </w:t>
      </w:r>
      <w:r w:rsidR="00FF1F66">
        <w:rPr>
          <w:rFonts w:ascii="Times New Roman" w:hAnsi="Times New Roman" w:cs="Times New Roman"/>
          <w:lang w:val="el-GR"/>
        </w:rPr>
        <w:t>δ</w:t>
      </w:r>
      <w:r w:rsidR="00017096" w:rsidRPr="00207483">
        <w:rPr>
          <w:rFonts w:ascii="Times New Roman" w:hAnsi="Times New Roman" w:cs="Times New Roman"/>
          <w:lang w:val="el-GR"/>
        </w:rPr>
        <w:t>εδομένων</w:t>
      </w:r>
    </w:p>
    <w:p w14:paraId="593DEE81" w14:textId="77777777" w:rsidR="00F870B5" w:rsidRPr="00F870B5" w:rsidRDefault="00F870B5" w:rsidP="00F870B5">
      <w:pPr>
        <w:rPr>
          <w:lang w:val="el-GR"/>
        </w:rPr>
      </w:pPr>
    </w:p>
    <w:p w14:paraId="67CE8747" w14:textId="59250A99" w:rsidR="00F2609D" w:rsidRDefault="00823059" w:rsidP="006C6A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A5AAD">
        <w:rPr>
          <w:rFonts w:ascii="Times New Roman" w:hAnsi="Times New Roman" w:cs="Times New Roman"/>
          <w:sz w:val="24"/>
          <w:szCs w:val="24"/>
          <w:lang w:val="el-GR"/>
        </w:rPr>
        <w:t>Για την παρούσα ανάλυση χρησιμοποιήθηκαν δεδομένα</w:t>
      </w:r>
      <w:r w:rsidR="004A4DAE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από</w:t>
      </w:r>
      <w:r w:rsidR="00E13F5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τις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πελατών</w:t>
      </w:r>
      <w:r w:rsidR="00B964D1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ενός </w:t>
      </w:r>
      <w:r w:rsidR="0024154E">
        <w:rPr>
          <w:rFonts w:ascii="Times New Roman" w:hAnsi="Times New Roman" w:cs="Times New Roman"/>
          <w:sz w:val="24"/>
          <w:szCs w:val="24"/>
          <w:lang w:val="el-GR"/>
        </w:rPr>
        <w:t>ηλεκτρονικού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στ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ή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μα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τος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>με είδη δώρων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 xml:space="preserve"> Το κατάστημα εδρεύει στο Ηνωμένο Βασίλειο </w:t>
      </w:r>
      <w:r w:rsidR="00F92419">
        <w:rPr>
          <w:rFonts w:ascii="Times New Roman" w:hAnsi="Times New Roman" w:cs="Times New Roman"/>
          <w:sz w:val="24"/>
          <w:szCs w:val="24"/>
          <w:lang w:val="el-GR"/>
        </w:rPr>
        <w:t>και εξυπηρετεί πελάτες λιανικής αλλά και χονδρικής.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Το</w:t>
      </w:r>
      <w:r w:rsidR="0045712D">
        <w:rPr>
          <w:rFonts w:ascii="Times New Roman" w:hAnsi="Times New Roman" w:cs="Times New Roman"/>
          <w:sz w:val="24"/>
          <w:szCs w:val="24"/>
          <w:lang w:val="el-GR"/>
        </w:rPr>
        <w:t xml:space="preserve"> εν λόγω σύνολο δεδομένων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αντλήθηκε από την ιστοσελίδα </w:t>
      </w:r>
      <w:r w:rsidR="00BD4BBB" w:rsidRPr="007A5AAD">
        <w:rPr>
          <w:rFonts w:ascii="Times New Roman" w:hAnsi="Times New Roman" w:cs="Times New Roman"/>
          <w:sz w:val="24"/>
          <w:szCs w:val="24"/>
          <w:lang w:val="en-US"/>
        </w:rPr>
        <w:t>Kaggle</w:t>
      </w:r>
      <w:r w:rsidR="00E568E7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CB0045" w:rsidRPr="00CB004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13EFE">
        <w:rPr>
          <w:rFonts w:ascii="Times New Roman" w:hAnsi="Times New Roman" w:cs="Times New Roman"/>
          <w:sz w:val="24"/>
          <w:szCs w:val="24"/>
          <w:lang w:val="el-GR"/>
        </w:rPr>
        <w:t>ωστόσο  είναι επίσης διαθέσιμο και σ</w:t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την ιστοσελίδα</w:t>
      </w:r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UCI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Machine</w:t>
      </w:r>
      <w:proofErr w:type="spellEnd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Learning</w:t>
      </w:r>
      <w:proofErr w:type="spellEnd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Repository</w:t>
      </w:r>
      <w:proofErr w:type="spellEnd"/>
      <w:r w:rsidR="00351EA9">
        <w:rPr>
          <w:rStyle w:val="FootnoteReference"/>
          <w:rFonts w:ascii="Times New Roman" w:hAnsi="Times New Roman" w:cs="Times New Roman"/>
          <w:sz w:val="24"/>
          <w:szCs w:val="24"/>
          <w:lang w:val="el-GR"/>
        </w:rPr>
        <w:footnoteReference w:id="2"/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, από όπου αντλούμε πληροφορίες</w:t>
      </w:r>
      <w:r w:rsidR="00373897">
        <w:rPr>
          <w:rFonts w:ascii="Times New Roman" w:hAnsi="Times New Roman" w:cs="Times New Roman"/>
          <w:sz w:val="24"/>
          <w:szCs w:val="24"/>
          <w:lang w:val="el-GR"/>
        </w:rPr>
        <w:t xml:space="preserve"> για τις μεταβλητές του</w:t>
      </w:r>
      <w:r w:rsidR="00F50EB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Τα δεδομένα βρίσκονται σε μορφή </w:t>
      </w:r>
      <w:r w:rsidR="00A0145D" w:rsidRPr="007A5AA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EB62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>είναι χωρισμένα σε δύο καρτέλες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1A9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2009-2010</w:t>
      </w:r>
      <w:r w:rsidR="001B1A9E" w:rsidRPr="00D00C1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2010-2011</w:t>
      </w:r>
      <w:r w:rsidR="001B1A9E" w:rsidRPr="001B1A9E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1B1A9E" w:rsidRPr="001B1A9E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σύμφωνα με τ</w:t>
      </w:r>
      <w:r w:rsidR="0082708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ο έτος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πραγματοποίησης των συναλλαγών</w:t>
      </w:r>
      <w:r w:rsid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  <w:r w:rsidR="00ED6C43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>Οι συναλλαγές χαρακτηρίζονται από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135C9">
        <w:rPr>
          <w:rFonts w:ascii="Times New Roman" w:hAnsi="Times New Roman" w:cs="Times New Roman"/>
          <w:sz w:val="24"/>
          <w:szCs w:val="24"/>
          <w:lang w:val="el-GR"/>
        </w:rPr>
        <w:t>οκτώ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 xml:space="preserve"> μεταβλητές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>, οι οποίες παρουσιάζονται παρακάτω</w:t>
      </w:r>
      <w:r w:rsidR="00D06CE7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0EDA5E6D" w14:textId="085530D4" w:rsidR="0085256D" w:rsidRPr="00397512" w:rsidRDefault="006F4581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D608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hAnsi="Times New Roman" w:cs="Times New Roman"/>
          <w:sz w:val="24"/>
          <w:szCs w:val="24"/>
          <w:lang w:val="el-GR"/>
        </w:rPr>
        <w:t>ριθμός τιμολογίου.</w:t>
      </w:r>
      <w:r w:rsidR="00D608E1">
        <w:rPr>
          <w:rFonts w:ascii="Times New Roman" w:hAnsi="Times New Roman" w:cs="Times New Roman"/>
          <w:sz w:val="24"/>
          <w:szCs w:val="24"/>
          <w:lang w:val="el-GR"/>
        </w:rPr>
        <w:t xml:space="preserve"> Είναι εξαψήφιος 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για την κάθε συναλλαγή. Αν ξεκινάει με το γράμμα 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4E7D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υποδηλώνει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ακύρωση</w:t>
      </w:r>
      <w:r w:rsidR="002F17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τιμολογίου (</w:t>
      </w:r>
      <w:r w:rsidR="00397512">
        <w:rPr>
          <w:rFonts w:ascii="Times New Roman" w:hAnsi="Times New Roman" w:cs="Times New Roman"/>
          <w:sz w:val="24"/>
          <w:szCs w:val="24"/>
        </w:rPr>
        <w:t>cancellation</w:t>
      </w:r>
      <w:r w:rsidR="00397512" w:rsidRPr="00397512">
        <w:rPr>
          <w:rFonts w:ascii="Times New Roman" w:hAnsi="Times New Roman" w:cs="Times New Roman"/>
          <w:sz w:val="24"/>
          <w:szCs w:val="24"/>
          <w:lang w:val="el-GR"/>
        </w:rPr>
        <w:t xml:space="preserve">). </w:t>
      </w:r>
    </w:p>
    <w:p w14:paraId="0520EBE8" w14:textId="72B3287A" w:rsidR="002E379B" w:rsidRDefault="00397512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StockCode</w:t>
      </w:r>
      <w:proofErr w:type="spellEnd"/>
      <w:r w:rsidRPr="002E379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>Κωδικός προϊόντος. Είναι ένας πενταψήφιος αριθμός</w:t>
      </w:r>
      <w:r w:rsidR="00DA115B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379B">
        <w:rPr>
          <w:rFonts w:ascii="Times New Roman" w:hAnsi="Times New Roman" w:cs="Times New Roman"/>
          <w:sz w:val="24"/>
          <w:szCs w:val="24"/>
          <w:lang w:val="el-GR"/>
        </w:rPr>
        <w:t>μοναδικός για κάθε προϊόν.</w:t>
      </w:r>
    </w:p>
    <w:p w14:paraId="1D3B7252" w14:textId="4A3FEB78" w:rsidR="00A170D7" w:rsidRDefault="002E379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A170D7" w:rsidRPr="00A170D7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A17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170D7">
        <w:rPr>
          <w:rFonts w:ascii="Times New Roman" w:hAnsi="Times New Roman" w:cs="Times New Roman"/>
          <w:sz w:val="24"/>
          <w:szCs w:val="24"/>
          <w:lang w:val="el-GR"/>
        </w:rPr>
        <w:t>Η ονομασία του προϊόντος.</w:t>
      </w:r>
    </w:p>
    <w:p w14:paraId="470AFABB" w14:textId="0C7B728E" w:rsidR="0085256D" w:rsidRPr="00DA115B" w:rsidRDefault="00A170D7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Quantity</w:t>
      </w:r>
      <w:r w:rsidRPr="00BA484C">
        <w:rPr>
          <w:rFonts w:ascii="Times New Roman" w:hAnsi="Times New Roman" w:cs="Times New Roman"/>
          <w:sz w:val="24"/>
          <w:szCs w:val="24"/>
          <w:lang w:val="el-GR"/>
        </w:rPr>
        <w:t>:</w:t>
      </w:r>
      <w:r w:rsidR="00397512" w:rsidRPr="002E37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Η ποσότητα </w:t>
      </w:r>
      <w:r w:rsidR="002A6E74">
        <w:rPr>
          <w:rFonts w:ascii="Times New Roman" w:hAnsi="Times New Roman" w:cs="Times New Roman"/>
          <w:sz w:val="24"/>
          <w:szCs w:val="24"/>
          <w:lang w:val="el-GR"/>
        </w:rPr>
        <w:t>προϊόντων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 xml:space="preserve">αντιστοιχεί σε κάθε </w:t>
      </w:r>
      <w:r w:rsidR="00BC66BB">
        <w:rPr>
          <w:rFonts w:ascii="Times New Roman" w:hAnsi="Times New Roman" w:cs="Times New Roman"/>
          <w:sz w:val="24"/>
          <w:szCs w:val="24"/>
          <w:lang w:val="el-GR"/>
        </w:rPr>
        <w:t>συναλλαγή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70FEFE4" w14:textId="7C005FB7" w:rsidR="00DA115B" w:rsidRDefault="00DA115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InvoiceDate</w:t>
      </w:r>
      <w:proofErr w:type="spellEnd"/>
      <w:r w:rsidRPr="00A92D7C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Η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 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μερομηνία και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ώρα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έκδοσης του τιμολογίου. </w:t>
      </w:r>
    </w:p>
    <w:p w14:paraId="7B184C15" w14:textId="0F4E96F8" w:rsidR="00A92D7C" w:rsidRPr="008207CB" w:rsidRDefault="00013E49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013E4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τιμή </w:t>
      </w:r>
      <w:r w:rsidR="005C52DD">
        <w:rPr>
          <w:rFonts w:ascii="Times New Roman" w:hAnsi="Times New Roman" w:cs="Times New Roman"/>
          <w:sz w:val="24"/>
          <w:szCs w:val="24"/>
          <w:lang w:val="el-GR"/>
        </w:rPr>
        <w:t>μιας μονάδας προϊόντος εκφρασμένη σε λίρες (</w:t>
      </w:r>
      <w:r w:rsidR="008207CB" w:rsidRPr="008207CB">
        <w:rPr>
          <w:rFonts w:ascii="Times New Roman" w:hAnsi="Times New Roman" w:cs="Times New Roman"/>
          <w:sz w:val="24"/>
          <w:szCs w:val="24"/>
          <w:lang w:val="el-GR"/>
        </w:rPr>
        <w:t>£).</w:t>
      </w:r>
    </w:p>
    <w:p w14:paraId="58BE0F1E" w14:textId="5722B9DB" w:rsidR="008207CB" w:rsidRDefault="008207C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8207C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 μοναδικός αριθμός καταχώρ</w:t>
      </w:r>
      <w:r w:rsidR="000A3484">
        <w:rPr>
          <w:rFonts w:ascii="Times New Roman" w:hAnsi="Times New Roman" w:cs="Times New Roman"/>
          <w:sz w:val="24"/>
          <w:szCs w:val="24"/>
          <w:lang w:val="el-GR"/>
        </w:rPr>
        <w:t>ι</w:t>
      </w:r>
      <w:r>
        <w:rPr>
          <w:rFonts w:ascii="Times New Roman" w:hAnsi="Times New Roman" w:cs="Times New Roman"/>
          <w:sz w:val="24"/>
          <w:szCs w:val="24"/>
          <w:lang w:val="el-GR"/>
        </w:rPr>
        <w:t>σης πελάτη. Αποτελείται από 5 ψηφία.</w:t>
      </w:r>
    </w:p>
    <w:p w14:paraId="44373A3F" w14:textId="42890C5F" w:rsidR="00F2609D" w:rsidRPr="00284978" w:rsidRDefault="008207CB" w:rsidP="00D00C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Country</w:t>
      </w:r>
      <w:r w:rsidRPr="00D11CBE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Το όνομα της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χώρα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στην οποία κατοικεί ο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 xml:space="preserve"> κάθε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πελάτης.</w:t>
      </w:r>
    </w:p>
    <w:p w14:paraId="1E630E09" w14:textId="0B7E2B56" w:rsidR="008E2FEA" w:rsidRPr="00940AF9" w:rsidRDefault="00EB3B02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τον καθαρισμό του συνόλου δεδομένων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καθώς και για την πραγματοποίηση της περιγραφικής και διερευνητικής ανάλυσης των δεδομένων (</w:t>
      </w:r>
      <w:r>
        <w:rPr>
          <w:rFonts w:ascii="Times New Roman" w:hAnsi="Times New Roman" w:cs="Times New Roman"/>
          <w:sz w:val="24"/>
          <w:szCs w:val="24"/>
        </w:rPr>
        <w:t>EDA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χρησιμοποιήθηκε 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Notebook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το εργαλείο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οπτικοποίησης</w:t>
      </w:r>
      <w:proofErr w:type="spellEnd"/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δεδομένων </w:t>
      </w:r>
      <w:r>
        <w:rPr>
          <w:rFonts w:ascii="Times New Roman" w:hAnsi="Times New Roman" w:cs="Times New Roman"/>
          <w:sz w:val="24"/>
          <w:szCs w:val="24"/>
        </w:rPr>
        <w:t>Microsof</w:t>
      </w:r>
      <w:r w:rsidR="00AD419D">
        <w:rPr>
          <w:rFonts w:ascii="Times New Roman" w:hAnsi="Times New Roman" w:cs="Times New Roman"/>
          <w:sz w:val="24"/>
          <w:szCs w:val="24"/>
        </w:rPr>
        <w:t>t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5A7B4711" w14:textId="1360E18D" w:rsidR="000E0025" w:rsidRPr="008E2FEA" w:rsidRDefault="004963EF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60A2F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79A7537" wp14:editId="024BEDE6">
            <wp:simplePos x="0" y="0"/>
            <wp:positionH relativeFrom="margin">
              <wp:posOffset>-1270</wp:posOffset>
            </wp:positionH>
            <wp:positionV relativeFrom="paragraph">
              <wp:posOffset>977900</wp:posOffset>
            </wp:positionV>
            <wp:extent cx="5731510" cy="713105"/>
            <wp:effectExtent l="0" t="0" r="2540" b="0"/>
            <wp:wrapTopAndBottom/>
            <wp:docPr id="2042172385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2385" name="Picture 1" descr="A white background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Αρχικά </w:t>
      </w:r>
      <w:r w:rsidR="00CA5EC3">
        <w:rPr>
          <w:rFonts w:ascii="Times New Roman" w:hAnsi="Times New Roman" w:cs="Times New Roman"/>
          <w:sz w:val="24"/>
          <w:szCs w:val="24"/>
          <w:lang w:val="el-GR"/>
        </w:rPr>
        <w:t>ενοποιήθηκαν</w:t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 τα δύο </w:t>
      </w:r>
      <w:r w:rsidR="000E0025">
        <w:rPr>
          <w:rFonts w:ascii="Times New Roman" w:hAnsi="Times New Roman" w:cs="Times New Roman"/>
          <w:sz w:val="24"/>
          <w:szCs w:val="24"/>
        </w:rPr>
        <w:t>excel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0025">
        <w:rPr>
          <w:rFonts w:ascii="Times New Roman" w:hAnsi="Times New Roman" w:cs="Times New Roman"/>
          <w:sz w:val="24"/>
          <w:szCs w:val="24"/>
        </w:rPr>
        <w:t>sheets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με την χρήση των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εντολ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ών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CA18B6" w:rsidRPr="008E2FEA">
        <w:rPr>
          <w:rFonts w:ascii="Miriam Fixed" w:hAnsi="Miriam Fixed" w:cs="Miriam Fixed" w:hint="cs"/>
          <w:sz w:val="24"/>
          <w:szCs w:val="24"/>
        </w:rPr>
        <w:t>read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CA18B6" w:rsidRPr="008E2FEA">
        <w:rPr>
          <w:rFonts w:ascii="Miriam Fixed" w:hAnsi="Miriam Fixed" w:cs="Miriam Fixed" w:hint="cs"/>
          <w:sz w:val="24"/>
          <w:szCs w:val="24"/>
        </w:rPr>
        <w:t>excel</w:t>
      </w:r>
      <w:r w:rsidR="00996046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CA18B6" w:rsidRPr="00996046">
        <w:rPr>
          <w:rFonts w:ascii="Miriam Fixed" w:hAnsi="Miriam Fixed" w:cs="Miriam Fixed"/>
          <w:sz w:val="24"/>
          <w:szCs w:val="24"/>
          <w:lang w:val="el-GR"/>
        </w:rPr>
        <w:t xml:space="preserve"> 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proofErr w:type="spellStart"/>
      <w:r w:rsidR="00CA18B6" w:rsidRPr="008E2FEA">
        <w:rPr>
          <w:rFonts w:ascii="Miriam Fixed" w:hAnsi="Miriam Fixed" w:cs="Miriam Fixed" w:hint="cs"/>
          <w:sz w:val="24"/>
          <w:szCs w:val="24"/>
        </w:rPr>
        <w:t>concat</w:t>
      </w:r>
      <w:proofErr w:type="spellEnd"/>
      <w:r w:rsidR="008E2FEA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8E2FEA" w:rsidRPr="008E2FE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E2FEA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8E2FEA">
        <w:rPr>
          <w:rFonts w:ascii="Times New Roman" w:hAnsi="Times New Roman" w:cs="Times New Roman"/>
          <w:sz w:val="24"/>
          <w:szCs w:val="24"/>
        </w:rPr>
        <w:t>Python</w:t>
      </w:r>
      <w:r w:rsidR="00542950">
        <w:rPr>
          <w:rFonts w:ascii="Times New Roman" w:hAnsi="Times New Roman" w:cs="Times New Roman"/>
          <w:sz w:val="24"/>
          <w:szCs w:val="24"/>
          <w:lang w:val="el-GR"/>
        </w:rPr>
        <w:t xml:space="preserve"> σε ένα σύνολο δεδομένων, το οποίο ονομάστηκε </w:t>
      </w:r>
      <w:proofErr w:type="spellStart"/>
      <w:r w:rsidR="00A34661" w:rsidRPr="00A34661">
        <w:rPr>
          <w:rFonts w:ascii="Miriam Fixed" w:hAnsi="Miriam Fixed" w:cs="Miriam Fixed"/>
          <w:sz w:val="24"/>
          <w:szCs w:val="24"/>
        </w:rPr>
        <w:t>df</w:t>
      </w:r>
      <w:proofErr w:type="spellEnd"/>
      <w:r w:rsidR="00A34661" w:rsidRPr="00A244BD">
        <w:rPr>
          <w:rFonts w:ascii="Miriam Fixed" w:hAnsi="Miriam Fixed" w:cs="Miriam Fixed"/>
          <w:sz w:val="24"/>
          <w:szCs w:val="24"/>
          <w:lang w:val="el-GR"/>
        </w:rPr>
        <w:t>_</w:t>
      </w:r>
      <w:r w:rsidR="00A34661" w:rsidRPr="00A34661">
        <w:rPr>
          <w:rFonts w:ascii="Miriam Fixed" w:hAnsi="Miriam Fixed" w:cs="Miriam Fixed"/>
          <w:sz w:val="24"/>
          <w:szCs w:val="24"/>
        </w:rPr>
        <w:t>raw</w:t>
      </w:r>
      <w:r w:rsidR="00387B9E">
        <w:rPr>
          <w:rFonts w:cs="Miriam Fixed"/>
          <w:sz w:val="24"/>
          <w:szCs w:val="24"/>
          <w:lang w:val="el-GR"/>
        </w:rPr>
        <w:t xml:space="preserve">, 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όπου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με </w:t>
      </w:r>
      <w:r w:rsidR="00387B9E" w:rsidRPr="00576573">
        <w:rPr>
          <w:rFonts w:ascii="Miriam Fixed" w:hAnsi="Miriam Fixed" w:cs="Miriam Fixed"/>
          <w:sz w:val="24"/>
          <w:szCs w:val="24"/>
        </w:rPr>
        <w:t>pd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 συμβολίζεται η βιβλιοθήκη </w:t>
      </w:r>
      <w:r w:rsidR="00387B9E" w:rsidRPr="00576573">
        <w:rPr>
          <w:rFonts w:ascii="Miriam Fixed" w:hAnsi="Miriam Fixed" w:cs="Miriam Fixed"/>
          <w:sz w:val="24"/>
          <w:szCs w:val="24"/>
        </w:rPr>
        <w:t>pandas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387B9E">
        <w:rPr>
          <w:rFonts w:ascii="Times New Roman" w:hAnsi="Times New Roman" w:cs="Times New Roman"/>
          <w:sz w:val="24"/>
          <w:szCs w:val="24"/>
        </w:rPr>
        <w:t>Python</w:t>
      </w:r>
      <w:r w:rsidR="008E2FEA" w:rsidRPr="00387B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04BC907" w14:textId="0129FD1A" w:rsidR="00B11A82" w:rsidRDefault="007B597E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8F40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31F74DB" wp14:editId="60B33831">
            <wp:simplePos x="0" y="0"/>
            <wp:positionH relativeFrom="margin">
              <wp:align>center</wp:align>
            </wp:positionH>
            <wp:positionV relativeFrom="paragraph">
              <wp:posOffset>869950</wp:posOffset>
            </wp:positionV>
            <wp:extent cx="3651250" cy="2360295"/>
            <wp:effectExtent l="0" t="0" r="6350" b="1905"/>
            <wp:wrapTopAndBottom/>
            <wp:docPr id="16588610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1047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24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>παρατίθε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 xml:space="preserve">ται 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πληροφορίες για το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λο των εγγραφών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(1 067 371)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και των μεταβλητών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(8)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του</w:t>
      </w:r>
      <w:r w:rsidR="00B108F6" w:rsidRPr="00B108F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108F6">
        <w:rPr>
          <w:rFonts w:ascii="Times New Roman" w:hAnsi="Times New Roman" w:cs="Times New Roman"/>
          <w:sz w:val="24"/>
          <w:szCs w:val="24"/>
          <w:lang w:val="el-GR"/>
        </w:rPr>
        <w:t>ενοποιημένου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F644D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, όπως προκύπτει </w:t>
      </w:r>
      <w:r w:rsidR="00173933">
        <w:rPr>
          <w:rFonts w:ascii="Times New Roman" w:hAnsi="Times New Roman" w:cs="Times New Roman"/>
          <w:sz w:val="24"/>
          <w:szCs w:val="24"/>
          <w:lang w:val="el-GR"/>
        </w:rPr>
        <w:t xml:space="preserve">από την εντολή </w:t>
      </w:r>
      <w:proofErr w:type="spellStart"/>
      <w:r w:rsidRPr="00076788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Pr="0007678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info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911E69D" w14:textId="77777777" w:rsidR="00E8167F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1A3CB73" w14:textId="0C218A6E" w:rsidR="009C2B76" w:rsidRPr="003C677E" w:rsidRDefault="009D5B30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proofErr w:type="spellStart"/>
      <w:r w:rsidRPr="000C0077">
        <w:rPr>
          <w:rFonts w:ascii="Miriam Fixed" w:hAnsi="Miriam Fixed" w:cs="Miriam Fixed"/>
          <w:sz w:val="24"/>
          <w:szCs w:val="24"/>
          <w:lang w:val="en-US"/>
        </w:rPr>
        <w:t>df</w:t>
      </w:r>
      <w:proofErr w:type="spellEnd"/>
      <w:r w:rsidRPr="000C0077">
        <w:rPr>
          <w:rFonts w:ascii="Miriam Fixed" w:hAnsi="Miriam Fixed" w:cs="Miriam Fixed"/>
          <w:sz w:val="24"/>
          <w:szCs w:val="24"/>
          <w:lang w:val="el-GR"/>
        </w:rPr>
        <w:t>_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raw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.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head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(</w:t>
      </w:r>
      <w:r w:rsidR="000C0077" w:rsidRPr="000C0077">
        <w:rPr>
          <w:rFonts w:ascii="Miriam Fixed" w:hAnsi="Miriam Fixed" w:cs="Miriam Fixed"/>
          <w:sz w:val="24"/>
          <w:szCs w:val="24"/>
          <w:lang w:val="el-GR"/>
        </w:rPr>
        <w:t>10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)</w:t>
      </w:r>
      <w:r w:rsidR="003C677E">
        <w:rPr>
          <w:rFonts w:cs="Miriam Fixed"/>
          <w:sz w:val="24"/>
          <w:szCs w:val="24"/>
          <w:lang w:val="el-GR"/>
        </w:rPr>
        <w:t xml:space="preserve"> 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 xml:space="preserve">βλέπουμε ενδεικτικά τις δέκα πρώτες συναλλαγές του </w:t>
      </w:r>
      <w:r w:rsidR="003C677E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4586D4A9" w14:textId="38D0E8AE" w:rsidR="009C2B76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8167F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12CB25A0" wp14:editId="57405F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26335"/>
            <wp:effectExtent l="0" t="0" r="2540" b="0"/>
            <wp:wrapTopAndBottom/>
            <wp:docPr id="15901836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3696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2AD05" w14:textId="3B2B6BE2" w:rsidR="009C2B76" w:rsidRPr="00FE1600" w:rsidRDefault="006B3AD4" w:rsidP="00D80BE8">
      <w:pPr>
        <w:pStyle w:val="Heading2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>2</w:t>
      </w:r>
      <w:r w:rsidR="00855979" w:rsidRPr="00FE1600">
        <w:rPr>
          <w:rFonts w:ascii="Times New Roman" w:hAnsi="Times New Roman" w:cs="Times New Roman"/>
          <w:lang w:val="el-GR"/>
        </w:rPr>
        <w:t xml:space="preserve">.2 Διερευνητική </w:t>
      </w:r>
      <w:r w:rsidR="00FF1F66">
        <w:rPr>
          <w:rFonts w:ascii="Times New Roman" w:hAnsi="Times New Roman" w:cs="Times New Roman"/>
          <w:lang w:val="el-GR"/>
        </w:rPr>
        <w:t>α</w:t>
      </w:r>
      <w:r w:rsidR="00855979" w:rsidRPr="00FE1600">
        <w:rPr>
          <w:rFonts w:ascii="Times New Roman" w:hAnsi="Times New Roman" w:cs="Times New Roman"/>
          <w:lang w:val="el-GR"/>
        </w:rPr>
        <w:t xml:space="preserve">νάλυση </w:t>
      </w:r>
      <w:r w:rsidR="00FF1F66">
        <w:rPr>
          <w:rFonts w:ascii="Times New Roman" w:hAnsi="Times New Roman" w:cs="Times New Roman"/>
          <w:lang w:val="el-GR"/>
        </w:rPr>
        <w:t>δ</w:t>
      </w:r>
      <w:r w:rsidR="00855979" w:rsidRPr="00FE1600">
        <w:rPr>
          <w:rFonts w:ascii="Times New Roman" w:hAnsi="Times New Roman" w:cs="Times New Roman"/>
          <w:lang w:val="el-GR"/>
        </w:rPr>
        <w:t xml:space="preserve">εδομένων και </w:t>
      </w:r>
      <w:r w:rsidR="00FF1F66">
        <w:rPr>
          <w:rFonts w:ascii="Times New Roman" w:hAnsi="Times New Roman" w:cs="Times New Roman"/>
          <w:lang w:val="el-GR"/>
        </w:rPr>
        <w:t>κ</w:t>
      </w:r>
      <w:r w:rsidR="0066004D" w:rsidRPr="00FE1600">
        <w:rPr>
          <w:rFonts w:ascii="Times New Roman" w:hAnsi="Times New Roman" w:cs="Times New Roman"/>
          <w:lang w:val="el-GR"/>
        </w:rPr>
        <w:t>αθαρισμός</w:t>
      </w:r>
      <w:r w:rsidR="00FF1F66">
        <w:rPr>
          <w:rFonts w:ascii="Times New Roman" w:hAnsi="Times New Roman" w:cs="Times New Roman"/>
          <w:lang w:val="el-GR"/>
        </w:rPr>
        <w:t xml:space="preserve"> δ</w:t>
      </w:r>
      <w:r w:rsidR="0066004D" w:rsidRPr="00FE1600">
        <w:rPr>
          <w:rFonts w:ascii="Times New Roman" w:hAnsi="Times New Roman" w:cs="Times New Roman"/>
          <w:lang w:val="el-GR"/>
        </w:rPr>
        <w:t>εδομένων</w:t>
      </w:r>
    </w:p>
    <w:p w14:paraId="66283F73" w14:textId="4A921AAB" w:rsidR="00351037" w:rsidRPr="0001106A" w:rsidRDefault="006B3AD4" w:rsidP="00D80BE8">
      <w:pPr>
        <w:pStyle w:val="Heading3"/>
        <w:rPr>
          <w:rFonts w:ascii="Times New Roman" w:hAnsi="Times New Roman" w:cs="Times New Roman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2</w:t>
      </w:r>
      <w:r w:rsidR="00855979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.2.1 </w:t>
      </w:r>
      <w:r w:rsidR="007563C5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Αφαίρεση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δ</w:t>
      </w:r>
      <w:r w:rsidR="00821EA6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ιπλών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κ</w:t>
      </w:r>
      <w:r w:rsidR="00821EA6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αταχωρ</w:t>
      </w:r>
      <w:r w:rsidR="00F2572A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ί</w:t>
      </w:r>
      <w:r w:rsidR="00821EA6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σεων</w:t>
      </w:r>
      <w:r w:rsidR="007563C5" w:rsidRPr="0001106A">
        <w:rPr>
          <w:rFonts w:ascii="Times New Roman" w:hAnsi="Times New Roman" w:cs="Times New Roman"/>
          <w:lang w:val="el-GR"/>
        </w:rPr>
        <w:t xml:space="preserve"> </w:t>
      </w:r>
    </w:p>
    <w:p w14:paraId="00517DF8" w14:textId="0E8E9ED0" w:rsidR="007563C5" w:rsidRPr="00C54A48" w:rsidRDefault="00244F57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41507A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0288" behindDoc="0" locked="0" layoutInCell="1" allowOverlap="1" wp14:anchorId="2B9E965B" wp14:editId="57D8A07E">
            <wp:simplePos x="0" y="0"/>
            <wp:positionH relativeFrom="margin">
              <wp:align>left</wp:align>
            </wp:positionH>
            <wp:positionV relativeFrom="paragraph">
              <wp:posOffset>903605</wp:posOffset>
            </wp:positionV>
            <wp:extent cx="5731510" cy="704850"/>
            <wp:effectExtent l="0" t="0" r="2540" b="0"/>
            <wp:wrapTopAndBottom/>
            <wp:docPr id="23589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23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839">
        <w:rPr>
          <w:rFonts w:ascii="Times New Roman" w:hAnsi="Times New Roman" w:cs="Times New Roman"/>
          <w:sz w:val="24"/>
          <w:szCs w:val="24"/>
          <w:lang w:val="el-GR"/>
        </w:rPr>
        <w:t xml:space="preserve">Το πρώτο βήμα είναι να </w:t>
      </w:r>
      <w:r w:rsidR="00940AF9">
        <w:rPr>
          <w:rFonts w:ascii="Times New Roman" w:hAnsi="Times New Roman" w:cs="Times New Roman"/>
          <w:sz w:val="24"/>
          <w:szCs w:val="24"/>
          <w:lang w:val="el-GR"/>
        </w:rPr>
        <w:t>ελεγχθεί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αν υπάρχουν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διπλές καταχωρ</w:t>
      </w:r>
      <w:r w:rsidR="00F2572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192AA1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proofErr w:type="spellStart"/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sort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values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by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=“</w:t>
      </w:r>
      <w:proofErr w:type="spellStart"/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InvoiceDate</w:t>
      </w:r>
      <w:proofErr w:type="spellEnd"/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”).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duplicated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sum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>παρατηρ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>είται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ότι ο αριθμός των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διπλών καταχωρ</w:t>
      </w:r>
      <w:r w:rsidR="00F441F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σεων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είναι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34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335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 </w:t>
      </w:r>
    </w:p>
    <w:p w14:paraId="1CF9CE1D" w14:textId="4109E42F" w:rsidR="0041507A" w:rsidRDefault="004150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5C50EBE" w14:textId="16D8DB66" w:rsidR="000A4FEB" w:rsidRPr="00E315F4" w:rsidRDefault="00027C9E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27C9E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17F60EA" wp14:editId="76E78B7E">
            <wp:simplePos x="0" y="0"/>
            <wp:positionH relativeFrom="margin">
              <wp:align>left</wp:align>
            </wp:positionH>
            <wp:positionV relativeFrom="paragraph">
              <wp:posOffset>1276754</wp:posOffset>
            </wp:positionV>
            <wp:extent cx="5731510" cy="2113915"/>
            <wp:effectExtent l="0" t="0" r="2540" b="635"/>
            <wp:wrapTopAndBottom/>
            <wp:docPr id="1951060276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0276" name="Picture 1" descr="A graph with blue ba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Στο παρακάτω διάγραμμα απεικονίζεται η κατανομή των διπλών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σεων </w:t>
      </w:r>
      <w:r w:rsidR="000167A1">
        <w:rPr>
          <w:rFonts w:ascii="Times New Roman" w:hAnsi="Times New Roman" w:cs="Times New Roman"/>
          <w:sz w:val="24"/>
          <w:szCs w:val="24"/>
          <w:lang w:val="el-GR"/>
        </w:rPr>
        <w:t>όπου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διαπιστ</w:t>
      </w:r>
      <w:r w:rsidR="00CF4E0C">
        <w:rPr>
          <w:rFonts w:ascii="Times New Roman" w:hAnsi="Times New Roman" w:cs="Times New Roman"/>
          <w:sz w:val="24"/>
          <w:szCs w:val="24"/>
          <w:lang w:val="el-GR"/>
        </w:rPr>
        <w:t>ώνεται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ότι το μεγαλύτερο μέρος αυτών παρατηρείται κατά το μήνα Δεκέμβριο 2010. 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>Το γεγονός αυτό πιθανότατα προκλήθηκε κατά την ενοποίη</w:t>
      </w:r>
      <w:r w:rsidR="00E41BD5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 xml:space="preserve">η των δύο </w:t>
      </w:r>
      <w:r w:rsidR="002E0025">
        <w:rPr>
          <w:rFonts w:ascii="Times New Roman" w:hAnsi="Times New Roman" w:cs="Times New Roman"/>
          <w:sz w:val="24"/>
          <w:szCs w:val="24"/>
        </w:rPr>
        <w:t>excel</w:t>
      </w:r>
      <w:r w:rsidR="002E0025" w:rsidRPr="002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0025">
        <w:rPr>
          <w:rFonts w:ascii="Times New Roman" w:hAnsi="Times New Roman" w:cs="Times New Roman"/>
          <w:sz w:val="24"/>
          <w:szCs w:val="24"/>
        </w:rPr>
        <w:t>sheets</w:t>
      </w:r>
      <w:r w:rsidR="00E315F4" w:rsidRPr="00E315F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E315F4">
        <w:rPr>
          <w:rFonts w:ascii="Times New Roman" w:hAnsi="Times New Roman" w:cs="Times New Roman"/>
          <w:sz w:val="24"/>
          <w:szCs w:val="24"/>
          <w:lang w:val="el-GR"/>
        </w:rPr>
        <w:t xml:space="preserve">τα οποία περιείχαν κοινές συναλλαγές 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που αφορούσαν </w:t>
      </w:r>
      <w:r w:rsidR="00CF62D6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τον συγκεκριμένο μήνα. </w:t>
      </w:r>
    </w:p>
    <w:p w14:paraId="38E08897" w14:textId="5AEB1B8D" w:rsidR="007175F6" w:rsidRPr="00B45FB2" w:rsidRDefault="007175F6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680673E" w14:textId="4939876A" w:rsidR="007C17EB" w:rsidRPr="00C54A48" w:rsidRDefault="00266AE2" w:rsidP="007C17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3360" behindDoc="0" locked="0" layoutInCell="1" allowOverlap="1" wp14:anchorId="40FBC504" wp14:editId="1D34D1C8">
            <wp:simplePos x="0" y="0"/>
            <wp:positionH relativeFrom="margin">
              <wp:posOffset>-1270</wp:posOffset>
            </wp:positionH>
            <wp:positionV relativeFrom="paragraph">
              <wp:posOffset>1518920</wp:posOffset>
            </wp:positionV>
            <wp:extent cx="5731510" cy="1485265"/>
            <wp:effectExtent l="0" t="0" r="2540" b="635"/>
            <wp:wrapTopAndBottom/>
            <wp:docPr id="12957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4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Για να</w:t>
      </w:r>
      <w:r w:rsidR="00CF2957">
        <w:rPr>
          <w:rFonts w:ascii="Times New Roman" w:hAnsi="Times New Roman" w:cs="Times New Roman"/>
          <w:sz w:val="24"/>
          <w:szCs w:val="24"/>
          <w:lang w:val="el-GR"/>
        </w:rPr>
        <w:t xml:space="preserve"> εξακριβώσουμε την 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ισχύ της</w:t>
      </w:r>
      <w:r w:rsidR="00EF2EF1">
        <w:rPr>
          <w:rFonts w:ascii="Times New Roman" w:hAnsi="Times New Roman" w:cs="Times New Roman"/>
          <w:sz w:val="24"/>
          <w:szCs w:val="24"/>
          <w:lang w:val="el-GR"/>
        </w:rPr>
        <w:t xml:space="preserve"> παραπάνω υπόθεση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υπολογί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ζ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ουμε την τελευταία ημερομηνία 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proofErr w:type="spellStart"/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="00F929A1" w:rsidRPr="00D17B06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A6139" w:rsidRPr="00C54A48">
        <w:rPr>
          <w:rFonts w:ascii="Times New Roman" w:hAnsi="Times New Roman" w:cs="Times New Roman"/>
          <w:sz w:val="24"/>
          <w:szCs w:val="24"/>
        </w:rPr>
        <w:t>Year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2009-2010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και την πρώτη ημ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ερομηνία του </w:t>
      </w:r>
      <w:proofErr w:type="spellStart"/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df</w:t>
      </w:r>
      <w:proofErr w:type="spellEnd"/>
      <w:r w:rsidR="003F4684" w:rsidRPr="00D17B06">
        <w:rPr>
          <w:rFonts w:ascii="Miriam Fixed" w:hAnsi="Miriam Fixed" w:cs="Miriam Fixed"/>
          <w:sz w:val="24"/>
          <w:szCs w:val="24"/>
          <w:lang w:val="el-GR"/>
        </w:rPr>
        <w:t>2_</w:t>
      </w:r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raw</w:t>
      </w:r>
      <w:r w:rsidR="00D17B06">
        <w:rPr>
          <w:rFonts w:cs="Miriam Fixed"/>
          <w:sz w:val="24"/>
          <w:szCs w:val="24"/>
          <w:lang w:val="el-GR"/>
        </w:rPr>
        <w:t xml:space="preserve"> 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D17B06" w:rsidRPr="00C54A48">
        <w:rPr>
          <w:rFonts w:ascii="Times New Roman" w:hAnsi="Times New Roman" w:cs="Times New Roman"/>
          <w:sz w:val="24"/>
          <w:szCs w:val="24"/>
        </w:rPr>
        <w:t>Year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10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-201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Όπως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φαίνεται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στην παρακάτω εικόνα,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υπάρχουν εγγραφές που αφορούν το 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lastRenderedPageBreak/>
        <w:t>χρονικό διάστημα 01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έως 09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(9 ημέρες)</w:t>
      </w:r>
      <w:r w:rsidR="001A73D0">
        <w:rPr>
          <w:rFonts w:ascii="Times New Roman" w:hAnsi="Times New Roman" w:cs="Times New Roman"/>
          <w:sz w:val="24"/>
          <w:szCs w:val="24"/>
          <w:lang w:val="el-GR"/>
        </w:rPr>
        <w:t>, οι οποίες συναντώνται και στους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δύο πίνακες. </w:t>
      </w:r>
    </w:p>
    <w:p w14:paraId="0896034A" w14:textId="0AC81931" w:rsidR="003F4684" w:rsidRPr="00C54A48" w:rsidRDefault="00CD061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1312" behindDoc="0" locked="0" layoutInCell="1" allowOverlap="1" wp14:anchorId="1CCB5D4A" wp14:editId="79932E25">
            <wp:simplePos x="0" y="0"/>
            <wp:positionH relativeFrom="margin">
              <wp:align>left</wp:align>
            </wp:positionH>
            <wp:positionV relativeFrom="paragraph">
              <wp:posOffset>999490</wp:posOffset>
            </wp:positionV>
            <wp:extent cx="5731510" cy="2923540"/>
            <wp:effectExtent l="0" t="0" r="2540" b="0"/>
            <wp:wrapTopAndBottom/>
            <wp:docPr id="182356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79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94">
        <w:rPr>
          <w:rFonts w:ascii="Times New Roman" w:hAnsi="Times New Roman" w:cs="Times New Roman"/>
          <w:sz w:val="24"/>
          <w:szCs w:val="24"/>
          <w:lang w:val="el-GR"/>
        </w:rPr>
        <w:t>Ταυτόχρονα μπορούμε να διαπιστώσουμε το παραπάνω γεγονός και οπτικά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εκτυπώνοντας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από τον πίνακα </w:t>
      </w:r>
      <w:proofErr w:type="spellStart"/>
      <w:r w:rsidR="00A70722" w:rsidRPr="00D92C1C">
        <w:rPr>
          <w:rFonts w:ascii="Miriam Fixed" w:hAnsi="Miriam Fixed" w:cs="Miriam Fixed" w:hint="cs"/>
          <w:sz w:val="24"/>
          <w:szCs w:val="24"/>
        </w:rPr>
        <w:t>df</w:t>
      </w:r>
      <w:proofErr w:type="spellEnd"/>
      <w:r w:rsidR="00A70722" w:rsidRPr="00D92C1C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A70722" w:rsidRPr="00D92C1C">
        <w:rPr>
          <w:rFonts w:ascii="Miriam Fixed" w:hAnsi="Miriam Fixed" w:cs="Miriam Fixed" w:hint="cs"/>
          <w:sz w:val="24"/>
          <w:szCs w:val="24"/>
        </w:rPr>
        <w:t>raw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συναλλαγές που 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πραγματοποιήθηκαν κατά το συγκεκριμένο χρονικό διάστημα, και από τον πίνακα </w:t>
      </w:r>
      <w:proofErr w:type="spellStart"/>
      <w:r w:rsidR="0044382A" w:rsidRPr="00D92C1C">
        <w:rPr>
          <w:rFonts w:ascii="Miriam Fixed" w:hAnsi="Miriam Fixed" w:cs="Miriam Fixed"/>
          <w:sz w:val="24"/>
          <w:szCs w:val="24"/>
        </w:rPr>
        <w:t>df</w:t>
      </w:r>
      <w:proofErr w:type="spellEnd"/>
      <w:r w:rsidR="0044382A" w:rsidRPr="00431D89">
        <w:rPr>
          <w:rFonts w:ascii="Miriam Fixed" w:hAnsi="Miriam Fixed" w:cs="Miriam Fixed"/>
          <w:sz w:val="24"/>
          <w:szCs w:val="24"/>
          <w:lang w:val="el-GR"/>
        </w:rPr>
        <w:t>2_</w:t>
      </w:r>
      <w:r w:rsidR="0044382A" w:rsidRPr="00D92C1C">
        <w:rPr>
          <w:rFonts w:ascii="Miriam Fixed" w:hAnsi="Miriam Fixed" w:cs="Miriam Fixed"/>
          <w:sz w:val="24"/>
          <w:szCs w:val="24"/>
        </w:rPr>
        <w:t>raw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τις πρώτες εγγραφές του. </w:t>
      </w:r>
    </w:p>
    <w:p w14:paraId="336B67DB" w14:textId="55B6584A" w:rsidR="00DE28AA" w:rsidRPr="00C54A48" w:rsidRDefault="00DE28A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FC22343" w14:textId="3500CBA2" w:rsidR="00C06AB1" w:rsidRPr="00940AF9" w:rsidRDefault="00E46B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Μετά τις παραπάνω παρατηρήσεις, α</w:t>
      </w:r>
      <w:r w:rsidR="00DE28A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φαιρούμε τις 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 xml:space="preserve">διπλές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22DAA">
        <w:rPr>
          <w:rFonts w:ascii="Times New Roman" w:hAnsi="Times New Roman" w:cs="Times New Roman"/>
          <w:sz w:val="24"/>
          <w:szCs w:val="24"/>
          <w:lang w:val="el-GR"/>
        </w:rPr>
        <w:t>μέσω της εντο</w:t>
      </w:r>
      <w:r w:rsidR="00504EF8">
        <w:rPr>
          <w:rFonts w:ascii="Times New Roman" w:hAnsi="Times New Roman" w:cs="Times New Roman"/>
          <w:sz w:val="24"/>
          <w:szCs w:val="24"/>
          <w:lang w:val="el-GR"/>
        </w:rPr>
        <w:t>λής</w:t>
      </w:r>
      <w:r w:rsidR="00493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B26" w:rsidRPr="002C6B26">
        <w:rPr>
          <w:rFonts w:ascii="Miriam Fixed" w:hAnsi="Miriam Fixed" w:cs="Miriam Fixed" w:hint="cs"/>
          <w:sz w:val="24"/>
          <w:szCs w:val="24"/>
        </w:rPr>
        <w:t>pd</w:t>
      </w:r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.</w:t>
      </w:r>
      <w:proofErr w:type="spellStart"/>
      <w:r w:rsidR="002C6B26" w:rsidRPr="002C6B26">
        <w:rPr>
          <w:rFonts w:ascii="Miriam Fixed" w:hAnsi="Miriam Fixed" w:cs="Miriam Fixed" w:hint="cs"/>
          <w:sz w:val="24"/>
          <w:szCs w:val="24"/>
        </w:rPr>
        <w:t>concat</w:t>
      </w:r>
      <w:proofErr w:type="spellEnd"/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691BA4" w:rsidRPr="00691BA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 xml:space="preserve">η οποία έχει ως αποτέλεσμα τη 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>δημιουργ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ία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υ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πίνακα </w:t>
      </w:r>
      <w:proofErr w:type="spellStart"/>
      <w:r w:rsidR="003D541B" w:rsidRPr="00E46B7A">
        <w:rPr>
          <w:rFonts w:ascii="Miriam Fixed" w:hAnsi="Miriam Fixed" w:cs="Miriam Fixed" w:hint="cs"/>
          <w:b/>
          <w:bCs/>
          <w:sz w:val="24"/>
          <w:szCs w:val="24"/>
        </w:rPr>
        <w:t>df</w:t>
      </w:r>
      <w:proofErr w:type="spellEnd"/>
      <w:r w:rsidR="00081179" w:rsidRPr="00E46B7A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 οποίος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περι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>έχει</w:t>
      </w:r>
      <w:r w:rsidR="004924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044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848 συναλλαγές.</w:t>
      </w:r>
    </w:p>
    <w:p w14:paraId="22A958E7" w14:textId="7D27BEE4" w:rsidR="00E53FD7" w:rsidRPr="00B4486C" w:rsidRDefault="00DF093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F09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2CE81E" wp14:editId="317FEE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97255"/>
            <wp:effectExtent l="0" t="0" r="2540" b="0"/>
            <wp:wrapTopAndBottom/>
            <wp:docPr id="5128690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9009" name="Picture 1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A89C" w14:textId="0AA1CCE5" w:rsidR="00CA6835" w:rsidRPr="008C73C3" w:rsidRDefault="00E673C1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Σε αυτό το σημείο</w:t>
      </w:r>
      <w:r w:rsidR="004F681F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ο αριθμός τω</w:t>
      </w:r>
      <w:r>
        <w:rPr>
          <w:rFonts w:ascii="Times New Roman" w:hAnsi="Times New Roman" w:cs="Times New Roman"/>
          <w:sz w:val="24"/>
          <w:szCs w:val="24"/>
          <w:lang w:val="el-GR"/>
        </w:rPr>
        <w:t>ν διπλών καταχωρίσεων</w:t>
      </w:r>
      <w:r w:rsidR="00646F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73103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11</w:t>
      </w:r>
      <w:r w:rsidRPr="00E673C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812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δηλαδή </w:t>
      </w:r>
      <w:r w:rsidR="001B1D61" w:rsidRPr="00C54A48">
        <w:rPr>
          <w:rFonts w:ascii="Times New Roman" w:hAnsi="Times New Roman" w:cs="Times New Roman"/>
          <w:sz w:val="24"/>
          <w:szCs w:val="24"/>
          <w:lang w:val="el-GR"/>
        </w:rPr>
        <w:t>περίπου 66%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λιγότερες σε σχέση με </w:t>
      </w:r>
      <w:r w:rsidR="00EE6A43">
        <w:rPr>
          <w:rFonts w:ascii="Times New Roman" w:hAnsi="Times New Roman" w:cs="Times New Roman"/>
          <w:sz w:val="24"/>
          <w:szCs w:val="24"/>
          <w:lang w:val="el-GR"/>
        </w:rPr>
        <w:t xml:space="preserve">εκείνες του αρχικού </w:t>
      </w:r>
      <w:r w:rsidR="00EE6A43">
        <w:rPr>
          <w:rFonts w:ascii="Times New Roman" w:hAnsi="Times New Roman" w:cs="Times New Roman"/>
          <w:sz w:val="24"/>
          <w:szCs w:val="24"/>
        </w:rPr>
        <w:t>dataset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C08C8" w:rsidRPr="00FC08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3834C0B" w14:textId="78A10577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8EE4FE7" w14:textId="450FE454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6884888C" w14:textId="3BCE466E" w:rsidR="00CA6835" w:rsidRDefault="008C73C3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 w:rsidRPr="00EB1A4D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074B3B16" wp14:editId="4892DB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045970"/>
            <wp:effectExtent l="0" t="0" r="2540" b="0"/>
            <wp:wrapTopAndBottom/>
            <wp:docPr id="590447245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7245" name="Picture 1" descr="A graph with blue bar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F92B9" w14:textId="4A9B9EBB" w:rsidR="00544679" w:rsidRDefault="00CA6835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Σε πραγματικές συνθήκες θα 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ζητούσαμε από τους υπεύθυνους συλλογής των δεδομένων του </w:t>
      </w:r>
      <w:r w:rsidR="0064584C" w:rsidRPr="00AF429D">
        <w:rPr>
          <w:rFonts w:ascii="Times New Roman" w:hAnsi="Times New Roman" w:cs="Times New Roman"/>
          <w:sz w:val="24"/>
          <w:szCs w:val="24"/>
        </w:rPr>
        <w:t>dataset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να μας εξηγήσουν </w:t>
      </w:r>
      <w:r w:rsidR="00127681" w:rsidRPr="00AF429D"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ί σημαίνουν οι διπλές αυτές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C1014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60452C">
        <w:rPr>
          <w:rFonts w:ascii="Times New Roman" w:hAnsi="Times New Roman" w:cs="Times New Roman"/>
          <w:sz w:val="24"/>
          <w:szCs w:val="24"/>
          <w:lang w:val="el-GR"/>
        </w:rPr>
        <w:t xml:space="preserve"> Συγκεκριμένα, δεδομ</w:t>
      </w:r>
      <w:r w:rsidR="008F72DF">
        <w:rPr>
          <w:rFonts w:ascii="Times New Roman" w:hAnsi="Times New Roman" w:cs="Times New Roman"/>
          <w:sz w:val="24"/>
          <w:szCs w:val="24"/>
          <w:lang w:val="el-GR"/>
        </w:rPr>
        <w:t>ένου ότι η ποσότητα του κάθε προϊόντος σε κάθε μία από αυτές τις διπλές καταχωρίσεις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 xml:space="preserve"> είναι 1, μπορούμε να σχηματίσουμε την υπόθεση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ότι 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για αυτές τις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το σύστημα </w:t>
      </w:r>
      <w:r w:rsidR="00AB3E09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αντί να αθροίσει τις ποσότητες </w:t>
      </w:r>
      <w:r w:rsidR="00AB3E09">
        <w:rPr>
          <w:rFonts w:ascii="Times New Roman" w:hAnsi="Times New Roman" w:cs="Times New Roman"/>
          <w:sz w:val="24"/>
          <w:szCs w:val="24"/>
          <w:lang w:val="el-GR"/>
        </w:rPr>
        <w:t>του κάθε προϊόντος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για κάθε παραγγελία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καταχώρ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ι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ξεχωριστά σε ισόποσες εγγραφές.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10089">
        <w:rPr>
          <w:rFonts w:ascii="Times New Roman" w:hAnsi="Times New Roman" w:cs="Times New Roman"/>
          <w:sz w:val="24"/>
          <w:szCs w:val="24"/>
          <w:lang w:val="el-GR"/>
        </w:rPr>
        <w:t xml:space="preserve">Εφόσον δεν υπάρχει κάποιο ανασταλτικό επιχείρημα που </w:t>
      </w:r>
      <w:r w:rsidR="00AA4983">
        <w:rPr>
          <w:rFonts w:ascii="Times New Roman" w:hAnsi="Times New Roman" w:cs="Times New Roman"/>
          <w:sz w:val="24"/>
          <w:szCs w:val="24"/>
          <w:lang w:val="el-GR"/>
        </w:rPr>
        <w:t xml:space="preserve">να καταρρίπτει αυτή την υπόθεση, θα συμπεριλάβουμε το υπόλοιπο </w:t>
      </w:r>
      <w:r w:rsidR="00632EDC">
        <w:rPr>
          <w:rFonts w:ascii="Times New Roman" w:hAnsi="Times New Roman" w:cs="Times New Roman"/>
          <w:sz w:val="24"/>
          <w:szCs w:val="24"/>
          <w:lang w:val="el-GR"/>
        </w:rPr>
        <w:t>34% των διπλών καταχωρίσεων στην ανάλυση που ακολουθεί.</w:t>
      </w:r>
    </w:p>
    <w:p w14:paraId="17CF8985" w14:textId="4F27FAA7" w:rsidR="00632EDC" w:rsidRPr="00AB3E09" w:rsidRDefault="00632EDC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BA95BB6" w14:textId="2864099B" w:rsidR="00680B09" w:rsidRPr="0001106A" w:rsidRDefault="006B3AD4" w:rsidP="00D80BE8">
      <w:pPr>
        <w:pStyle w:val="Heading3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2</w:t>
      </w:r>
      <w:r w:rsidR="00FF41A0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.2.2 </w:t>
      </w:r>
      <w:r w:rsidR="00B66E33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Ελλε</w:t>
      </w:r>
      <w:r w:rsidR="003E6F07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ί</w:t>
      </w:r>
      <w:r w:rsidR="00B66E33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πουσες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τ</w:t>
      </w:r>
      <w:r w:rsidR="00B66E33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ιμές</w:t>
      </w:r>
    </w:p>
    <w:p w14:paraId="509E9627" w14:textId="71E56169" w:rsidR="00F92D45" w:rsidRPr="00DE4DF4" w:rsidRDefault="00CE7368" w:rsidP="00E90B6C">
      <w:pPr>
        <w:spacing w:line="360" w:lineRule="auto"/>
        <w:jc w:val="both"/>
        <w:rPr>
          <w:rStyle w:val="IntenseEmphasis"/>
          <w:rFonts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Χρησιμοποιώντας την εντολή </w:t>
      </w:r>
      <w:proofErr w:type="spellStart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proofErr w:type="spellStart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isnull</w:t>
      </w:r>
      <w:proofErr w:type="spellEnd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().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sum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</w:t>
      </w:r>
      <w:proofErr w:type="spellStart"/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Python</w:t>
      </w:r>
      <w:proofErr w:type="spellEnd"/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παρατηρούμε τον αριθμό των ελλειπουσών τιμών </w:t>
      </w:r>
      <w:r w:rsidR="006F70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μεταβλητή.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μόνες μεταβλητές που έχουν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η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AA48AE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</w:t>
      </w:r>
      <w:r w:rsidR="00431D89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27</w:t>
      </w:r>
      <w:r w:rsidR="00913987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 και η μεταβλητή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7D764F" w:rsidRPr="007D7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(235</w:t>
      </w:r>
      <w:r w:rsidR="00431D89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287).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37E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να αποκτήσουμε</w:t>
      </w:r>
      <w:r w:rsidR="00FB2A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εικόνα του σχετικού μεγέθους των ελλειπουσών τιμών της κάθε </w:t>
      </w:r>
      <w:r w:rsidR="00983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μεταβλητής</w:t>
      </w:r>
      <w:r w:rsidR="00FB2A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911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χρησιμοποιούμε την εντολή 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missing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/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len</w:t>
      </w:r>
      <w:proofErr w:type="spellEnd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df</w:t>
      </w:r>
      <w:proofErr w:type="spellEnd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) * 100</w:t>
      </w:r>
      <w:r w:rsidR="00DE4DF4" w:rsidRPr="00DE4D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όπου 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missing</w:t>
      </w:r>
      <w:proofErr w:type="spellEnd"/>
      <w:r w:rsidR="00B21860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21860" w:rsidRPr="006718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το αποτέλεσμα της προηγούμενης εντολής</w:t>
      </w:r>
      <w:r w:rsidR="00671816" w:rsidRPr="006718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εκτελέσαμε</w:t>
      </w:r>
      <w:r w:rsidR="00671816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>.</w:t>
      </w:r>
    </w:p>
    <w:p w14:paraId="166B7449" w14:textId="149D8EB2" w:rsidR="006E3052" w:rsidRPr="00983E36" w:rsidRDefault="006E3052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24B72C0" w14:textId="77777777" w:rsidR="003C1318" w:rsidRPr="00FB2A7F" w:rsidRDefault="003C131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6598AFB" w14:textId="77777777" w:rsidR="003C1318" w:rsidRPr="00FB2A7F" w:rsidRDefault="003C131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ABF984A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D1847C2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E6680A6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09BFE4F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BF91CDC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D822338" w14:textId="37102324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01370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4080" behindDoc="0" locked="0" layoutInCell="1" allowOverlap="1" wp14:anchorId="190D800E" wp14:editId="0AA7D067">
            <wp:simplePos x="0" y="0"/>
            <wp:positionH relativeFrom="margin">
              <wp:posOffset>567055</wp:posOffset>
            </wp:positionH>
            <wp:positionV relativeFrom="paragraph">
              <wp:posOffset>284480</wp:posOffset>
            </wp:positionV>
            <wp:extent cx="4337050" cy="2941660"/>
            <wp:effectExtent l="0" t="0" r="6350" b="0"/>
            <wp:wrapTopAndBottom/>
            <wp:docPr id="1188422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2088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94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01F6" w14:textId="4C8D9FC2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8BA2B5A" w14:textId="11E7A435" w:rsidR="00C75C0A" w:rsidRDefault="00A949C5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ξεκινήσουμε 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διαμόρφωση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δεδομένων για τις ανάγκες της παρούσας ανάλυσης θα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πρέπει να διερευνηθούν οι μεταβλητές του και να αντληθούν χρήσιμες</w:t>
      </w:r>
      <w:r w:rsidR="00EC6C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πληροφορίες. </w:t>
      </w:r>
      <w:r w:rsidR="00DF27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επόμενη ενότητα ακολουθεί η</w:t>
      </w:r>
      <w:r w:rsidR="00634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διερευνητική ανάλυση του συνόλου δεδομένων.</w:t>
      </w:r>
    </w:p>
    <w:p w14:paraId="6C6ABD3A" w14:textId="77777777" w:rsidR="00FF41A0" w:rsidRDefault="00FF41A0" w:rsidP="00E90B6C">
      <w:pPr>
        <w:spacing w:line="360" w:lineRule="auto"/>
        <w:jc w:val="both"/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</w:pPr>
    </w:p>
    <w:p w14:paraId="198D8D14" w14:textId="3D8BEDAA" w:rsidR="00FF41A0" w:rsidRPr="00A61BAA" w:rsidRDefault="006B3AD4" w:rsidP="00D80BE8">
      <w:pPr>
        <w:pStyle w:val="Heading3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2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.2.3 </w:t>
      </w:r>
      <w:r w:rsidR="001D74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Ανάλυση των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μ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εταβλητ</w:t>
      </w:r>
      <w:r w:rsidR="001D74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ών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του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υνόλου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δ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εδομένων</w:t>
      </w:r>
    </w:p>
    <w:p w14:paraId="467FEA1D" w14:textId="253C6747" w:rsidR="00093BE2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DD6537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.2.3.1 </w:t>
      </w:r>
      <w:r w:rsidR="00423540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Σ</w:t>
      </w:r>
      <w:r w:rsidR="00093BE2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τήλη </w:t>
      </w:r>
      <w:r w:rsidR="00F0170D" w:rsidRPr="00D80BE8">
        <w:rPr>
          <w:rStyle w:val="IntenseEmphasis"/>
          <w:rFonts w:ascii="Times New Roman" w:hAnsi="Times New Roman" w:cs="Times New Roman"/>
          <w:i/>
          <w:iCs/>
        </w:rPr>
        <w:t>Invoice</w:t>
      </w:r>
    </w:p>
    <w:p w14:paraId="098467C7" w14:textId="128F7FDD" w:rsidR="000813F0" w:rsidRPr="005D6F08" w:rsidRDefault="005D6F08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0813F0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95104" behindDoc="0" locked="0" layoutInCell="1" allowOverlap="1" wp14:anchorId="646C3C88" wp14:editId="26290253">
            <wp:simplePos x="0" y="0"/>
            <wp:positionH relativeFrom="margin">
              <wp:align>right</wp:align>
            </wp:positionH>
            <wp:positionV relativeFrom="paragraph">
              <wp:posOffset>417244</wp:posOffset>
            </wp:positionV>
            <wp:extent cx="5731510" cy="668020"/>
            <wp:effectExtent l="0" t="0" r="2540" b="0"/>
            <wp:wrapTopAndBottom/>
            <wp:docPr id="6263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562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μοναδικός αριθμός των τιμολογίων είναι 53</w:t>
      </w:r>
      <w:r w:rsid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628. </w:t>
      </w:r>
    </w:p>
    <w:p w14:paraId="5D65AFB3" w14:textId="08432282" w:rsidR="000813F0" w:rsidRPr="005D6F08" w:rsidRDefault="000813F0" w:rsidP="00F95E28">
      <w:pPr>
        <w:spacing w:line="360" w:lineRule="auto"/>
        <w:jc w:val="both"/>
        <w:rPr>
          <w:lang w:val="el-GR"/>
        </w:rPr>
      </w:pPr>
    </w:p>
    <w:p w14:paraId="156D1309" w14:textId="42CAE753" w:rsidR="00EE5B2C" w:rsidRPr="000A63BA" w:rsidRDefault="00282DEC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της περιγραφής που έχει δώσει ο ίδιος ο εκδότης του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F3202F" w:rsidRPr="00F320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20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πληροφορούμαστε</w:t>
      </w:r>
      <w:r w:rsidR="004740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ορισμένα</w:t>
      </w:r>
      <w:r w:rsidR="00FC469B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τα τιμολόγια αφορούν ακυρώσεις</w:t>
      </w:r>
      <w:r w:rsidR="004740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και</w:t>
      </w:r>
      <w:r w:rsidR="00FC469B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συγκεκριμένα όσα ξεκινούν με το γράμμα “</w:t>
      </w:r>
      <w:r w:rsidR="00C72FD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DF6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επικεντρωθούμε αρχικά στις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</w:t>
      </w:r>
      <w:r w:rsidR="00DF6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ις,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έπειτα</w:t>
      </w:r>
      <w:r w:rsidR="00E622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πώς</w:t>
      </w:r>
      <w:r w:rsidR="00E622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αυτές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συνδέονται με τις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μεταβλητές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C69BE" w:rsidRP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τον σκοπό αυτό δημιουργή</w:t>
      </w:r>
      <w:r w:rsidR="00AF15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σαμε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ένα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DataFrame</w:t>
      </w:r>
      <w:proofErr w:type="spellEnd"/>
      <w:r w:rsidR="006167B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3028F3" w:rsidRP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τις συναλλαγές που 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αφορούν ακυρώσεις τιμολογίων. 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αριθμός τους είναι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19</w:t>
      </w:r>
      <w:r w:rsid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165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548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αντιστοιχεί </w:t>
      </w:r>
      <w:r w:rsidR="006167BD" w:rsidRPr="002109EA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3600" behindDoc="0" locked="0" layoutInCell="1" allowOverlap="1" wp14:anchorId="6F18AF93" wp14:editId="21A812DA">
            <wp:simplePos x="0" y="0"/>
            <wp:positionH relativeFrom="margin">
              <wp:align>right</wp:align>
            </wp:positionH>
            <wp:positionV relativeFrom="paragraph">
              <wp:posOffset>1257105</wp:posOffset>
            </wp:positionV>
            <wp:extent cx="5731510" cy="858520"/>
            <wp:effectExtent l="0" t="0" r="2540" b="0"/>
            <wp:wrapTopAndBottom/>
            <wp:docPr id="110764617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6177" name="Picture 1" descr="A computer code with 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7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στο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63B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1,8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 συνολικού αριθμού των συναλλαγών του 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634DD1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4507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C37B1B0" w14:textId="2061E3BD" w:rsidR="002109EA" w:rsidRPr="00EE5B2C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E5B2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1FCCE84" wp14:editId="4AE77F30">
            <wp:simplePos x="0" y="0"/>
            <wp:positionH relativeFrom="margin">
              <wp:align>right</wp:align>
            </wp:positionH>
            <wp:positionV relativeFrom="paragraph">
              <wp:posOffset>1194679</wp:posOffset>
            </wp:positionV>
            <wp:extent cx="5731510" cy="702310"/>
            <wp:effectExtent l="0" t="0" r="2540" b="2540"/>
            <wp:wrapTopAndBottom/>
            <wp:docPr id="14988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240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E4370" w14:textId="77777777" w:rsidR="00DA092E" w:rsidRPr="004305EA" w:rsidRDefault="00DA092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1864CDE" w14:textId="12D5354F" w:rsidR="003E3E06" w:rsidRPr="00E97572" w:rsidRDefault="00B26C26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τις 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ακυρώσεις τιμολογίων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μόνο μία συναλλαγή παρουσιάζει θετική τιμή στην στήλη </w:t>
      </w:r>
      <w:bookmarkStart w:id="0" w:name="_Hlk163583980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bookmarkEnd w:id="0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οι υπόλοιπες έχουν αρνητική τιμή</w:t>
      </w:r>
      <w:r w:rsidRPr="002722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εν λόγω συναλλαγή έχει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ελλείπουσα τιμή στην στήλη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E3E06" w:rsidRP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="00E97572" w:rsidRPr="00E975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E975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όπως φαίνεται και στην παρακάτω εικόνα.</w:t>
      </w:r>
    </w:p>
    <w:p w14:paraId="70CF3811" w14:textId="47F8C25B" w:rsidR="00B26C26" w:rsidRPr="00940AF9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404A2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2576" behindDoc="0" locked="0" layoutInCell="1" allowOverlap="1" wp14:anchorId="0EEA9938" wp14:editId="2D450596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731510" cy="1066165"/>
            <wp:effectExtent l="0" t="0" r="2540" b="635"/>
            <wp:wrapTopAndBottom/>
            <wp:docPr id="188298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3685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C7B0A" w14:textId="77777777" w:rsidR="004305EA" w:rsidRPr="008B3C20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1DF24FF" w14:textId="2DCD0CD0" w:rsidR="00FC133F" w:rsidRPr="00B45FB2" w:rsidRDefault="00531FD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Εκτός από τα τιμολόγια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υπάρχουν και κάποια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C96B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τιμολόγια αυτά είναι μόνο 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</w:t>
      </w:r>
      <w:r w:rsidR="007031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στήλη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</w:t>
      </w:r>
      <w:r w:rsidR="007031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 5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αυτά 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έχουν αρνητική τιμή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στην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στήλη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proofErr w:type="spellStart"/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μοναδιαία</w:t>
      </w:r>
      <w:proofErr w:type="spellEnd"/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τιμή στην στήλη 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9E495D" w:rsidRP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7B331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Παρ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ατηρώντας το περιεχόμενο της στήλης 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C44797" w:rsidRP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ένα από αυτά τα 6 τιμολόγια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A2115" w:rsidRP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djust</w:t>
      </w:r>
      <w:r w:rsidR="00F3716F" w:rsidRP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bad</w:t>
      </w:r>
      <w:r w:rsidR="00F3716F" w:rsidRP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</w:t>
      </w:r>
      <w:r w:rsid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bt</w:t>
      </w:r>
      <w:r w:rsidR="003A2115" w:rsidRP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3A2115" w:rsidRP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9F6DCA" w:rsidRP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ερμηνεύουμε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πως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πρόκειται για ενέργειες λογιστικής φύσεως και</w:t>
      </w:r>
      <w:r w:rsidR="0007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συνεπώς ότι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σχετίζονται με τις πωλήσεις του ηλεκτρονικού καταστήματος. </w:t>
      </w:r>
      <w:r w:rsidR="00FF2BA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Επιπλέον π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αρατηρούμε ότι υπάρχει μία συσχέτιση μεταξύ των τιμολογίων </w:t>
      </w:r>
      <w:r w:rsidR="00672834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563185”,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563186”</w:t>
      </w:r>
      <w:r w:rsidR="007B28D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C31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42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παρα</w:t>
      </w:r>
      <w:r w:rsidR="007E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κάτω εικόνα παρατίθενται </w:t>
      </w:r>
      <w:r w:rsidR="008D60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λεπτομέρειες για </w:t>
      </w:r>
      <w:r w:rsidR="007E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 εν λόγω 6 τιμολόγια.</w:t>
      </w:r>
    </w:p>
    <w:p w14:paraId="643CB8E0" w14:textId="1188F05B" w:rsidR="00324223" w:rsidRPr="00940AF9" w:rsidRDefault="000724B5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54B9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71552" behindDoc="0" locked="0" layoutInCell="1" allowOverlap="1" wp14:anchorId="113230BD" wp14:editId="4D799884">
            <wp:simplePos x="0" y="0"/>
            <wp:positionH relativeFrom="margin">
              <wp:align>right</wp:align>
            </wp:positionH>
            <wp:positionV relativeFrom="paragraph">
              <wp:posOffset>199292</wp:posOffset>
            </wp:positionV>
            <wp:extent cx="5731510" cy="2470150"/>
            <wp:effectExtent l="0" t="0" r="2540" b="6350"/>
            <wp:wrapTopAndBottom/>
            <wp:docPr id="70051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2338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0F68F" w14:textId="77777777" w:rsidR="008F6E9A" w:rsidRDefault="008F6E9A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4FF5D5" w14:textId="2672621D" w:rsidR="00325324" w:rsidRPr="006411B5" w:rsidRDefault="00325324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Από τα 19</w:t>
      </w:r>
      <w:r w:rsidR="008F6E9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165 </w:t>
      </w:r>
      <w:r w:rsidR="00D550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ακυρωμένα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τιμολόγια τα </w:t>
      </w:r>
      <w:r w:rsidRPr="008F6E9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719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C3E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(3%)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Customer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45B16DB" w14:textId="4B149B42" w:rsidR="00EC629B" w:rsidRPr="006411B5" w:rsidRDefault="006411B5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411B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2AC00C" wp14:editId="70951342">
            <wp:simplePos x="0" y="0"/>
            <wp:positionH relativeFrom="margin">
              <wp:align>left</wp:align>
            </wp:positionH>
            <wp:positionV relativeFrom="paragraph">
              <wp:posOffset>244244</wp:posOffset>
            </wp:positionV>
            <wp:extent cx="5731510" cy="680720"/>
            <wp:effectExtent l="0" t="0" r="2540" b="5080"/>
            <wp:wrapTopAndBottom/>
            <wp:docPr id="12647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546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24132" w14:textId="77777777" w:rsidR="00EC73AC" w:rsidRPr="00101005" w:rsidRDefault="00EC73AC" w:rsidP="009D4508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BA38D87" w14:textId="1871F18A" w:rsidR="008504D1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DD6537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.2.3.2 </w:t>
      </w:r>
      <w:r w:rsidR="00423540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Σ</w:t>
      </w:r>
      <w:r w:rsidR="008504D1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τήλη </w:t>
      </w:r>
      <w:r w:rsidR="008504D1" w:rsidRPr="00D80BE8">
        <w:rPr>
          <w:rStyle w:val="IntenseEmphasis"/>
          <w:rFonts w:ascii="Times New Roman" w:hAnsi="Times New Roman" w:cs="Times New Roman"/>
          <w:i/>
          <w:iCs/>
        </w:rPr>
        <w:t>Quantity</w:t>
      </w:r>
    </w:p>
    <w:p w14:paraId="770AD513" w14:textId="7C6DA8F4" w:rsidR="008B3C20" w:rsidRPr="002F71FD" w:rsidRDefault="00AC0A8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1569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57800119" wp14:editId="1C3A7F79">
            <wp:simplePos x="0" y="0"/>
            <wp:positionH relativeFrom="margin">
              <wp:align>left</wp:align>
            </wp:positionH>
            <wp:positionV relativeFrom="paragraph">
              <wp:posOffset>1501140</wp:posOffset>
            </wp:positionV>
            <wp:extent cx="5731510" cy="630555"/>
            <wp:effectExtent l="0" t="0" r="2540" b="0"/>
            <wp:wrapTopAndBottom/>
            <wp:docPr id="129956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48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είτε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ποσότητα των </w:t>
      </w:r>
      <w:r w:rsidR="00B623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</w:t>
      </w:r>
      <w:r w:rsidR="006604A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αγοράστηκαν σε κάθε </w:t>
      </w:r>
      <w:r w:rsidR="003952B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συναλλαγή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&gt;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B84E86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είτε, όπως είδαμε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στην ανάλυση της στήλης 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</w:t>
      </w:r>
      <w:r w:rsidR="00B02085" w:rsidRP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A0D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επιστροφές </w:t>
      </w:r>
      <w:r w:rsidR="003A0E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προϊόντων 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&lt;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0F1AC4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597C32" w:rsidRPr="00597C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D2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Παρατηρούμε ότι δεν υπάρχουν ελλείπουσες τιμές στην στήλη </w:t>
      </w:r>
      <w:r w:rsidR="009D2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5F65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συνεπώς δεν χρειάζεται να </w:t>
      </w:r>
      <w:r w:rsidR="00A46A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προβούμε σε κάποια διαγραφή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την ανάλυση που θα ακολουθήσει</w:t>
      </w:r>
      <w:r w:rsidR="002F71F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E0B29E2" w14:textId="77777777" w:rsidR="00AC0A8C" w:rsidRDefault="00AC0A8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6C4486" w14:textId="3CA416CA" w:rsidR="0015733D" w:rsidRPr="00352F3E" w:rsidRDefault="0015234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εγγραφές με αρνητική τιμή 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Quantity</w:t>
      </w:r>
      <w:r w:rsidRPr="0015234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συνολικά </w:t>
      </w:r>
      <w:r w:rsidR="00241961" w:rsidRP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22</w:t>
      </w:r>
      <w:r w:rsid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 w:rsidRP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557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Ο αριθμός αυτός ξεπερνάει τις εγγραφές των τιμολογίων που ξεκινούν από 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EE3DE6" w:rsidRP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έχουν αρνητική τιμή (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19164). Αυτό </w:t>
      </w:r>
      <w:r w:rsidR="001010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υποδηλώνει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η αρνητική τιμή στην ποσότητα δεν σημαίνει απαραίτητα μόνο 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επιστροφή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κάποιου </w:t>
      </w:r>
      <w:r w:rsidR="00644D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προϊόντος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αλλά</w:t>
      </w:r>
      <w:r w:rsidR="009D18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ενδέχεται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είναι συνδεδεμένη και με ά</w:t>
      </w:r>
      <w:r w:rsidR="00BE02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λλα είδη συναλλαγών</w:t>
      </w:r>
      <w:r w:rsidR="00204F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όπως ακυρώσεις πωλήσεων </w:t>
      </w:r>
      <w:r w:rsidR="00352F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ή</w:t>
      </w:r>
      <w:r w:rsidR="00204F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ελαττωματικά προϊόντα.</w:t>
      </w:r>
    </w:p>
    <w:p w14:paraId="4FCDCDF4" w14:textId="77777777" w:rsidR="0086670D" w:rsidRPr="00B45FB2" w:rsidRDefault="0086670D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D649B5D" w14:textId="0E1599EB" w:rsidR="0086670D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DD6537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.2.3.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3 </w:t>
      </w:r>
      <w:r w:rsidR="0086670D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r w:rsidR="0086670D" w:rsidRPr="00D80BE8">
        <w:rPr>
          <w:rStyle w:val="IntenseEmphasis"/>
          <w:rFonts w:ascii="Times New Roman" w:hAnsi="Times New Roman" w:cs="Times New Roman"/>
          <w:i/>
          <w:iCs/>
        </w:rPr>
        <w:t>Customer</w:t>
      </w:r>
      <w:r w:rsidR="0086670D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 </w:t>
      </w:r>
      <w:r w:rsidR="0086670D" w:rsidRPr="00D80BE8">
        <w:rPr>
          <w:rStyle w:val="IntenseEmphasis"/>
          <w:rFonts w:ascii="Times New Roman" w:hAnsi="Times New Roman" w:cs="Times New Roman"/>
          <w:i/>
          <w:iCs/>
        </w:rPr>
        <w:t>ID</w:t>
      </w:r>
    </w:p>
    <w:p w14:paraId="32C578B0" w14:textId="67D26E31" w:rsidR="003831B8" w:rsidRPr="00696F83" w:rsidRDefault="00801B2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A03C5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0C430BA" wp14:editId="48C6232E">
            <wp:simplePos x="0" y="0"/>
            <wp:positionH relativeFrom="margin">
              <wp:align>right</wp:align>
            </wp:positionH>
            <wp:positionV relativeFrom="paragraph">
              <wp:posOffset>1203569</wp:posOffset>
            </wp:positionV>
            <wp:extent cx="5731510" cy="610870"/>
            <wp:effectExtent l="0" t="0" r="2540" b="0"/>
            <wp:wrapTopAndBottom/>
            <wp:docPr id="80634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249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7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</w:t>
      </w:r>
      <w:r w:rsidR="0086670D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στήλη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 στον μο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ναδικό αριθμό πελάτη (αναγνωριστικό πελάτη). </w:t>
      </w:r>
      <w:r w:rsidR="003A02E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 αυτή περιέχει</w:t>
      </w:r>
      <w:r w:rsidR="00D6088E" w:rsidRP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235</w:t>
      </w:r>
      <w:r w:rsid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287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433F7D" w:rsidRP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707C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δηλαδή περίπου</w:t>
      </w:r>
      <w:r w:rsidR="001F3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82C84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22</w:t>
      </w:r>
      <w:r w:rsidR="006E50D4" w:rsidRPr="00E042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82C84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5%</w:t>
      </w:r>
      <w:r w:rsidR="00582C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εγγραφών</w:t>
      </w:r>
      <w:r w:rsidR="00775A5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E3A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ποσοστό 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σημαντικά μεγάλο για να αγνοηθεί</w:t>
      </w:r>
      <w:r w:rsidR="0033728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ανάλογα με την 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ανάλυση που θα πραγματοποιηθεί στα δεδομένα απαιτεί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ται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διαφορετικό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χειρισμό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ς των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28B3A9D3" w14:textId="77777777" w:rsidR="003831B8" w:rsidRPr="00696F83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C28E320" w14:textId="1E0DAC87" w:rsidR="003831B8" w:rsidRDefault="0038263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πραγματικές συνθήκες θα 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ζητούσαμε από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 υπεύθυνους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συλλογής των δεδομένων του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μας εξηγήσουν για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τί οι συγκεκριμένες εγγραφές δεν έχουν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DB15D0" w:rsidRP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Αφού κάτι τέτοιο δεν είναι εφικτό,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μπορούμε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υποθέσουμε ότι οι συγκεκριμένοι πελάτες δεν </w:t>
      </w:r>
      <w:r w:rsidR="00B55B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πραγματοποίησαν ποτέ εγγραφή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online</w:t>
      </w:r>
      <w:r w:rsidR="00B404CA" w:rsidRP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κατάστημα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470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επομένως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τους </w:t>
      </w:r>
      <w:r w:rsidR="00D307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αποδόθηκε αναγνωριστικό πελάτη. </w:t>
      </w:r>
    </w:p>
    <w:p w14:paraId="4064EA76" w14:textId="2930E052" w:rsidR="003831B8" w:rsidRPr="000D1E24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αριθμός των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μοναδικών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εξετάζουμε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94</w:t>
      </w:r>
      <w:r w:rsidR="00DC5F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στον οποίο αριθμό φτάνουμε με χρήση της παρακάτω εντολής της </w:t>
      </w:r>
      <w:r w:rsid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0D1E24" w:rsidRP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702F9D3" w14:textId="2F9241E0" w:rsidR="00CD267C" w:rsidRPr="003831B8" w:rsidRDefault="0085462B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5462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inline distT="0" distB="0" distL="0" distR="0" wp14:anchorId="6A37D75A" wp14:editId="6F358B65">
            <wp:extent cx="5731510" cy="850265"/>
            <wp:effectExtent l="0" t="0" r="2540" b="6985"/>
            <wp:docPr id="845551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5165" name="Picture 1" descr="A close-up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954" w14:textId="513C790C" w:rsidR="00347089" w:rsidRPr="00B4486C" w:rsidRDefault="00A40EF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αριθμός αυτός </w:t>
      </w:r>
      <w:r w:rsidR="00D341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αντιπροσωπεύει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5 942 </w:t>
      </w:r>
      <w:r w:rsidR="00B675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εγγεγραμμένους πελάτες συν </w:t>
      </w:r>
      <w:r w:rsidR="00D341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όλους εκείνους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οποίοι δεν πραγματοποίησαν ποτέ εγγραφή και των οποίων το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4C26A3" w:rsidRP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4C26A3" w:rsidRP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συμβολίζεται με τον κενό χαρακτήρα.</w:t>
      </w:r>
      <w:r w:rsidR="00513485" w:rsidRPr="00513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6282706E" w14:textId="795736A3" w:rsidR="000D1E24" w:rsidRPr="00824F1E" w:rsidRDefault="00A254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ελλείπουσες τιμές της στήλης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Customer</w:t>
      </w:r>
      <w:r w:rsidRPr="00523F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αφαιρεθούν </w:t>
      </w:r>
      <w:r w:rsidR="001A0E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επόμενη ενότητα </w:t>
      </w:r>
      <w:r w:rsidR="003116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τους σκοπούς της ανάλυσης </w:t>
      </w:r>
      <w:r w:rsid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r w:rsidR="00AC797E" w:rsidRP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στόχο </w:t>
      </w:r>
      <w:r w:rsidR="003116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τμηματοποίηση των πελατών.</w:t>
      </w:r>
      <w:r w:rsidR="00ED73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0551B23A" w14:textId="77777777" w:rsidR="000D1E24" w:rsidRPr="00DC5F4B" w:rsidRDefault="000D1E2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BBFC0D6" w14:textId="42AB3D71" w:rsidR="00301265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lastRenderedPageBreak/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.2.3.4 </w:t>
      </w:r>
      <w:r w:rsidR="0030126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r w:rsidR="00301265" w:rsidRPr="00D80BE8">
        <w:rPr>
          <w:rStyle w:val="IntenseEmphasis"/>
          <w:rFonts w:ascii="Times New Roman" w:hAnsi="Times New Roman" w:cs="Times New Roman"/>
          <w:i/>
          <w:iCs/>
        </w:rPr>
        <w:t>Country</w:t>
      </w:r>
    </w:p>
    <w:p w14:paraId="693CAFA5" w14:textId="2868B94C" w:rsidR="00301265" w:rsidRDefault="0028203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5077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1792" behindDoc="0" locked="0" layoutInCell="1" allowOverlap="1" wp14:anchorId="58F53F1C" wp14:editId="715A1661">
            <wp:simplePos x="0" y="0"/>
            <wp:positionH relativeFrom="margin">
              <wp:align>left</wp:align>
            </wp:positionH>
            <wp:positionV relativeFrom="paragraph">
              <wp:posOffset>770082</wp:posOffset>
            </wp:positionV>
            <wp:extent cx="5731510" cy="1452245"/>
            <wp:effectExtent l="0" t="0" r="2540" b="0"/>
            <wp:wrapTopAndBottom/>
            <wp:docPr id="134632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7153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συναλλαγές του </w:t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141F7" w:rsidRP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B3B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προέρχονται από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42 χώρε</w:t>
      </w:r>
      <w:r w:rsidR="00B42A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ς. Ε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νώ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παρατηρούνται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values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Country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υπάρχουν 756 εγγραφές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στις οποίες η χώρα </w:t>
      </w:r>
      <w:r w:rsidR="008433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Unspecified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B5B54A4" w14:textId="77777777" w:rsidR="0078520A" w:rsidRPr="0078520A" w:rsidRDefault="0078520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FA562C0" w14:textId="705E0BF5" w:rsidR="00343C6C" w:rsidRPr="00C30FC7" w:rsidRDefault="00CB14F6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6252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2816" behindDoc="0" locked="0" layoutInCell="1" allowOverlap="1" wp14:anchorId="3E6EA06F" wp14:editId="75015745">
            <wp:simplePos x="0" y="0"/>
            <wp:positionH relativeFrom="margin">
              <wp:align>center</wp:align>
            </wp:positionH>
            <wp:positionV relativeFrom="paragraph">
              <wp:posOffset>1000760</wp:posOffset>
            </wp:positionV>
            <wp:extent cx="4320914" cy="1943268"/>
            <wp:effectExtent l="0" t="0" r="3810" b="0"/>
            <wp:wrapTopAndBottom/>
            <wp:docPr id="159566754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7544" name="Picture 1" descr="A graph with numbers and a ba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μεγαλύτερο μερίδιο των συναλλαγών </w:t>
      </w:r>
      <w:r w:rsidR="001035E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πραγματοποιήθηκε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Ηνωμένο Βασίλειο (</w:t>
      </w:r>
      <w:r w:rsidR="000E25ED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0E25ED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8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7%</w:t>
      </w:r>
      <w:r w:rsidR="00C30FC7" w:rsidRP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), </w:t>
      </w:r>
      <w:r w:rsidR="002C3C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ύστερα στην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Ιρλανδία (</w:t>
      </w:r>
      <w:r w:rsidR="005B4066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69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 και </w:t>
      </w:r>
      <w:r w:rsidR="007465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Γερμανία (</w:t>
      </w:r>
      <w:r w:rsidR="00EC5033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66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).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παρακάτω γράφημα παρουσιάζονται οι 10 χώρες με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 μεγαλύτερο αριθμό συναλλαγών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589FFA2" w14:textId="79D6F5C6" w:rsidR="003105C3" w:rsidRPr="001035E2" w:rsidRDefault="003105C3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AF68627" w14:textId="26551EB6" w:rsidR="00572008" w:rsidRPr="0001106A" w:rsidRDefault="006B3AD4" w:rsidP="008D5699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.2.3.5 </w:t>
      </w:r>
      <w:r w:rsidR="00572008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proofErr w:type="spellStart"/>
      <w:r w:rsidR="00572008" w:rsidRPr="008D5699">
        <w:rPr>
          <w:rStyle w:val="IntenseEmphasis"/>
          <w:rFonts w:ascii="Times New Roman" w:hAnsi="Times New Roman" w:cs="Times New Roman"/>
          <w:i/>
          <w:iCs/>
        </w:rPr>
        <w:t>StockCode</w:t>
      </w:r>
      <w:proofErr w:type="spellEnd"/>
    </w:p>
    <w:p w14:paraId="3A8884B8" w14:textId="77777777" w:rsidR="00BE02D0" w:rsidRDefault="00FE0820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FE08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στους κωδικούς προϊόντων που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αγοράστηκαν.</w:t>
      </w:r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στήλη </w:t>
      </w:r>
      <w:proofErr w:type="spellStart"/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περιέχει ελλείπουσες τιμές.</w:t>
      </w:r>
    </w:p>
    <w:p w14:paraId="55EFCA23" w14:textId="1FAB294A" w:rsidR="00C51CD1" w:rsidRPr="00C51CD1" w:rsidRDefault="000E5535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Κάτι το οποίο θα είχε </w:t>
      </w:r>
      <w:r w:rsidR="00983F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αξία</w:t>
      </w:r>
      <w:r w:rsidR="006B1E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ερευνηθεί </w:t>
      </w:r>
      <w:r w:rsidR="00DE64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ποιοι κωδικοί έχουν τις </w:t>
      </w:r>
      <w:r w:rsidR="00B35C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περισσότερες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πωλήσεις κατά το χρονικό διάστημα που εξετάζεται. 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Προς αυτόν τον σκοπό </w:t>
      </w:r>
      <w:r w:rsid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εκτελέστηκε</w:t>
      </w:r>
      <w:r w:rsidR="00E010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</w:t>
      </w:r>
      <w:proofErr w:type="spellStart"/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unique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σύμφωνα με την οποία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μοναδικές τιμές της στήλης </w:t>
      </w:r>
      <w:proofErr w:type="spellStart"/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85AB8" w:rsidRP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 w:rsidRP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305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577B8D75" w14:textId="5E36DFE7" w:rsidR="00C51CD1" w:rsidRPr="00C51CD1" w:rsidRDefault="00633595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3359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6912" behindDoc="0" locked="0" layoutInCell="1" allowOverlap="1" wp14:anchorId="7A38797B" wp14:editId="5D096A5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698500"/>
            <wp:effectExtent l="0" t="0" r="2540" b="6350"/>
            <wp:wrapTopAndBottom/>
            <wp:docPr id="202062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887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B433" w14:textId="603825E4" w:rsidR="00922FFA" w:rsidRPr="00A93C9C" w:rsidRDefault="00546ACF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αράλληλα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εκτελέσαμε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αντίστοιχη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στο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χρησιμοποιώντας </w:t>
      </w:r>
      <w:r w:rsidR="00E03B6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έκφραση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DISTINCTCOUNT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NOBLANKS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της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γλώσσας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DAX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όπου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ιαπιστώ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σαμε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μοναδικός αριθμός προϊόντων </w:t>
      </w:r>
      <w:r w:rsidR="00153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διαφέρει 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131</w:t>
      </w:r>
      <w:r w:rsidR="008C74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σχέση με 5 305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4755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κρίσιμο ν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μάθουμε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διαφορετικά τα αποτελέσματα που προκύπτουν από τα δύο εργαλεία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να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φέρουμε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τις τιμές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συμφωνία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αλλιώς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 επερχόμενες ανα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ύσεις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έσω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ython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ower</w:t>
      </w:r>
      <w:r w:rsidR="006063F0" w:rsidRP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A93C9C" w:rsidRP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αποκλίνουν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αποφέρουν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3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πιθανώς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διαφορετικά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συμπεράσματα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συνεπώς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αμφισημία</w:t>
      </w:r>
      <w:r w:rsidR="00696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A6D9073" w14:textId="5DC8A6D9" w:rsidR="00E93BAF" w:rsidRPr="006538DF" w:rsidRDefault="00F07F16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E5409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4864" behindDoc="0" locked="0" layoutInCell="1" allowOverlap="1" wp14:anchorId="6DFCE220" wp14:editId="6C1D6F85">
            <wp:simplePos x="0" y="0"/>
            <wp:positionH relativeFrom="margin">
              <wp:align>right</wp:align>
            </wp:positionH>
            <wp:positionV relativeFrom="paragraph">
              <wp:posOffset>2551793</wp:posOffset>
            </wp:positionV>
            <wp:extent cx="5731510" cy="554355"/>
            <wp:effectExtent l="0" t="0" r="2540" b="0"/>
            <wp:wrapTopAndBottom/>
            <wp:docPr id="18609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602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Δεδομένου ότι η </w:t>
      </w:r>
      <w:r w:rsid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435F17" w:rsidRP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548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αναφέρει περισσότερους μοναδικούς κωδικούς ε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ίναι λογικό να υποθέσουμε ότι η 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E27EB3" w:rsidRP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6244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διάβασε κάποιες τιμές της στήλης ως μοναδικές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κάτι που δεν έκανε το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DA3BEB" w:rsidRP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διαφορετικά δεν θα υπήρχε αυτή 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ασυμφωνία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 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σκοπό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να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ερευνήσουμε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6F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6F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σωστή αυτή η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υποψία</w:t>
      </w:r>
      <w:r w:rsidR="006716A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πρέπει αρχικά να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φέρουμε τις τιμές της στήλης σε ένα </w:t>
      </w:r>
      <w:r w:rsidR="004559A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κοινό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επίπεδο ώστε να είναι συγκρίσιμες μεταξύ τους. Συγκεκριμένα, </w:t>
      </w:r>
      <w:r w:rsid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</w:t>
      </w:r>
      <w:r w:rsid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E82B70" w:rsidRP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μετατρέπουμε το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type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όλων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των τιμών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στήλης </w:t>
      </w:r>
      <w:proofErr w:type="spellStart"/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B51A8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τύπο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όλους τους χαρακτήρες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strings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κεφαλαία γράμματα</w:t>
      </w:r>
      <w:r w:rsidR="003F29B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 μ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τρόπο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όλες οι τιμές μπορούν να συγκριθούν μεταξύ τους.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σημείο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μετρ</w:t>
      </w:r>
      <w:r w:rsidR="00527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ά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νέου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μοναδικές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τιμές της στήλης και το αποτέλεσμα </w:t>
      </w:r>
      <w:r w:rsidR="00527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προκύπτει είναι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</w:t>
      </w:r>
      <w:r w:rsidR="00674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132</w:t>
      </w:r>
      <w:r w:rsidR="00344E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δηλαδή μία παραπάνω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αυτές του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="00356F4F" w:rsidRP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6538DF" w:rsidRPr="006538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7D105267" w14:textId="03C49176" w:rsidR="009C4A35" w:rsidRDefault="009C4A35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808BD72" w14:textId="4C3060F0" w:rsidR="00BA033F" w:rsidRDefault="00BA033F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να </w:t>
      </w:r>
      <w:r w:rsidR="00A25D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εντοπίσουμε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 μία τιμή που </w:t>
      </w:r>
      <w:r w:rsidR="00477D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εμφανίζεται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ως διαφορά, </w:t>
      </w:r>
      <w:r w:rsidR="00A9221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παραθέσαμε </w:t>
      </w:r>
      <w:r w:rsidR="006A5B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 λίστα των μοναδικών τιμών </w:t>
      </w:r>
      <w:r w:rsidR="00E5125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προέκυψαν από</w:t>
      </w:r>
      <w:r w:rsidR="00401280" w:rsidRPr="00401280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από το </w:t>
      </w:r>
      <w:proofErr w:type="spellStart"/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PowerBI</w:t>
      </w:r>
      <w:proofErr w:type="spellEnd"/>
      <w:r w:rsidR="009E7F9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B28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δύο διαφορετικά αρχεία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E7F9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συνέχεια </w:t>
      </w:r>
      <w:r w:rsidR="00874A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ταξινομήσαμε </w:t>
      </w:r>
      <w:r w:rsidR="00B514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αλφαβητικά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τιμές</w:t>
      </w:r>
      <w:r w:rsidR="00B514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περιέχονται στα δύο αρχεία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αντιπαραβάλλοντάς τες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εντοπίσαμε ότι η εγγραφή </w:t>
      </w:r>
      <w:r w:rsidR="00BD522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="00BD522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εμφανιζόταν με δύο τρόπους στα αποτελέσματα της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 και "47503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πρώτη περίπτωση μετά τον χαρακτήρα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</w:t>
      </w:r>
      <w:r w:rsidR="0031692C" w:rsidRP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υπάρχει 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κενός χαρακτήρας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 συνέχεια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χ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ρησιμοποιήσαμε την εντολή 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strip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αφαιρέσουμε το κενό που δημιουργήθηκε στην ονομασία και</w:t>
      </w:r>
      <w:r w:rsidR="00C433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τέλος </w:t>
      </w:r>
      <w:r w:rsidR="0045357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EF2E6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πιβεβαιώσαμε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οι μοναδικές τιμές της στήλης </w:t>
      </w:r>
      <w:proofErr w:type="spellStart"/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είναι 5</w:t>
      </w:r>
      <w:r w:rsidR="00EF2E6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131</w:t>
      </w:r>
      <w:r w:rsidR="00E845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για τα δύο εργαλεία.</w:t>
      </w:r>
    </w:p>
    <w:p w14:paraId="3C0FECDD" w14:textId="7703C7BA" w:rsidR="00BD2398" w:rsidRDefault="0045357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5244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5888" behindDoc="0" locked="0" layoutInCell="1" allowOverlap="1" wp14:anchorId="3969C141" wp14:editId="67122407">
            <wp:simplePos x="0" y="0"/>
            <wp:positionH relativeFrom="margin">
              <wp:align>left</wp:align>
            </wp:positionH>
            <wp:positionV relativeFrom="paragraph">
              <wp:posOffset>264886</wp:posOffset>
            </wp:positionV>
            <wp:extent cx="5731510" cy="1704975"/>
            <wp:effectExtent l="0" t="0" r="2540" b="9525"/>
            <wp:wrapTopAndBottom/>
            <wp:docPr id="2842084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8472" name="Picture 1" descr="A screenshot of a computer cod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7F60C" w14:textId="77777777" w:rsidR="00453579" w:rsidRDefault="0045357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8431660" w14:textId="27C50AC1" w:rsidR="006933C6" w:rsidRDefault="0069719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Σημειώνουμε </w:t>
      </w:r>
      <w:r w:rsidR="000A18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ότι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χρειάστηκε να κάνουμε όλα τα παραπάνω βήματα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Pr="00697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καταλήξουμε στον ίδιο αριθμό, καθώς η εντολή </w:t>
      </w:r>
      <w:r w:rsidR="00A16197" w:rsidRPr="00A16197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DISTINCTCOUNTNOBLANK</w:t>
      </w:r>
      <w:r w:rsidR="00AC61E6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</w:rPr>
        <w:t>S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έκανε</w:t>
      </w:r>
      <w:r w:rsidR="001710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28C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έναν αριθμό από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υποθέσεις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οικεία </w:t>
      </w:r>
      <w:proofErr w:type="spellStart"/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βουλήσει</w:t>
      </w:r>
      <w:proofErr w:type="spellEnd"/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0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αγνοώντας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παράδειγμα </w:t>
      </w:r>
      <w:r w:rsidR="004B37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 διαφορά ανάμεσα σ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</w:t>
      </w:r>
      <w:r w:rsidR="00956C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πεζά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τα κεφαλαία γράμματα ή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τους </w:t>
      </w:r>
      <w:r w:rsidR="005666D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προπορευόμενους και</w:t>
      </w:r>
      <w:r w:rsidR="00DD71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479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λήγοντες</w:t>
      </w:r>
      <w:r w:rsidR="00E76C90" w:rsidRPr="0017100D">
        <w:rPr>
          <w:rStyle w:val="IntenseEmphasis"/>
          <w:rFonts w:ascii="Times New Roman" w:hAnsi="Times New Roman" w:cs="Times New Roman"/>
          <w:i w:val="0"/>
          <w:iCs w:val="0"/>
          <w:color w:val="FF0000"/>
          <w:sz w:val="24"/>
          <w:szCs w:val="24"/>
          <w:lang w:val="el-GR"/>
        </w:rPr>
        <w:t xml:space="preserve">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κενούς χαρακτήρες</w:t>
      </w:r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στις ονομασίες των </w:t>
      </w:r>
      <w:proofErr w:type="spellStart"/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D4592B" w:rsidRP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A830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 και στην συγκεκριμένη περίπτωση </w:t>
      </w:r>
      <w:r w:rsidR="00B801C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μπορεί να θεωρηθεί πλεονέκτημα, δεν 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σημαίνει ότι σε οποιαδήποτε ανάλυση 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θα καταλήγαμε στο ίδιο συμπέρασμα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συγκεκριμένο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34332" w:rsidRP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έχουμε να κάνουμε με μοναδικούς αριθμούς προϊόντων που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ξεκάθαρ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πεπερασμέν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ενώ σε κάποιο άλλο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86472" w:rsidRP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C4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μια μικρή διαφορά στην ονομασία 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DE2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μπορούσε να υποδηλώνει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δύο</w:t>
      </w:r>
      <w:r w:rsidR="00A346BE" w:rsidRPr="00A346BE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αντικείμενα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διακριτά</w:t>
      </w:r>
      <w:r w:rsidR="005A1C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11B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91368" w:rsidRP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ξεχωριστό και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εις βάθος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κατανόησ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στοιχείων του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κρίσιμη πρ</w:t>
      </w:r>
      <w:r w:rsidR="00B773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 αναλυτής προβεί στον χειρισμό του.</w:t>
      </w:r>
    </w:p>
    <w:p w14:paraId="3ED28BB6" w14:textId="6CB5F957" w:rsidR="00D74C0B" w:rsidRDefault="00D74C0B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D74C0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7936" behindDoc="0" locked="0" layoutInCell="1" allowOverlap="1" wp14:anchorId="32D13354" wp14:editId="1079A141">
            <wp:simplePos x="0" y="0"/>
            <wp:positionH relativeFrom="margin">
              <wp:align>left</wp:align>
            </wp:positionH>
            <wp:positionV relativeFrom="paragraph">
              <wp:posOffset>788323</wp:posOffset>
            </wp:positionV>
            <wp:extent cx="5731510" cy="476885"/>
            <wp:effectExtent l="0" t="0" r="2540" b="0"/>
            <wp:wrapTopAndBottom/>
            <wp:docPr id="18735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0500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4A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συνέχεια δημιουργήθηκε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ένα νέο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DataFrame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proofErr w:type="spellStart"/>
      <w:r w:rsidR="00605358" w:rsidRPr="003911BE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605358" w:rsidRPr="003911BE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2</w:t>
      </w:r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οποίο περιλαμβάνει τις νέες τιμές της στήλης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από τις </w:t>
      </w:r>
      <w:r w:rsidR="00590C7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τροποποιή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σεις που </w:t>
      </w:r>
      <w:r w:rsidR="009616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εφαρμόστηκαν πιο πάνω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51605DD3" w14:textId="775974B2" w:rsidR="00776EC0" w:rsidRPr="00605358" w:rsidRDefault="00605358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489EB1E" w14:textId="1F31FACF" w:rsidR="002A5210" w:rsidRPr="002C196E" w:rsidRDefault="00C02DD6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Κρίνουμε πως ο υπολογισμός των 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10 πιο δημοφιλ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ών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προϊόντ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ων του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είχε αξία για τον ιδιοκτήτη του καταστήματος και συνεπώς στην συνέχεια προβαίνουμε ακριβώς σε αυτή την ανάλυση. 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Αρχικά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πρέπει να αποκλε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ί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ουμε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τα προϊόντα που έχουν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μηδενική τιμή στην στήλη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Price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καθώς τα συγκεκριμένα είναι προϊόντα που </w:t>
      </w:r>
      <w:r w:rsidR="00B251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δεν πωλήθηκαν αλλά προσφέρθηκαν ως δώρα ή προσφορές από το ηλεκτρονικό κατάστημα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και συνεπώς 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υποδηλώνουν 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προτιμήσεις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πελατών.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 ίδιο θα κάναμε και στην περίπτωση που είχαμε ελλείπουσες τιμές στη στήλη 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1A7026" w:rsidRP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κάτι το οποίο δεν </w:t>
      </w:r>
      <w:r w:rsid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συμβαίνει στο παρόν </w:t>
      </w:r>
      <w:r w:rsid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710DFF" w:rsidRP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9013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επόμενη εικόνα</w:t>
      </w:r>
      <w:r w:rsidR="00A63A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</w:t>
      </w:r>
      <w:r w:rsidR="00A63A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συλλογή των προϊόντων </w:t>
      </w:r>
      <w:r w:rsidR="00E02FA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μη μηδενική τιμή </w:t>
      </w:r>
      <w:r w:rsid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συμβολίζεται με το </w:t>
      </w:r>
      <w:proofErr w:type="spellStart"/>
      <w:r w:rsid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DataFrame</w:t>
      </w:r>
      <w:proofErr w:type="spellEnd"/>
      <w:r w:rsidR="00A31846" w:rsidRP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D5699" w:rsidRPr="00560D06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0736CE3F" wp14:editId="5B6F8C9F">
            <wp:simplePos x="0" y="0"/>
            <wp:positionH relativeFrom="margin">
              <wp:align>left</wp:align>
            </wp:positionH>
            <wp:positionV relativeFrom="paragraph">
              <wp:posOffset>1616710</wp:posOffset>
            </wp:positionV>
            <wp:extent cx="5731510" cy="1829435"/>
            <wp:effectExtent l="0" t="0" r="2540" b="0"/>
            <wp:wrapTopAndBottom/>
            <wp:docPr id="6253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924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df</w:t>
      </w:r>
      <w:proofErr w:type="spellEnd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_</w:t>
      </w:r>
      <w:proofErr w:type="spellStart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nnz</w:t>
      </w:r>
      <w:proofErr w:type="spellEnd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_</w:t>
      </w:r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prices</w:t>
      </w:r>
      <w:r w:rsidR="00A31846" w:rsidRP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C734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Εκτελώντας τις υπόλοιπες εντολές </w:t>
      </w:r>
      <w:r w:rsidR="00980B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εικόνας </w:t>
      </w:r>
      <w:r w:rsidR="000C10A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φτάνουμε στη λίστα </w:t>
      </w:r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τα δέκα πιο </w:t>
      </w:r>
      <w:proofErr w:type="spellStart"/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ευπώλητα</w:t>
      </w:r>
      <w:proofErr w:type="spellEnd"/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0702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προϊόντα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οποία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περιλαμβάν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ται 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αυτή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στην ίδια εικόνα</w:t>
      </w:r>
      <w:r w:rsidR="00E0702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Ακολουθώντας την ίδια ανάλυση μέσω 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="002C196E" w:rsidRP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2C196E" w:rsidRP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καταλήγουμε στο </w:t>
      </w:r>
      <w:proofErr w:type="spellStart"/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ραβδόγραμμα</w:t>
      </w:r>
      <w:proofErr w:type="spellEnd"/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μεθεπόμενης εικόνας.</w:t>
      </w:r>
      <w:r w:rsidR="00451A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Παρατηρούμε ότι οι δύο ξεχωριστές αναλύσεις</w:t>
      </w:r>
      <w:r w:rsidR="005D18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συμπίπτουν</w:t>
      </w:r>
      <w:r w:rsidR="00451A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0C03B730" w14:textId="7C4F45CC" w:rsidR="002A5210" w:rsidRDefault="00BF229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</w:pPr>
      <w:r w:rsidRPr="00366CC9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7152" behindDoc="0" locked="0" layoutInCell="1" allowOverlap="1" wp14:anchorId="67EBE343" wp14:editId="6F4752B3">
            <wp:simplePos x="0" y="0"/>
            <wp:positionH relativeFrom="margin">
              <wp:align>center</wp:align>
            </wp:positionH>
            <wp:positionV relativeFrom="paragraph">
              <wp:posOffset>2106930</wp:posOffset>
            </wp:positionV>
            <wp:extent cx="4501515" cy="2569210"/>
            <wp:effectExtent l="0" t="0" r="0" b="2540"/>
            <wp:wrapTopAndBottom/>
            <wp:docPr id="155122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7496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5B5DE" w14:textId="0B1EFFEC" w:rsidR="000B6C83" w:rsidRPr="008543C0" w:rsidRDefault="000B6C83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963CF1D" w14:textId="3D14B3CD" w:rsidR="00A50889" w:rsidRPr="0001106A" w:rsidRDefault="006B3AD4" w:rsidP="008D5699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.2.3.6 </w:t>
      </w:r>
      <w:r w:rsidR="00A50889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proofErr w:type="spellStart"/>
      <w:r w:rsidR="002B23D8" w:rsidRPr="008D5699">
        <w:rPr>
          <w:rStyle w:val="IntenseEmphasis"/>
          <w:rFonts w:ascii="Times New Roman" w:hAnsi="Times New Roman" w:cs="Times New Roman"/>
          <w:i/>
          <w:iCs/>
        </w:rPr>
        <w:t>InvoiceDate</w:t>
      </w:r>
      <w:proofErr w:type="spellEnd"/>
    </w:p>
    <w:p w14:paraId="42816BBE" w14:textId="7F445D53" w:rsidR="00CB3A7C" w:rsidRDefault="00D57639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proofErr w:type="spellStart"/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proofErr w:type="spellEnd"/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140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ημερομηνία και ώρα έκδοσης κάθε τιμολογίου. Όπως αναφέρθηκε και στην αρχική περιγραφή του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οι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συναλλαγές εκτείνονται από</w:t>
      </w:r>
      <w:r w:rsidR="009F0A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01/12/2009</w:t>
      </w:r>
      <w:r w:rsidR="00902493" w:rsidRP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έως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09</w:t>
      </w:r>
      <w:r w:rsidR="005B7C76" w:rsidRPr="005B7C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/12/2011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879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 σκοπό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</w:t>
      </w:r>
      <w:r w:rsidR="000F37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ερευνηθεί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45E9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ποιοι μήνες είχαν</w:t>
      </w:r>
      <w:r w:rsidR="003C1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τις περισσότερες πωλήσεις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δημιουργήθηκαν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δύο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νέες στήλες</w:t>
      </w:r>
      <w:r w:rsidR="006D233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: </w:t>
      </w:r>
      <w:r w:rsid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912578" w:rsidRPr="008B1F32">
        <w:rPr>
          <w:rStyle w:val="IntenseEmphasis"/>
          <w:rFonts w:ascii="Times New Roman" w:hAnsi="Times New Roman" w:cs="Times New Roman"/>
          <w:color w:val="auto"/>
          <w:sz w:val="24"/>
          <w:szCs w:val="24"/>
          <w:lang w:val="en-US"/>
        </w:rPr>
        <w:t>Month</w:t>
      </w:r>
      <w:r w:rsidR="00912578" w:rsidRP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η στήλη </w:t>
      </w:r>
      <w:proofErr w:type="spellStart"/>
      <w:r w:rsidR="00912578" w:rsidRPr="008B1F32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TotalAmount</w:t>
      </w:r>
      <w:proofErr w:type="spellEnd"/>
      <w:r w:rsidR="008B1F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233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οποίες προσαρτήθηκαν 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στο 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7212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267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</w:t>
      </w:r>
      <w:r w:rsidR="007A4B77" w:rsidRP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Month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δημιουργήθηκε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την χρήση της βιβλιοθήκης </w:t>
      </w:r>
      <w:r w:rsidR="008C73C2" w:rsidRPr="00A30149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datetime</w:t>
      </w:r>
      <w:r w:rsidR="008C73C2" w:rsidRPr="00A3014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η στήλη</w:t>
      </w:r>
      <w:r w:rsidR="00C61B7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TotalAmount</w:t>
      </w:r>
      <w:proofErr w:type="spellEnd"/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προέκυψε από το γινόμενο των στηλών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633904BC" w14:textId="26DD27B4" w:rsidR="00721252" w:rsidRPr="005A4BAE" w:rsidRDefault="0072125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CB3A7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 wp14:anchorId="0D48FDDC" wp14:editId="09F9F8F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075555" cy="1096645"/>
            <wp:effectExtent l="0" t="0" r="0" b="8255"/>
            <wp:wrapTopAndBottom/>
            <wp:docPr id="112906021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0211" name="Picture 1" descr="A computer screen shot of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D41E0" w14:textId="6AC5BC58" w:rsidR="00CB3A7C" w:rsidRPr="003C171A" w:rsidRDefault="00CB3A7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64E7675" w14:textId="1F5AFB30" w:rsidR="00925744" w:rsidRPr="00B10ED1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B10ED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9984" behindDoc="0" locked="0" layoutInCell="1" allowOverlap="1" wp14:anchorId="20D69C39" wp14:editId="05EF6B95">
            <wp:simplePos x="0" y="0"/>
            <wp:positionH relativeFrom="margin">
              <wp:align>center</wp:align>
            </wp:positionH>
            <wp:positionV relativeFrom="paragraph">
              <wp:posOffset>747395</wp:posOffset>
            </wp:positionV>
            <wp:extent cx="4231640" cy="2536190"/>
            <wp:effectExtent l="0" t="0" r="0" b="0"/>
            <wp:wrapTopAndBottom/>
            <wp:docPr id="11459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736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A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Στο παρακάτω </w:t>
      </w:r>
      <w:proofErr w:type="spellStart"/>
      <w:r w:rsidR="00CB5D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ραβδόγραμμα</w:t>
      </w:r>
      <w:proofErr w:type="spellEnd"/>
      <w:r w:rsidR="005A0A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548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απεικονίζονται οι πωλήσεις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ανά μήνα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Παρατηρήθηκε ότι οι μήνες 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Οκτώβριος, Νοέμβριος και Δεκέμβριος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ήταν οι μήνες με τις περισσότερες πωλήσεις. 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4EEAF7C" w14:textId="5E293FE6" w:rsidR="005B4FEE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5308A6" w14:textId="1703C0D3" w:rsidR="00F00F5D" w:rsidRPr="004C3FCB" w:rsidRDefault="008002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FE1EDD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3056" behindDoc="0" locked="0" layoutInCell="1" allowOverlap="1" wp14:anchorId="2F2C699A" wp14:editId="137C8B46">
            <wp:simplePos x="0" y="0"/>
            <wp:positionH relativeFrom="margin">
              <wp:posOffset>200718</wp:posOffset>
            </wp:positionH>
            <wp:positionV relativeFrom="paragraph">
              <wp:posOffset>1014269</wp:posOffset>
            </wp:positionV>
            <wp:extent cx="5320030" cy="374015"/>
            <wp:effectExtent l="0" t="0" r="0" b="6985"/>
            <wp:wrapTopAndBottom/>
            <wp:docPr id="523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789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A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Επιπλέον</w:t>
      </w:r>
      <w:r w:rsidR="00092B0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3A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δημιουργήθηκε η στήλη </w:t>
      </w:r>
      <w:r w:rsidR="00C63ABB" w:rsidRPr="00092B03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Hour</w:t>
      </w:r>
      <w:r w:rsidR="00C63ABB" w:rsidRPr="00C63AB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061CC" w:rsidRPr="004061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ώστε</w:t>
      </w:r>
      <w:r w:rsidR="004061C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E1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</w:t>
      </w:r>
      <w:r w:rsidR="005E37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ερευνηθεί </w:t>
      </w:r>
      <w:r w:rsidR="008267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ποιες ώρες κατά την διάρκεια της ημέρας</w:t>
      </w:r>
      <w:r w:rsidR="004C3FCB" w:rsidRPr="004C3FC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έγιναν οι περισσότερες παραγγελίες. Σύμφωνα με το γράφημα που ακολουθεί ο μεγαλύτερος όγκος των παραγγελιών πραγματοποιείται ανάμεσα στις 1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 π.μ.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στις </w:t>
      </w:r>
      <w:r w:rsidR="00DD65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 </w:t>
      </w:r>
    </w:p>
    <w:p w14:paraId="3088A209" w14:textId="20022022" w:rsidR="00894CE8" w:rsidRPr="00895405" w:rsidRDefault="008002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9540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91008" behindDoc="0" locked="0" layoutInCell="1" allowOverlap="1" wp14:anchorId="3B32B9B9" wp14:editId="0C978D53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4231640" cy="2291715"/>
            <wp:effectExtent l="0" t="0" r="0" b="0"/>
            <wp:wrapTopAndBottom/>
            <wp:docPr id="156783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892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562A4" w14:textId="68788D4E" w:rsidR="001500F6" w:rsidRPr="00895405" w:rsidRDefault="001500F6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BB9EBA" w14:textId="7A80D1FE" w:rsidR="00894CE8" w:rsidRPr="00F44610" w:rsidRDefault="00894CE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E164805" w14:textId="2822A30E" w:rsidR="00894CE8" w:rsidRPr="00773ED4" w:rsidRDefault="00773ED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τους σκοπούς της ανάλυσης που θα ακολουθήσει θα αφαιρέσουμε τα στοιχεία της ώρας από την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proofErr w:type="spellEnd"/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της οποίας οι τιμές θα εμφανίζονται</w:t>
      </w:r>
      <w:r w:rsidR="00E376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εξής</w:t>
      </w:r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C6D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E376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</w:t>
      </w:r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μορφή «</w:t>
      </w:r>
      <w:r w:rsidR="00EC6D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έτος-μήνας-ημέρα». </w:t>
      </w:r>
      <w:r w:rsidRPr="00773ED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764663DB" w14:textId="77777777" w:rsidR="00496832" w:rsidRDefault="0049683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605170E" w14:textId="3A34786D" w:rsidR="00496832" w:rsidRPr="0001106A" w:rsidRDefault="006B3AD4" w:rsidP="008D5699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.2.3.</w:t>
      </w:r>
      <w:r w:rsidR="00B750F6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7 </w:t>
      </w:r>
      <w:r w:rsidR="00273C2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Συνδυασμοί </w:t>
      </w:r>
      <w:r w:rsidR="00273C25" w:rsidRPr="008D5699">
        <w:rPr>
          <w:rStyle w:val="IntenseEmphasis"/>
          <w:rFonts w:ascii="Times New Roman" w:hAnsi="Times New Roman" w:cs="Times New Roman"/>
          <w:i/>
          <w:iCs/>
        </w:rPr>
        <w:t>Customer</w:t>
      </w:r>
      <w:r w:rsidR="00273C2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 </w:t>
      </w:r>
      <w:r w:rsidR="00273C25" w:rsidRPr="008D5699">
        <w:rPr>
          <w:rStyle w:val="IntenseEmphasis"/>
          <w:rFonts w:ascii="Times New Roman" w:hAnsi="Times New Roman" w:cs="Times New Roman"/>
          <w:i/>
          <w:iCs/>
        </w:rPr>
        <w:t>ID</w:t>
      </w:r>
      <w:r w:rsidR="00273C2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 και </w:t>
      </w:r>
      <w:proofErr w:type="spellStart"/>
      <w:r w:rsidR="00273C25" w:rsidRPr="008D5699">
        <w:rPr>
          <w:rStyle w:val="IntenseEmphasis"/>
          <w:rFonts w:ascii="Times New Roman" w:hAnsi="Times New Roman" w:cs="Times New Roman"/>
          <w:i/>
          <w:iCs/>
        </w:rPr>
        <w:t>StockCode</w:t>
      </w:r>
      <w:proofErr w:type="spellEnd"/>
    </w:p>
    <w:p w14:paraId="1EDC9680" w14:textId="2478730A" w:rsidR="00565A0C" w:rsidRPr="00D77B7F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Όπως αναφέρθηκε </w:t>
      </w:r>
      <w:r w:rsidR="00F235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περιγραφή του </w:t>
      </w:r>
      <w:r w:rsidR="00F235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477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συχνά παρατηρείται ότι</w:t>
      </w:r>
      <w:r w:rsidR="00885A5E" w:rsidRPr="00885A5E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ίδιος πελάτης</w:t>
      </w:r>
      <w:r w:rsidR="005477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αγόρασε </w:t>
      </w:r>
      <w:r w:rsidR="00293F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ένα προϊόν</w:t>
      </w:r>
      <w:r w:rsidR="008450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διαφορετικές ποσότητες </w:t>
      </w:r>
      <w:r w:rsidR="007754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ενώ επίσης μπορεί να επέστρεψε έναν αριθμό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</w:t>
      </w:r>
      <w:r w:rsidR="007754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0039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301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Θεωρητικά </w:t>
      </w:r>
      <w:r w:rsidR="00CD1D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αναμένουμε πως </w:t>
      </w:r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αριθμός που προκύπτει από 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 διαφορά</w:t>
      </w:r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</w:t>
      </w:r>
      <w:proofErr w:type="spellStart"/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πωλη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θείσων</w:t>
      </w:r>
      <w:proofErr w:type="spellEnd"/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ποσοτήτων 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ων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επιστραμμέν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ων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500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μεγαλύτερος ή ίσος του μηδενός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(αφού κανείς δεν μπορεί να επιστρέψει μεγαλύτερο αριθμό από προϊόντα από όσα αγόρασε)</w:t>
      </w:r>
      <w:r w:rsidR="008500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 Παρόλα αυτά στην πράξη γνωρίζουμε ότι αυτ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 είναι μια υπόθεση</w:t>
      </w:r>
      <w:r w:rsidR="0017429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οποίας η αλήθεια θα πρέπει να εξεταστεί. Συνεπώς</w:t>
      </w:r>
      <w:r w:rsidR="00D0039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κοπός μας είναι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κάθε πελάτη 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 </w:t>
      </w:r>
      <w:r w:rsidR="005753C9" w:rsidRP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συμψηφίσουμε</w:t>
      </w:r>
      <w:r w:rsidR="005753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τις ποσότητες που </w:t>
      </w:r>
      <w:r w:rsidR="00166F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</w:t>
      </w:r>
      <w:r w:rsidR="000930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γόρασε</w:t>
      </w:r>
      <w:r w:rsidR="00E45DD5" w:rsidRPr="00E45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45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τις ποσότητες που ακύρωσε</w:t>
      </w:r>
      <w:r w:rsidR="00166F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</w:t>
      </w:r>
      <w:r w:rsidR="00C56C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εά</w:t>
      </w:r>
      <w:r w:rsid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 η τελική διαφορά ανά προϊόν βρεθεί με</w:t>
      </w:r>
      <w:r w:rsidR="009856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αρνητικό πρόσημ</w:t>
      </w:r>
      <w:r w:rsidR="00C56C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74383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0042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διαγραφούν από το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όλες οι εγγραφές που αναφέρονται στον συγκεκριμένο συνδυασμό πελάτη και κωδικ</w:t>
      </w:r>
      <w:r w:rsidR="0017429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6036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προϊόντος.</w:t>
      </w:r>
    </w:p>
    <w:p w14:paraId="35BD8D5F" w14:textId="77777777" w:rsidR="002A7A65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E55EA8C" w14:textId="77777777" w:rsidR="002A7A65" w:rsidRPr="005905EA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F77E6DB" w14:textId="77777777" w:rsidR="004E4224" w:rsidRPr="00B4486C" w:rsidRDefault="004E422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C58D5C1" w14:textId="2EF26B0C" w:rsidR="00A03971" w:rsidRPr="00A61BAA" w:rsidRDefault="006B3AD4" w:rsidP="008D5699">
      <w:pPr>
        <w:pStyle w:val="Heading2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lastRenderedPageBreak/>
        <w:t>2</w:t>
      </w:r>
      <w:r w:rsidR="005A08B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.3</w:t>
      </w:r>
      <w:r w:rsidR="003454BD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Ενέργειες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μ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εταχείρισης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α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ρχικού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υνόλου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δ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εδομένων </w:t>
      </w:r>
      <w:r w:rsid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ν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</w:t>
      </w:r>
      <w:proofErr w:type="spellStart"/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υνόψει</w:t>
      </w:r>
      <w:proofErr w:type="spellEnd"/>
    </w:p>
    <w:p w14:paraId="222EF40B" w14:textId="646B58A6" w:rsidR="00946EC3" w:rsidRPr="00AA6D12" w:rsidRDefault="0075328A" w:rsidP="00712000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παρακάτω λίστα</w:t>
      </w:r>
      <w:r w:rsidR="0092093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παρατίθενται</w:t>
      </w:r>
      <w:r w:rsidR="0092093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συνοπτικά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 αλλαγές που αναφέρθηκαν παραπάνω</w:t>
      </w:r>
      <w:r w:rsidR="000318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είτε έχουν γίνει </w:t>
      </w:r>
      <w:r w:rsidR="00CD3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είτε θα γίνουν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τον καθαρισμό και την προετοιμασία </w:t>
      </w:r>
      <w:r w:rsidR="00B874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ενός ορθού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712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το επόμενο βήμα, το οποίο</w:t>
      </w:r>
      <w:r w:rsid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είναι η σύσταση του </w:t>
      </w:r>
      <w:r w:rsid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A25962" w:rsidRP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θα χρησιμοποιηθεί για την ανάλυση </w:t>
      </w:r>
      <w:r w:rsid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RFM</w:t>
      </w:r>
      <w:r w:rsidR="00AA6D12"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</w:t>
      </w:r>
    </w:p>
    <w:p w14:paraId="14729B05" w14:textId="42269C57" w:rsidR="002C29B9" w:rsidRDefault="00E00A5A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Αναφορικά με </w:t>
      </w:r>
      <w:r w:rsidR="004C09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πρωταρχικά δύο υποσύνολα δεδομένων: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διαγραφή των</w:t>
      </w:r>
      <w:r w:rsidR="001A78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εγγραφών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τελευταίων εννέα ημερών από το πρώτο υποσύνολο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1A78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έπειτα συγχώνευσ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των δύο υποσυνόλων σε ένα ενιαίο</w:t>
      </w:r>
    </w:p>
    <w:p w14:paraId="5F1F5C2B" w14:textId="683A022E" w:rsidR="00230F7D" w:rsidRPr="00AA6D12" w:rsidRDefault="00AA6D1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Μετατροπή των τιμών της στήλης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</w:t>
      </w:r>
      <w:r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τύπο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string</w:t>
      </w:r>
    </w:p>
    <w:p w14:paraId="15F6E398" w14:textId="4F4DEF28" w:rsidR="00AA6D12" w:rsidRDefault="00AA6D1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Μετατροπή των τιμών της στήλης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τύπο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string</w:t>
      </w:r>
      <w:r w:rsidR="007B0A92" w:rsidRP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κεφαλαία, και αφαίρεση των περιμετρικών κενών χαρακτήρων</w:t>
      </w:r>
    </w:p>
    <w:p w14:paraId="5E506E88" w14:textId="5459C8AF" w:rsidR="007B0A92" w:rsidRDefault="007B0A9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Διαγραφή ελλειπουσών τιμών από 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</w:p>
    <w:p w14:paraId="1DD52B40" w14:textId="7D198B20" w:rsidR="00EE4E36" w:rsidRPr="00AA6D12" w:rsidRDefault="00EE4E36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διαγραφή των ελλειπουσών τιμών από 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EE4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Pr="00EE4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04F2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ταυτόχρονα συμπαρασύρει και 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όλες τις εγγραφές οι οποίες έχουν αρνητική τιμή στην στήλη 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</w:t>
      </w:r>
      <w:r w:rsidR="005227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</w:t>
      </w:r>
      <w:r w:rsidR="005227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τις οποίες κατά συνέπεια δεν χρειάζεται να διαγράψουμε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F0B8F04" w14:textId="017C5E78" w:rsidR="00AA6D12" w:rsidRDefault="00FF2131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μοναδικό συνδυασμό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άθροιση των ποσοτήτων των επιμέρους τιμολογίων στα οποία αναφέρεται ο κάθε κωδικός προϊόντος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C54A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μετέπειτα </w:t>
      </w:r>
      <w:r w:rsidR="00480B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διαγραφή όλων εκείνων των ε</w:t>
      </w:r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γγραφών για τις οποίες το </w:t>
      </w:r>
      <w:proofErr w:type="spellStart"/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προκύπτον</w:t>
      </w:r>
      <w:proofErr w:type="spellEnd"/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ά</w:t>
      </w:r>
      <w:r w:rsidR="00BA0CA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θροισμα είναι αρνητικό. </w:t>
      </w:r>
    </w:p>
    <w:p w14:paraId="21ADE00B" w14:textId="1FAD51D7" w:rsidR="00BA0CAA" w:rsidRDefault="00BA0CAA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Αφαίρεση της ώρας από την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InvoiceDate</w:t>
      </w:r>
      <w:proofErr w:type="spellEnd"/>
    </w:p>
    <w:p w14:paraId="48CBE6A7" w14:textId="727223AB" w:rsidR="00F81A2A" w:rsidRPr="00006C1C" w:rsidRDefault="00F81A2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sectPr w:rsidR="00F81A2A" w:rsidRPr="0000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AD76A" w14:textId="77777777" w:rsidR="00952B23" w:rsidRDefault="00952B23" w:rsidP="00E568E7">
      <w:pPr>
        <w:spacing w:after="0" w:line="240" w:lineRule="auto"/>
      </w:pPr>
      <w:r>
        <w:separator/>
      </w:r>
    </w:p>
  </w:endnote>
  <w:endnote w:type="continuationSeparator" w:id="0">
    <w:p w14:paraId="3DD42C30" w14:textId="77777777" w:rsidR="00952B23" w:rsidRDefault="00952B23" w:rsidP="00E5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0CF1B" w14:textId="77777777" w:rsidR="00952B23" w:rsidRDefault="00952B23" w:rsidP="00E568E7">
      <w:pPr>
        <w:spacing w:after="0" w:line="240" w:lineRule="auto"/>
      </w:pPr>
      <w:r>
        <w:separator/>
      </w:r>
    </w:p>
  </w:footnote>
  <w:footnote w:type="continuationSeparator" w:id="0">
    <w:p w14:paraId="19FEDE06" w14:textId="77777777" w:rsidR="00952B23" w:rsidRDefault="00952B23" w:rsidP="00E568E7">
      <w:pPr>
        <w:spacing w:after="0" w:line="240" w:lineRule="auto"/>
      </w:pPr>
      <w:r>
        <w:continuationSeparator/>
      </w:r>
    </w:p>
  </w:footnote>
  <w:footnote w:id="1">
    <w:p w14:paraId="09E24DFB" w14:textId="6B7D5AE6" w:rsidR="00E568E7" w:rsidRPr="00C77020" w:rsidRDefault="00E568E7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77020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="00CB0045" w:rsidRPr="00C77020">
          <w:rPr>
            <w:rStyle w:val="Hyperlink"/>
            <w:rFonts w:ascii="Times New Roman" w:hAnsi="Times New Roman" w:cs="Times New Roman"/>
            <w:sz w:val="18"/>
            <w:szCs w:val="18"/>
            <w:lang w:val="el-GR"/>
          </w:rPr>
          <w:t>https://www.kaggle.com/datasets/kabilan45/online-retail-ii-dataset</w:t>
        </w:r>
      </w:hyperlink>
    </w:p>
  </w:footnote>
  <w:footnote w:id="2">
    <w:p w14:paraId="633AEB76" w14:textId="2B2620CA" w:rsidR="00351EA9" w:rsidRPr="00C77020" w:rsidRDefault="00351EA9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77020">
        <w:rPr>
          <w:rFonts w:ascii="Times New Roman" w:hAnsi="Times New Roman" w:cs="Times New Roman"/>
          <w:sz w:val="18"/>
          <w:szCs w:val="18"/>
        </w:rPr>
        <w:t xml:space="preserve"> </w:t>
      </w:r>
      <w:hyperlink r:id="rId2" w:history="1">
        <w:r w:rsidRPr="00C77020">
          <w:rPr>
            <w:rStyle w:val="Hyperlink"/>
            <w:rFonts w:ascii="Times New Roman" w:hAnsi="Times New Roman" w:cs="Times New Roman"/>
            <w:sz w:val="18"/>
            <w:szCs w:val="18"/>
          </w:rPr>
          <w:t>https://archive.ics.uci.edu/dataset/502/online+retail+ii</w:t>
        </w:r>
      </w:hyperlink>
    </w:p>
  </w:footnote>
  <w:footnote w:id="3">
    <w:p w14:paraId="66A67305" w14:textId="2A24DAB8" w:rsidR="006167BD" w:rsidRPr="009C0332" w:rsidRDefault="006167BD">
      <w:pPr>
        <w:pStyle w:val="FootnoteText"/>
        <w:rPr>
          <w:rFonts w:ascii="Times New Roman" w:hAnsi="Times New Roman" w:cs="Times New Roman"/>
          <w:sz w:val="18"/>
          <w:szCs w:val="18"/>
          <w:lang w:val="el-GR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0B6539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 w:rsidRPr="00C77020">
        <w:rPr>
          <w:rFonts w:ascii="Times New Roman" w:hAnsi="Times New Roman" w:cs="Times New Roman"/>
          <w:sz w:val="18"/>
          <w:szCs w:val="18"/>
          <w:lang w:val="el-GR"/>
        </w:rPr>
        <w:t>Η δομή δεδομένων</w:t>
      </w:r>
      <w:r w:rsidR="00C77020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proofErr w:type="spellStart"/>
      <w:r w:rsidR="00C77020">
        <w:rPr>
          <w:rFonts w:ascii="Times New Roman" w:hAnsi="Times New Roman" w:cs="Times New Roman"/>
          <w:sz w:val="18"/>
          <w:szCs w:val="18"/>
        </w:rPr>
        <w:t>DataFrame</w:t>
      </w:r>
      <w:proofErr w:type="spellEnd"/>
      <w:r w:rsidR="00C77020" w:rsidRPr="000B6539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>
        <w:rPr>
          <w:rFonts w:ascii="Times New Roman" w:hAnsi="Times New Roman" w:cs="Times New Roman"/>
          <w:sz w:val="18"/>
          <w:szCs w:val="18"/>
          <w:lang w:val="el-GR"/>
        </w:rPr>
        <w:t xml:space="preserve">είναι </w:t>
      </w:r>
      <w:r w:rsidR="000B6539">
        <w:rPr>
          <w:rFonts w:ascii="Times New Roman" w:hAnsi="Times New Roman" w:cs="Times New Roman"/>
          <w:sz w:val="18"/>
          <w:szCs w:val="18"/>
          <w:lang w:val="el-GR"/>
        </w:rPr>
        <w:t xml:space="preserve">η </w:t>
      </w:r>
      <w:r w:rsidR="00E56218">
        <w:rPr>
          <w:rFonts w:ascii="Times New Roman" w:hAnsi="Times New Roman" w:cs="Times New Roman"/>
          <w:sz w:val="18"/>
          <w:szCs w:val="18"/>
          <w:lang w:val="el-GR"/>
        </w:rPr>
        <w:t xml:space="preserve">βασική δομή δεδομένων της βιβλιοθήκης </w:t>
      </w:r>
      <w:r w:rsidR="00E56218">
        <w:rPr>
          <w:rFonts w:ascii="Times New Roman" w:hAnsi="Times New Roman" w:cs="Times New Roman"/>
          <w:sz w:val="18"/>
          <w:szCs w:val="18"/>
        </w:rPr>
        <w:t>pandas</w:t>
      </w:r>
      <w:r w:rsidR="00CB1EA0">
        <w:rPr>
          <w:rFonts w:ascii="Times New Roman" w:hAnsi="Times New Roman" w:cs="Times New Roman"/>
          <w:sz w:val="18"/>
          <w:szCs w:val="18"/>
          <w:lang w:val="el-GR"/>
        </w:rPr>
        <w:t xml:space="preserve">. Η βιβλιοθήκη </w:t>
      </w:r>
      <w:r w:rsidR="00CB1EA0">
        <w:rPr>
          <w:rFonts w:ascii="Times New Roman" w:hAnsi="Times New Roman" w:cs="Times New Roman"/>
          <w:sz w:val="18"/>
          <w:szCs w:val="18"/>
        </w:rPr>
        <w:t>pandas</w:t>
      </w:r>
      <w:r w:rsidR="00CB1EA0" w:rsidRPr="002A766B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B1EA0">
        <w:rPr>
          <w:rFonts w:ascii="Times New Roman" w:hAnsi="Times New Roman" w:cs="Times New Roman"/>
          <w:sz w:val="18"/>
          <w:szCs w:val="18"/>
          <w:lang w:val="el-GR"/>
        </w:rPr>
        <w:t>είναι</w:t>
      </w:r>
      <w:r w:rsidR="002A766B">
        <w:rPr>
          <w:rFonts w:ascii="Times New Roman" w:hAnsi="Times New Roman" w:cs="Times New Roman"/>
          <w:sz w:val="18"/>
          <w:szCs w:val="18"/>
          <w:lang w:val="el-GR"/>
        </w:rPr>
        <w:t xml:space="preserve"> το βασικό μέσο επεξεργασίας δεδομένων σε μορφή </w:t>
      </w:r>
      <w:r w:rsidR="00181F26">
        <w:rPr>
          <w:rFonts w:ascii="Times New Roman" w:hAnsi="Times New Roman" w:cs="Times New Roman"/>
          <w:sz w:val="18"/>
          <w:szCs w:val="18"/>
          <w:lang w:val="el-GR"/>
        </w:rPr>
        <w:t>πινάκων</w:t>
      </w:r>
      <w:r w:rsidR="009C0332">
        <w:rPr>
          <w:rFonts w:ascii="Times New Roman" w:hAnsi="Times New Roman" w:cs="Times New Roman"/>
          <w:sz w:val="18"/>
          <w:szCs w:val="18"/>
          <w:lang w:val="el-GR"/>
        </w:rPr>
        <w:t xml:space="preserve"> της </w:t>
      </w:r>
      <w:r w:rsidR="009C0332">
        <w:rPr>
          <w:rFonts w:ascii="Times New Roman" w:hAnsi="Times New Roman" w:cs="Times New Roman"/>
          <w:sz w:val="18"/>
          <w:szCs w:val="18"/>
        </w:rPr>
        <w:t>Python</w:t>
      </w:r>
      <w:r w:rsidR="009C0332" w:rsidRPr="009C0332">
        <w:rPr>
          <w:rFonts w:ascii="Times New Roman" w:hAnsi="Times New Roman" w:cs="Times New Roman"/>
          <w:sz w:val="18"/>
          <w:szCs w:val="18"/>
          <w:lang w:val="el-G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7569"/>
    <w:multiLevelType w:val="hybridMultilevel"/>
    <w:tmpl w:val="203AA066"/>
    <w:lvl w:ilvl="0" w:tplc="3F3A1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45B"/>
    <w:multiLevelType w:val="hybridMultilevel"/>
    <w:tmpl w:val="FB520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3775"/>
    <w:multiLevelType w:val="hybridMultilevel"/>
    <w:tmpl w:val="8D126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416A2C"/>
    <w:multiLevelType w:val="hybridMultilevel"/>
    <w:tmpl w:val="1D940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F4E9C"/>
    <w:multiLevelType w:val="hybridMultilevel"/>
    <w:tmpl w:val="E6CA5A2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872D7"/>
    <w:multiLevelType w:val="multilevel"/>
    <w:tmpl w:val="FCFCE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DC4E52"/>
    <w:multiLevelType w:val="hybridMultilevel"/>
    <w:tmpl w:val="BC521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CE1E87"/>
    <w:multiLevelType w:val="hybridMultilevel"/>
    <w:tmpl w:val="151C43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532978"/>
    <w:multiLevelType w:val="hybridMultilevel"/>
    <w:tmpl w:val="20D053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EA1218"/>
    <w:multiLevelType w:val="hybridMultilevel"/>
    <w:tmpl w:val="4C3270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786812">
    <w:abstractNumId w:val="6"/>
  </w:num>
  <w:num w:numId="2" w16cid:durableId="1251740382">
    <w:abstractNumId w:val="0"/>
  </w:num>
  <w:num w:numId="3" w16cid:durableId="1191720024">
    <w:abstractNumId w:val="2"/>
  </w:num>
  <w:num w:numId="4" w16cid:durableId="1563567019">
    <w:abstractNumId w:val="1"/>
  </w:num>
  <w:num w:numId="5" w16cid:durableId="1140414778">
    <w:abstractNumId w:val="8"/>
  </w:num>
  <w:num w:numId="6" w16cid:durableId="1145128581">
    <w:abstractNumId w:val="9"/>
  </w:num>
  <w:num w:numId="7" w16cid:durableId="1201043606">
    <w:abstractNumId w:val="5"/>
  </w:num>
  <w:num w:numId="8" w16cid:durableId="22950438">
    <w:abstractNumId w:val="3"/>
  </w:num>
  <w:num w:numId="9" w16cid:durableId="2096826064">
    <w:abstractNumId w:val="7"/>
  </w:num>
  <w:num w:numId="10" w16cid:durableId="724065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4E"/>
    <w:rsid w:val="00004285"/>
    <w:rsid w:val="00004F2D"/>
    <w:rsid w:val="00005064"/>
    <w:rsid w:val="00006C1C"/>
    <w:rsid w:val="000106FA"/>
    <w:rsid w:val="0001106A"/>
    <w:rsid w:val="00011CB0"/>
    <w:rsid w:val="00013267"/>
    <w:rsid w:val="00013E49"/>
    <w:rsid w:val="00014F6E"/>
    <w:rsid w:val="0001579D"/>
    <w:rsid w:val="000167A1"/>
    <w:rsid w:val="00017096"/>
    <w:rsid w:val="00024747"/>
    <w:rsid w:val="00025D3D"/>
    <w:rsid w:val="00027215"/>
    <w:rsid w:val="00027C9E"/>
    <w:rsid w:val="0003184D"/>
    <w:rsid w:val="000326AD"/>
    <w:rsid w:val="00033A25"/>
    <w:rsid w:val="0004066C"/>
    <w:rsid w:val="000524BC"/>
    <w:rsid w:val="000525EA"/>
    <w:rsid w:val="00055166"/>
    <w:rsid w:val="000579C6"/>
    <w:rsid w:val="00061B4E"/>
    <w:rsid w:val="0006283D"/>
    <w:rsid w:val="000631CB"/>
    <w:rsid w:val="00065246"/>
    <w:rsid w:val="00071B91"/>
    <w:rsid w:val="000724B5"/>
    <w:rsid w:val="000737B5"/>
    <w:rsid w:val="00074B3E"/>
    <w:rsid w:val="00076788"/>
    <w:rsid w:val="000774F3"/>
    <w:rsid w:val="00081179"/>
    <w:rsid w:val="000813F0"/>
    <w:rsid w:val="00086771"/>
    <w:rsid w:val="00092B03"/>
    <w:rsid w:val="0009303C"/>
    <w:rsid w:val="00093BE2"/>
    <w:rsid w:val="000944BC"/>
    <w:rsid w:val="000A054C"/>
    <w:rsid w:val="000A1516"/>
    <w:rsid w:val="000A1830"/>
    <w:rsid w:val="000A3484"/>
    <w:rsid w:val="000A4FEB"/>
    <w:rsid w:val="000A5C79"/>
    <w:rsid w:val="000A63BA"/>
    <w:rsid w:val="000A7CCB"/>
    <w:rsid w:val="000B0250"/>
    <w:rsid w:val="000B6539"/>
    <w:rsid w:val="000B6824"/>
    <w:rsid w:val="000B69B6"/>
    <w:rsid w:val="000B6C83"/>
    <w:rsid w:val="000C0077"/>
    <w:rsid w:val="000C10AB"/>
    <w:rsid w:val="000C1DC7"/>
    <w:rsid w:val="000C2ABD"/>
    <w:rsid w:val="000C431D"/>
    <w:rsid w:val="000C4A02"/>
    <w:rsid w:val="000D1E24"/>
    <w:rsid w:val="000D2CE7"/>
    <w:rsid w:val="000D346F"/>
    <w:rsid w:val="000D3577"/>
    <w:rsid w:val="000D6675"/>
    <w:rsid w:val="000E0025"/>
    <w:rsid w:val="000E25ED"/>
    <w:rsid w:val="000E5535"/>
    <w:rsid w:val="000F1AC4"/>
    <w:rsid w:val="000F3751"/>
    <w:rsid w:val="000F7BBD"/>
    <w:rsid w:val="00101005"/>
    <w:rsid w:val="0010214A"/>
    <w:rsid w:val="001035E2"/>
    <w:rsid w:val="00103C56"/>
    <w:rsid w:val="00107309"/>
    <w:rsid w:val="001135B3"/>
    <w:rsid w:val="00121610"/>
    <w:rsid w:val="00127623"/>
    <w:rsid w:val="00127681"/>
    <w:rsid w:val="0013207B"/>
    <w:rsid w:val="00132A62"/>
    <w:rsid w:val="0013330F"/>
    <w:rsid w:val="001377FB"/>
    <w:rsid w:val="0013790A"/>
    <w:rsid w:val="00142190"/>
    <w:rsid w:val="001500F6"/>
    <w:rsid w:val="00152342"/>
    <w:rsid w:val="001534F9"/>
    <w:rsid w:val="0015733D"/>
    <w:rsid w:val="00161C73"/>
    <w:rsid w:val="00164648"/>
    <w:rsid w:val="00166FB6"/>
    <w:rsid w:val="001706AA"/>
    <w:rsid w:val="0017100D"/>
    <w:rsid w:val="00171995"/>
    <w:rsid w:val="00173933"/>
    <w:rsid w:val="00174299"/>
    <w:rsid w:val="00181F26"/>
    <w:rsid w:val="00183437"/>
    <w:rsid w:val="001864D2"/>
    <w:rsid w:val="00192AA1"/>
    <w:rsid w:val="00194C95"/>
    <w:rsid w:val="001968D2"/>
    <w:rsid w:val="001A0ECC"/>
    <w:rsid w:val="001A1B44"/>
    <w:rsid w:val="001A550C"/>
    <w:rsid w:val="001A5CDF"/>
    <w:rsid w:val="001A6654"/>
    <w:rsid w:val="001A7026"/>
    <w:rsid w:val="001A73D0"/>
    <w:rsid w:val="001A783C"/>
    <w:rsid w:val="001B1A9E"/>
    <w:rsid w:val="001B1D61"/>
    <w:rsid w:val="001B28E9"/>
    <w:rsid w:val="001C37E6"/>
    <w:rsid w:val="001C48ED"/>
    <w:rsid w:val="001D11E1"/>
    <w:rsid w:val="001D13C7"/>
    <w:rsid w:val="001D47AE"/>
    <w:rsid w:val="001D74BC"/>
    <w:rsid w:val="001E09A0"/>
    <w:rsid w:val="001E0EA8"/>
    <w:rsid w:val="001E17A2"/>
    <w:rsid w:val="001E266A"/>
    <w:rsid w:val="001E7974"/>
    <w:rsid w:val="001F0DD0"/>
    <w:rsid w:val="001F1747"/>
    <w:rsid w:val="001F22E3"/>
    <w:rsid w:val="001F3DD5"/>
    <w:rsid w:val="001F79E4"/>
    <w:rsid w:val="001F7C65"/>
    <w:rsid w:val="002040CB"/>
    <w:rsid w:val="00204B78"/>
    <w:rsid w:val="00204D44"/>
    <w:rsid w:val="00204FC9"/>
    <w:rsid w:val="002052AE"/>
    <w:rsid w:val="00205AD2"/>
    <w:rsid w:val="00207483"/>
    <w:rsid w:val="002109EA"/>
    <w:rsid w:val="002127D6"/>
    <w:rsid w:val="0021289F"/>
    <w:rsid w:val="00213632"/>
    <w:rsid w:val="0021530D"/>
    <w:rsid w:val="00215698"/>
    <w:rsid w:val="00215998"/>
    <w:rsid w:val="002173FB"/>
    <w:rsid w:val="00224438"/>
    <w:rsid w:val="0022679C"/>
    <w:rsid w:val="00230F7D"/>
    <w:rsid w:val="00234B80"/>
    <w:rsid w:val="00236CF6"/>
    <w:rsid w:val="00236F3F"/>
    <w:rsid w:val="0024154E"/>
    <w:rsid w:val="00241961"/>
    <w:rsid w:val="00241B1C"/>
    <w:rsid w:val="00243746"/>
    <w:rsid w:val="00244812"/>
    <w:rsid w:val="00244F57"/>
    <w:rsid w:val="002471BA"/>
    <w:rsid w:val="00261304"/>
    <w:rsid w:val="00266AE2"/>
    <w:rsid w:val="00267A8B"/>
    <w:rsid w:val="002721CD"/>
    <w:rsid w:val="002722A7"/>
    <w:rsid w:val="00273C25"/>
    <w:rsid w:val="00275A96"/>
    <w:rsid w:val="00277B25"/>
    <w:rsid w:val="0028203A"/>
    <w:rsid w:val="002826D6"/>
    <w:rsid w:val="00282DEC"/>
    <w:rsid w:val="00284978"/>
    <w:rsid w:val="002850F8"/>
    <w:rsid w:val="002915B5"/>
    <w:rsid w:val="002918D5"/>
    <w:rsid w:val="00293F72"/>
    <w:rsid w:val="002941CE"/>
    <w:rsid w:val="002A28CD"/>
    <w:rsid w:val="002A3C37"/>
    <w:rsid w:val="002A5210"/>
    <w:rsid w:val="002A6418"/>
    <w:rsid w:val="002A6E74"/>
    <w:rsid w:val="002A766B"/>
    <w:rsid w:val="002A7A65"/>
    <w:rsid w:val="002A7CB6"/>
    <w:rsid w:val="002B0793"/>
    <w:rsid w:val="002B0A44"/>
    <w:rsid w:val="002B1589"/>
    <w:rsid w:val="002B23D8"/>
    <w:rsid w:val="002B3489"/>
    <w:rsid w:val="002B5859"/>
    <w:rsid w:val="002C196E"/>
    <w:rsid w:val="002C29B9"/>
    <w:rsid w:val="002C3C20"/>
    <w:rsid w:val="002C65DD"/>
    <w:rsid w:val="002C69BE"/>
    <w:rsid w:val="002C6B26"/>
    <w:rsid w:val="002E0025"/>
    <w:rsid w:val="002E3560"/>
    <w:rsid w:val="002E379B"/>
    <w:rsid w:val="002E52E6"/>
    <w:rsid w:val="002E5409"/>
    <w:rsid w:val="002E67A7"/>
    <w:rsid w:val="002E7D62"/>
    <w:rsid w:val="002F13F0"/>
    <w:rsid w:val="002F17A8"/>
    <w:rsid w:val="002F3984"/>
    <w:rsid w:val="002F3B33"/>
    <w:rsid w:val="002F53F4"/>
    <w:rsid w:val="002F5681"/>
    <w:rsid w:val="002F71FD"/>
    <w:rsid w:val="00300748"/>
    <w:rsid w:val="00301265"/>
    <w:rsid w:val="003028F3"/>
    <w:rsid w:val="00302A2A"/>
    <w:rsid w:val="00304BFF"/>
    <w:rsid w:val="00305DD1"/>
    <w:rsid w:val="00307FA6"/>
    <w:rsid w:val="00310089"/>
    <w:rsid w:val="003105C3"/>
    <w:rsid w:val="00310723"/>
    <w:rsid w:val="003116EA"/>
    <w:rsid w:val="0031692C"/>
    <w:rsid w:val="00317E2B"/>
    <w:rsid w:val="00322C74"/>
    <w:rsid w:val="00323D44"/>
    <w:rsid w:val="00324223"/>
    <w:rsid w:val="00325324"/>
    <w:rsid w:val="003357EC"/>
    <w:rsid w:val="0033728D"/>
    <w:rsid w:val="00340B24"/>
    <w:rsid w:val="00340B6B"/>
    <w:rsid w:val="00343555"/>
    <w:rsid w:val="0034366A"/>
    <w:rsid w:val="00343C6C"/>
    <w:rsid w:val="0034447D"/>
    <w:rsid w:val="00344C89"/>
    <w:rsid w:val="00344E6A"/>
    <w:rsid w:val="003454BD"/>
    <w:rsid w:val="00347089"/>
    <w:rsid w:val="0034793F"/>
    <w:rsid w:val="00351037"/>
    <w:rsid w:val="00351EA9"/>
    <w:rsid w:val="00352F3E"/>
    <w:rsid w:val="003538C7"/>
    <w:rsid w:val="00356C43"/>
    <w:rsid w:val="00356F4F"/>
    <w:rsid w:val="00361D3E"/>
    <w:rsid w:val="00363617"/>
    <w:rsid w:val="00363C54"/>
    <w:rsid w:val="00365633"/>
    <w:rsid w:val="003657BC"/>
    <w:rsid w:val="00365E36"/>
    <w:rsid w:val="00366CC9"/>
    <w:rsid w:val="00373897"/>
    <w:rsid w:val="00373ACB"/>
    <w:rsid w:val="00375BA2"/>
    <w:rsid w:val="00380EBD"/>
    <w:rsid w:val="00382631"/>
    <w:rsid w:val="003831B8"/>
    <w:rsid w:val="003869DD"/>
    <w:rsid w:val="00387B9E"/>
    <w:rsid w:val="00390139"/>
    <w:rsid w:val="003908CD"/>
    <w:rsid w:val="003911BE"/>
    <w:rsid w:val="003952B2"/>
    <w:rsid w:val="0039569E"/>
    <w:rsid w:val="00397512"/>
    <w:rsid w:val="003A02EE"/>
    <w:rsid w:val="003A0E7F"/>
    <w:rsid w:val="003A2115"/>
    <w:rsid w:val="003A2693"/>
    <w:rsid w:val="003A39E1"/>
    <w:rsid w:val="003A41C6"/>
    <w:rsid w:val="003A6139"/>
    <w:rsid w:val="003B0B34"/>
    <w:rsid w:val="003B21AF"/>
    <w:rsid w:val="003C1318"/>
    <w:rsid w:val="003C171A"/>
    <w:rsid w:val="003C2988"/>
    <w:rsid w:val="003C2C93"/>
    <w:rsid w:val="003C3E8E"/>
    <w:rsid w:val="003C5309"/>
    <w:rsid w:val="003C677E"/>
    <w:rsid w:val="003C7B38"/>
    <w:rsid w:val="003D2F51"/>
    <w:rsid w:val="003D4DC4"/>
    <w:rsid w:val="003D541B"/>
    <w:rsid w:val="003D5F6E"/>
    <w:rsid w:val="003E3E06"/>
    <w:rsid w:val="003E5DD3"/>
    <w:rsid w:val="003E6F07"/>
    <w:rsid w:val="003F00B4"/>
    <w:rsid w:val="003F08CC"/>
    <w:rsid w:val="003F0E51"/>
    <w:rsid w:val="003F29B7"/>
    <w:rsid w:val="003F4684"/>
    <w:rsid w:val="003F4FA2"/>
    <w:rsid w:val="003F5A61"/>
    <w:rsid w:val="003F66A9"/>
    <w:rsid w:val="003F7009"/>
    <w:rsid w:val="003F7F07"/>
    <w:rsid w:val="00400D40"/>
    <w:rsid w:val="00401280"/>
    <w:rsid w:val="004016F7"/>
    <w:rsid w:val="00404A21"/>
    <w:rsid w:val="004057D9"/>
    <w:rsid w:val="004061CC"/>
    <w:rsid w:val="0041040B"/>
    <w:rsid w:val="00414444"/>
    <w:rsid w:val="0041507A"/>
    <w:rsid w:val="00416145"/>
    <w:rsid w:val="00422C5C"/>
    <w:rsid w:val="00423540"/>
    <w:rsid w:val="004272B4"/>
    <w:rsid w:val="004305EA"/>
    <w:rsid w:val="00431D89"/>
    <w:rsid w:val="00433E8D"/>
    <w:rsid w:val="00433F7D"/>
    <w:rsid w:val="004341B8"/>
    <w:rsid w:val="004355B8"/>
    <w:rsid w:val="00435E58"/>
    <w:rsid w:val="00435F17"/>
    <w:rsid w:val="00437214"/>
    <w:rsid w:val="0044030E"/>
    <w:rsid w:val="00442736"/>
    <w:rsid w:val="0044382A"/>
    <w:rsid w:val="00451A4B"/>
    <w:rsid w:val="0045216C"/>
    <w:rsid w:val="00452A2B"/>
    <w:rsid w:val="004530EB"/>
    <w:rsid w:val="00453579"/>
    <w:rsid w:val="0045446C"/>
    <w:rsid w:val="004559AD"/>
    <w:rsid w:val="0045712D"/>
    <w:rsid w:val="00462FD9"/>
    <w:rsid w:val="0046439C"/>
    <w:rsid w:val="00474076"/>
    <w:rsid w:val="004755A6"/>
    <w:rsid w:val="00477D33"/>
    <w:rsid w:val="00480B6A"/>
    <w:rsid w:val="004839EB"/>
    <w:rsid w:val="0048791B"/>
    <w:rsid w:val="004879B0"/>
    <w:rsid w:val="00490E59"/>
    <w:rsid w:val="004924CD"/>
    <w:rsid w:val="0049375D"/>
    <w:rsid w:val="004963EF"/>
    <w:rsid w:val="00496832"/>
    <w:rsid w:val="004A3879"/>
    <w:rsid w:val="004A4DAE"/>
    <w:rsid w:val="004A4F87"/>
    <w:rsid w:val="004A627A"/>
    <w:rsid w:val="004B1155"/>
    <w:rsid w:val="004B3777"/>
    <w:rsid w:val="004B6F02"/>
    <w:rsid w:val="004C09E0"/>
    <w:rsid w:val="004C26A3"/>
    <w:rsid w:val="004C33B5"/>
    <w:rsid w:val="004C3FCB"/>
    <w:rsid w:val="004C4859"/>
    <w:rsid w:val="004C4FD8"/>
    <w:rsid w:val="004D2CC4"/>
    <w:rsid w:val="004D3131"/>
    <w:rsid w:val="004D4E2A"/>
    <w:rsid w:val="004D5047"/>
    <w:rsid w:val="004D59FE"/>
    <w:rsid w:val="004D619A"/>
    <w:rsid w:val="004E4224"/>
    <w:rsid w:val="004E7DD3"/>
    <w:rsid w:val="004F1C12"/>
    <w:rsid w:val="004F64BA"/>
    <w:rsid w:val="004F681F"/>
    <w:rsid w:val="00502573"/>
    <w:rsid w:val="005048D3"/>
    <w:rsid w:val="00504EF8"/>
    <w:rsid w:val="005068FA"/>
    <w:rsid w:val="0050782C"/>
    <w:rsid w:val="00510B2D"/>
    <w:rsid w:val="00513485"/>
    <w:rsid w:val="0052033E"/>
    <w:rsid w:val="0052275D"/>
    <w:rsid w:val="00522DAA"/>
    <w:rsid w:val="00523F22"/>
    <w:rsid w:val="00525B9E"/>
    <w:rsid w:val="005268B9"/>
    <w:rsid w:val="005272A7"/>
    <w:rsid w:val="005279BA"/>
    <w:rsid w:val="00531CC2"/>
    <w:rsid w:val="00531FDE"/>
    <w:rsid w:val="00537E6A"/>
    <w:rsid w:val="00540A87"/>
    <w:rsid w:val="00542950"/>
    <w:rsid w:val="00544679"/>
    <w:rsid w:val="00546ACF"/>
    <w:rsid w:val="0054771D"/>
    <w:rsid w:val="0055431A"/>
    <w:rsid w:val="0055793C"/>
    <w:rsid w:val="00560D06"/>
    <w:rsid w:val="0056219C"/>
    <w:rsid w:val="005621E9"/>
    <w:rsid w:val="00565A0C"/>
    <w:rsid w:val="005666D7"/>
    <w:rsid w:val="005714F8"/>
    <w:rsid w:val="00572008"/>
    <w:rsid w:val="005753C9"/>
    <w:rsid w:val="005762AB"/>
    <w:rsid w:val="00576573"/>
    <w:rsid w:val="00582C84"/>
    <w:rsid w:val="005905EA"/>
    <w:rsid w:val="00590C71"/>
    <w:rsid w:val="00596A30"/>
    <w:rsid w:val="00597C32"/>
    <w:rsid w:val="005A08B7"/>
    <w:rsid w:val="005A0A67"/>
    <w:rsid w:val="005A1CED"/>
    <w:rsid w:val="005A4289"/>
    <w:rsid w:val="005A4BAE"/>
    <w:rsid w:val="005A4D98"/>
    <w:rsid w:val="005A6D64"/>
    <w:rsid w:val="005A7090"/>
    <w:rsid w:val="005B2B25"/>
    <w:rsid w:val="005B4066"/>
    <w:rsid w:val="005B4564"/>
    <w:rsid w:val="005B4FEE"/>
    <w:rsid w:val="005B7C76"/>
    <w:rsid w:val="005C52DD"/>
    <w:rsid w:val="005D187F"/>
    <w:rsid w:val="005D1F99"/>
    <w:rsid w:val="005D3417"/>
    <w:rsid w:val="005D6E1A"/>
    <w:rsid w:val="005D6F08"/>
    <w:rsid w:val="005E2037"/>
    <w:rsid w:val="005E3310"/>
    <w:rsid w:val="005E3764"/>
    <w:rsid w:val="005E474C"/>
    <w:rsid w:val="005E6BF0"/>
    <w:rsid w:val="005F0235"/>
    <w:rsid w:val="005F4558"/>
    <w:rsid w:val="005F65EA"/>
    <w:rsid w:val="006036FF"/>
    <w:rsid w:val="0060402C"/>
    <w:rsid w:val="0060452C"/>
    <w:rsid w:val="00604C9D"/>
    <w:rsid w:val="00605358"/>
    <w:rsid w:val="006063F0"/>
    <w:rsid w:val="006071F5"/>
    <w:rsid w:val="006135C9"/>
    <w:rsid w:val="00614084"/>
    <w:rsid w:val="006167BD"/>
    <w:rsid w:val="00622237"/>
    <w:rsid w:val="00630FAA"/>
    <w:rsid w:val="00632EDC"/>
    <w:rsid w:val="00633595"/>
    <w:rsid w:val="006342F5"/>
    <w:rsid w:val="00634DD1"/>
    <w:rsid w:val="006411B5"/>
    <w:rsid w:val="00643A75"/>
    <w:rsid w:val="00644D10"/>
    <w:rsid w:val="0064584C"/>
    <w:rsid w:val="0064689B"/>
    <w:rsid w:val="00646F22"/>
    <w:rsid w:val="0065309C"/>
    <w:rsid w:val="006538DF"/>
    <w:rsid w:val="006548D8"/>
    <w:rsid w:val="00655759"/>
    <w:rsid w:val="0066004D"/>
    <w:rsid w:val="006604AB"/>
    <w:rsid w:val="00660C99"/>
    <w:rsid w:val="00662F3B"/>
    <w:rsid w:val="00664F03"/>
    <w:rsid w:val="006678FF"/>
    <w:rsid w:val="00667930"/>
    <w:rsid w:val="006716A1"/>
    <w:rsid w:val="00671816"/>
    <w:rsid w:val="00671E07"/>
    <w:rsid w:val="00672834"/>
    <w:rsid w:val="00672F9B"/>
    <w:rsid w:val="006732EB"/>
    <w:rsid w:val="0067464F"/>
    <w:rsid w:val="00675EBC"/>
    <w:rsid w:val="00680485"/>
    <w:rsid w:val="00680B09"/>
    <w:rsid w:val="006871CB"/>
    <w:rsid w:val="00691BA4"/>
    <w:rsid w:val="00691F52"/>
    <w:rsid w:val="006933C6"/>
    <w:rsid w:val="00694000"/>
    <w:rsid w:val="0069631D"/>
    <w:rsid w:val="00696F83"/>
    <w:rsid w:val="00697190"/>
    <w:rsid w:val="006A5B63"/>
    <w:rsid w:val="006B17A3"/>
    <w:rsid w:val="006B1EFC"/>
    <w:rsid w:val="006B3AD4"/>
    <w:rsid w:val="006C32BF"/>
    <w:rsid w:val="006C6AD0"/>
    <w:rsid w:val="006D0067"/>
    <w:rsid w:val="006D0980"/>
    <w:rsid w:val="006D0AAB"/>
    <w:rsid w:val="006D1513"/>
    <w:rsid w:val="006D1F53"/>
    <w:rsid w:val="006D233B"/>
    <w:rsid w:val="006D4268"/>
    <w:rsid w:val="006E1A3C"/>
    <w:rsid w:val="006E3052"/>
    <w:rsid w:val="006E50D4"/>
    <w:rsid w:val="006E598E"/>
    <w:rsid w:val="006F0C7E"/>
    <w:rsid w:val="006F4581"/>
    <w:rsid w:val="006F7050"/>
    <w:rsid w:val="006F7E81"/>
    <w:rsid w:val="00701370"/>
    <w:rsid w:val="0070282A"/>
    <w:rsid w:val="007031C7"/>
    <w:rsid w:val="00704638"/>
    <w:rsid w:val="00704669"/>
    <w:rsid w:val="00707C48"/>
    <w:rsid w:val="00710DFF"/>
    <w:rsid w:val="00712000"/>
    <w:rsid w:val="007175F6"/>
    <w:rsid w:val="007179E1"/>
    <w:rsid w:val="00721252"/>
    <w:rsid w:val="00721587"/>
    <w:rsid w:val="00723D30"/>
    <w:rsid w:val="007329F5"/>
    <w:rsid w:val="00733694"/>
    <w:rsid w:val="00734BB0"/>
    <w:rsid w:val="00736E9B"/>
    <w:rsid w:val="00737D6C"/>
    <w:rsid w:val="00737E59"/>
    <w:rsid w:val="00743838"/>
    <w:rsid w:val="00746526"/>
    <w:rsid w:val="00750448"/>
    <w:rsid w:val="00750778"/>
    <w:rsid w:val="0075094E"/>
    <w:rsid w:val="00752B3B"/>
    <w:rsid w:val="0075328A"/>
    <w:rsid w:val="007552A3"/>
    <w:rsid w:val="007563C5"/>
    <w:rsid w:val="00763E58"/>
    <w:rsid w:val="00773ED4"/>
    <w:rsid w:val="00775400"/>
    <w:rsid w:val="00775A55"/>
    <w:rsid w:val="00776040"/>
    <w:rsid w:val="00776EC0"/>
    <w:rsid w:val="007802A9"/>
    <w:rsid w:val="00781523"/>
    <w:rsid w:val="00782ADB"/>
    <w:rsid w:val="0078520A"/>
    <w:rsid w:val="00792CF4"/>
    <w:rsid w:val="007A4B77"/>
    <w:rsid w:val="007A5AAD"/>
    <w:rsid w:val="007A7B41"/>
    <w:rsid w:val="007B0A92"/>
    <w:rsid w:val="007B28D9"/>
    <w:rsid w:val="007B3319"/>
    <w:rsid w:val="007B3BB6"/>
    <w:rsid w:val="007B597E"/>
    <w:rsid w:val="007B7E9A"/>
    <w:rsid w:val="007C084E"/>
    <w:rsid w:val="007C0CE1"/>
    <w:rsid w:val="007C1459"/>
    <w:rsid w:val="007C17EB"/>
    <w:rsid w:val="007C5230"/>
    <w:rsid w:val="007D2A1C"/>
    <w:rsid w:val="007D6652"/>
    <w:rsid w:val="007D764F"/>
    <w:rsid w:val="007E24B5"/>
    <w:rsid w:val="007E4CBA"/>
    <w:rsid w:val="007F1F4F"/>
    <w:rsid w:val="007F2C6F"/>
    <w:rsid w:val="007F4BDB"/>
    <w:rsid w:val="008002EE"/>
    <w:rsid w:val="00801B2E"/>
    <w:rsid w:val="008020A8"/>
    <w:rsid w:val="00804636"/>
    <w:rsid w:val="008129DD"/>
    <w:rsid w:val="00813921"/>
    <w:rsid w:val="0081776F"/>
    <w:rsid w:val="008207CB"/>
    <w:rsid w:val="00821EA6"/>
    <w:rsid w:val="008228CE"/>
    <w:rsid w:val="00823059"/>
    <w:rsid w:val="008240C7"/>
    <w:rsid w:val="00824229"/>
    <w:rsid w:val="00824F1E"/>
    <w:rsid w:val="00826786"/>
    <w:rsid w:val="0082708A"/>
    <w:rsid w:val="00830FF1"/>
    <w:rsid w:val="00835A88"/>
    <w:rsid w:val="008404E9"/>
    <w:rsid w:val="00840B3C"/>
    <w:rsid w:val="0084186D"/>
    <w:rsid w:val="008433E7"/>
    <w:rsid w:val="00843A41"/>
    <w:rsid w:val="0084503D"/>
    <w:rsid w:val="00847819"/>
    <w:rsid w:val="0085002C"/>
    <w:rsid w:val="008504D1"/>
    <w:rsid w:val="0085256D"/>
    <w:rsid w:val="008543C0"/>
    <w:rsid w:val="0085462B"/>
    <w:rsid w:val="00854843"/>
    <w:rsid w:val="00855979"/>
    <w:rsid w:val="00863EBF"/>
    <w:rsid w:val="00863EE6"/>
    <w:rsid w:val="00864B8E"/>
    <w:rsid w:val="0086670D"/>
    <w:rsid w:val="00867317"/>
    <w:rsid w:val="00870264"/>
    <w:rsid w:val="008712A6"/>
    <w:rsid w:val="00873B30"/>
    <w:rsid w:val="00873D00"/>
    <w:rsid w:val="00874712"/>
    <w:rsid w:val="00874A1D"/>
    <w:rsid w:val="008762E9"/>
    <w:rsid w:val="00877789"/>
    <w:rsid w:val="00880A04"/>
    <w:rsid w:val="00885A5E"/>
    <w:rsid w:val="00885AC0"/>
    <w:rsid w:val="00886472"/>
    <w:rsid w:val="00887145"/>
    <w:rsid w:val="00891368"/>
    <w:rsid w:val="00894CE8"/>
    <w:rsid w:val="00894F4E"/>
    <w:rsid w:val="00895405"/>
    <w:rsid w:val="008A0DCC"/>
    <w:rsid w:val="008A4988"/>
    <w:rsid w:val="008A70E6"/>
    <w:rsid w:val="008B1F32"/>
    <w:rsid w:val="008B3864"/>
    <w:rsid w:val="008B3C20"/>
    <w:rsid w:val="008B5B0F"/>
    <w:rsid w:val="008B7E34"/>
    <w:rsid w:val="008C05C0"/>
    <w:rsid w:val="008C203D"/>
    <w:rsid w:val="008C73C2"/>
    <w:rsid w:val="008C73C3"/>
    <w:rsid w:val="008C74FE"/>
    <w:rsid w:val="008C762D"/>
    <w:rsid w:val="008D1C1C"/>
    <w:rsid w:val="008D5356"/>
    <w:rsid w:val="008D5699"/>
    <w:rsid w:val="008D5B00"/>
    <w:rsid w:val="008D6035"/>
    <w:rsid w:val="008D7215"/>
    <w:rsid w:val="008D7C06"/>
    <w:rsid w:val="008E0017"/>
    <w:rsid w:val="008E0DBF"/>
    <w:rsid w:val="008E27A9"/>
    <w:rsid w:val="008E2FEA"/>
    <w:rsid w:val="008E3480"/>
    <w:rsid w:val="008E4DDB"/>
    <w:rsid w:val="008E64E4"/>
    <w:rsid w:val="008F161A"/>
    <w:rsid w:val="008F33F3"/>
    <w:rsid w:val="008F40D4"/>
    <w:rsid w:val="008F4592"/>
    <w:rsid w:val="008F644D"/>
    <w:rsid w:val="008F6E9A"/>
    <w:rsid w:val="008F72DF"/>
    <w:rsid w:val="0090058F"/>
    <w:rsid w:val="00902493"/>
    <w:rsid w:val="009036FB"/>
    <w:rsid w:val="00912578"/>
    <w:rsid w:val="00913987"/>
    <w:rsid w:val="00915488"/>
    <w:rsid w:val="00917216"/>
    <w:rsid w:val="0092093A"/>
    <w:rsid w:val="00922A65"/>
    <w:rsid w:val="00922FFA"/>
    <w:rsid w:val="00924BB4"/>
    <w:rsid w:val="0092536A"/>
    <w:rsid w:val="00925744"/>
    <w:rsid w:val="0092673C"/>
    <w:rsid w:val="0093279B"/>
    <w:rsid w:val="0094022E"/>
    <w:rsid w:val="00940AF9"/>
    <w:rsid w:val="00941BFC"/>
    <w:rsid w:val="009463BD"/>
    <w:rsid w:val="00946EC3"/>
    <w:rsid w:val="00947951"/>
    <w:rsid w:val="00952B23"/>
    <w:rsid w:val="00954844"/>
    <w:rsid w:val="00955FE8"/>
    <w:rsid w:val="00956076"/>
    <w:rsid w:val="00956CB5"/>
    <w:rsid w:val="009572C3"/>
    <w:rsid w:val="00960F9C"/>
    <w:rsid w:val="00961517"/>
    <w:rsid w:val="00961622"/>
    <w:rsid w:val="00963082"/>
    <w:rsid w:val="009648E9"/>
    <w:rsid w:val="00970BC4"/>
    <w:rsid w:val="00975C89"/>
    <w:rsid w:val="00977CA2"/>
    <w:rsid w:val="00977D65"/>
    <w:rsid w:val="00980B73"/>
    <w:rsid w:val="00981044"/>
    <w:rsid w:val="00983E36"/>
    <w:rsid w:val="00983F35"/>
    <w:rsid w:val="009856B8"/>
    <w:rsid w:val="00985DFA"/>
    <w:rsid w:val="00987A9D"/>
    <w:rsid w:val="00991260"/>
    <w:rsid w:val="00992796"/>
    <w:rsid w:val="00994140"/>
    <w:rsid w:val="00994C40"/>
    <w:rsid w:val="00996046"/>
    <w:rsid w:val="009A0251"/>
    <w:rsid w:val="009A48BB"/>
    <w:rsid w:val="009A777A"/>
    <w:rsid w:val="009B6DD9"/>
    <w:rsid w:val="009B719B"/>
    <w:rsid w:val="009C0332"/>
    <w:rsid w:val="009C2B76"/>
    <w:rsid w:val="009C2B95"/>
    <w:rsid w:val="009C35BE"/>
    <w:rsid w:val="009C4A35"/>
    <w:rsid w:val="009C5C35"/>
    <w:rsid w:val="009C69A3"/>
    <w:rsid w:val="009C6BBF"/>
    <w:rsid w:val="009D10F9"/>
    <w:rsid w:val="009D1872"/>
    <w:rsid w:val="009D24F9"/>
    <w:rsid w:val="009D4310"/>
    <w:rsid w:val="009D4508"/>
    <w:rsid w:val="009D4BE7"/>
    <w:rsid w:val="009D4E89"/>
    <w:rsid w:val="009D5B30"/>
    <w:rsid w:val="009E2D27"/>
    <w:rsid w:val="009E4686"/>
    <w:rsid w:val="009E495D"/>
    <w:rsid w:val="009E5FFA"/>
    <w:rsid w:val="009E7CB3"/>
    <w:rsid w:val="009E7F9D"/>
    <w:rsid w:val="009F0AD3"/>
    <w:rsid w:val="009F6DCA"/>
    <w:rsid w:val="00A0145D"/>
    <w:rsid w:val="00A03971"/>
    <w:rsid w:val="00A03C58"/>
    <w:rsid w:val="00A06709"/>
    <w:rsid w:val="00A12025"/>
    <w:rsid w:val="00A14110"/>
    <w:rsid w:val="00A16197"/>
    <w:rsid w:val="00A170D7"/>
    <w:rsid w:val="00A22758"/>
    <w:rsid w:val="00A244BD"/>
    <w:rsid w:val="00A24ED0"/>
    <w:rsid w:val="00A25465"/>
    <w:rsid w:val="00A25962"/>
    <w:rsid w:val="00A25D22"/>
    <w:rsid w:val="00A30149"/>
    <w:rsid w:val="00A30405"/>
    <w:rsid w:val="00A310EE"/>
    <w:rsid w:val="00A31846"/>
    <w:rsid w:val="00A34661"/>
    <w:rsid w:val="00A346BE"/>
    <w:rsid w:val="00A352F7"/>
    <w:rsid w:val="00A40EF1"/>
    <w:rsid w:val="00A45E95"/>
    <w:rsid w:val="00A46AE9"/>
    <w:rsid w:val="00A478CE"/>
    <w:rsid w:val="00A50889"/>
    <w:rsid w:val="00A51D19"/>
    <w:rsid w:val="00A523F1"/>
    <w:rsid w:val="00A527A8"/>
    <w:rsid w:val="00A568FC"/>
    <w:rsid w:val="00A61BAA"/>
    <w:rsid w:val="00A633BF"/>
    <w:rsid w:val="00A63A3D"/>
    <w:rsid w:val="00A66F9D"/>
    <w:rsid w:val="00A70722"/>
    <w:rsid w:val="00A71AFC"/>
    <w:rsid w:val="00A73103"/>
    <w:rsid w:val="00A754BC"/>
    <w:rsid w:val="00A80E85"/>
    <w:rsid w:val="00A819A4"/>
    <w:rsid w:val="00A8303F"/>
    <w:rsid w:val="00A9221C"/>
    <w:rsid w:val="00A92D7C"/>
    <w:rsid w:val="00A93C9C"/>
    <w:rsid w:val="00A949C5"/>
    <w:rsid w:val="00A94AEE"/>
    <w:rsid w:val="00A97D43"/>
    <w:rsid w:val="00AA17EA"/>
    <w:rsid w:val="00AA48AE"/>
    <w:rsid w:val="00AA4983"/>
    <w:rsid w:val="00AA6D12"/>
    <w:rsid w:val="00AB0278"/>
    <w:rsid w:val="00AB3005"/>
    <w:rsid w:val="00AB3DCB"/>
    <w:rsid w:val="00AB3E09"/>
    <w:rsid w:val="00AC0A8C"/>
    <w:rsid w:val="00AC0E01"/>
    <w:rsid w:val="00AC10D6"/>
    <w:rsid w:val="00AC3D64"/>
    <w:rsid w:val="00AC4018"/>
    <w:rsid w:val="00AC4265"/>
    <w:rsid w:val="00AC61E6"/>
    <w:rsid w:val="00AC797E"/>
    <w:rsid w:val="00AD0839"/>
    <w:rsid w:val="00AD106D"/>
    <w:rsid w:val="00AD419D"/>
    <w:rsid w:val="00AD467B"/>
    <w:rsid w:val="00AD7548"/>
    <w:rsid w:val="00AE3A46"/>
    <w:rsid w:val="00AE49A9"/>
    <w:rsid w:val="00AE5515"/>
    <w:rsid w:val="00AE61B8"/>
    <w:rsid w:val="00AF1530"/>
    <w:rsid w:val="00AF429D"/>
    <w:rsid w:val="00B00DE2"/>
    <w:rsid w:val="00B02085"/>
    <w:rsid w:val="00B029A5"/>
    <w:rsid w:val="00B108F6"/>
    <w:rsid w:val="00B10ED1"/>
    <w:rsid w:val="00B11A82"/>
    <w:rsid w:val="00B141F7"/>
    <w:rsid w:val="00B205A4"/>
    <w:rsid w:val="00B20ECD"/>
    <w:rsid w:val="00B21860"/>
    <w:rsid w:val="00B22A6D"/>
    <w:rsid w:val="00B23978"/>
    <w:rsid w:val="00B25146"/>
    <w:rsid w:val="00B26C26"/>
    <w:rsid w:val="00B32C86"/>
    <w:rsid w:val="00B34332"/>
    <w:rsid w:val="00B35CF5"/>
    <w:rsid w:val="00B404CA"/>
    <w:rsid w:val="00B41C5F"/>
    <w:rsid w:val="00B420C8"/>
    <w:rsid w:val="00B42A00"/>
    <w:rsid w:val="00B445A6"/>
    <w:rsid w:val="00B4486C"/>
    <w:rsid w:val="00B45FB2"/>
    <w:rsid w:val="00B5142F"/>
    <w:rsid w:val="00B51A8A"/>
    <w:rsid w:val="00B530A8"/>
    <w:rsid w:val="00B55BC4"/>
    <w:rsid w:val="00B61E19"/>
    <w:rsid w:val="00B61EB1"/>
    <w:rsid w:val="00B623D8"/>
    <w:rsid w:val="00B65BD6"/>
    <w:rsid w:val="00B66E33"/>
    <w:rsid w:val="00B675D3"/>
    <w:rsid w:val="00B67AFA"/>
    <w:rsid w:val="00B7068D"/>
    <w:rsid w:val="00B71EB0"/>
    <w:rsid w:val="00B742F2"/>
    <w:rsid w:val="00B750F6"/>
    <w:rsid w:val="00B77300"/>
    <w:rsid w:val="00B801C1"/>
    <w:rsid w:val="00B80CB4"/>
    <w:rsid w:val="00B83C34"/>
    <w:rsid w:val="00B84E86"/>
    <w:rsid w:val="00B85AB8"/>
    <w:rsid w:val="00B87416"/>
    <w:rsid w:val="00B909DE"/>
    <w:rsid w:val="00B9468B"/>
    <w:rsid w:val="00B956F3"/>
    <w:rsid w:val="00B964D1"/>
    <w:rsid w:val="00BA033F"/>
    <w:rsid w:val="00BA0CAA"/>
    <w:rsid w:val="00BA2BEB"/>
    <w:rsid w:val="00BA484C"/>
    <w:rsid w:val="00BA521A"/>
    <w:rsid w:val="00BA52B2"/>
    <w:rsid w:val="00BB075B"/>
    <w:rsid w:val="00BB09AD"/>
    <w:rsid w:val="00BB2556"/>
    <w:rsid w:val="00BB2F9B"/>
    <w:rsid w:val="00BB3139"/>
    <w:rsid w:val="00BC1FE7"/>
    <w:rsid w:val="00BC2802"/>
    <w:rsid w:val="00BC66BB"/>
    <w:rsid w:val="00BD2398"/>
    <w:rsid w:val="00BD4BBB"/>
    <w:rsid w:val="00BD522F"/>
    <w:rsid w:val="00BE0281"/>
    <w:rsid w:val="00BE02D0"/>
    <w:rsid w:val="00BE6A7B"/>
    <w:rsid w:val="00BF0C0F"/>
    <w:rsid w:val="00BF18AB"/>
    <w:rsid w:val="00BF2290"/>
    <w:rsid w:val="00BF38B8"/>
    <w:rsid w:val="00BF7327"/>
    <w:rsid w:val="00C00A84"/>
    <w:rsid w:val="00C00ECB"/>
    <w:rsid w:val="00C02DD6"/>
    <w:rsid w:val="00C03078"/>
    <w:rsid w:val="00C030C5"/>
    <w:rsid w:val="00C04151"/>
    <w:rsid w:val="00C0471A"/>
    <w:rsid w:val="00C064DC"/>
    <w:rsid w:val="00C06544"/>
    <w:rsid w:val="00C06AB1"/>
    <w:rsid w:val="00C06C1A"/>
    <w:rsid w:val="00C1014D"/>
    <w:rsid w:val="00C110B4"/>
    <w:rsid w:val="00C13EFE"/>
    <w:rsid w:val="00C20206"/>
    <w:rsid w:val="00C207BB"/>
    <w:rsid w:val="00C26B45"/>
    <w:rsid w:val="00C30FC7"/>
    <w:rsid w:val="00C3347F"/>
    <w:rsid w:val="00C37A25"/>
    <w:rsid w:val="00C37C3E"/>
    <w:rsid w:val="00C4059E"/>
    <w:rsid w:val="00C43396"/>
    <w:rsid w:val="00C44797"/>
    <w:rsid w:val="00C44815"/>
    <w:rsid w:val="00C450D6"/>
    <w:rsid w:val="00C5080C"/>
    <w:rsid w:val="00C51CD1"/>
    <w:rsid w:val="00C529B7"/>
    <w:rsid w:val="00C54A48"/>
    <w:rsid w:val="00C54AD5"/>
    <w:rsid w:val="00C56CC2"/>
    <w:rsid w:val="00C6097B"/>
    <w:rsid w:val="00C60A2F"/>
    <w:rsid w:val="00C61B7B"/>
    <w:rsid w:val="00C61EE6"/>
    <w:rsid w:val="00C62AA2"/>
    <w:rsid w:val="00C63ABB"/>
    <w:rsid w:val="00C723CF"/>
    <w:rsid w:val="00C72D94"/>
    <w:rsid w:val="00C72FDA"/>
    <w:rsid w:val="00C73454"/>
    <w:rsid w:val="00C758A5"/>
    <w:rsid w:val="00C75BAC"/>
    <w:rsid w:val="00C75C0A"/>
    <w:rsid w:val="00C763AD"/>
    <w:rsid w:val="00C77020"/>
    <w:rsid w:val="00C81E22"/>
    <w:rsid w:val="00C9084D"/>
    <w:rsid w:val="00C915DF"/>
    <w:rsid w:val="00C92A90"/>
    <w:rsid w:val="00C96B36"/>
    <w:rsid w:val="00CA18B6"/>
    <w:rsid w:val="00CA4DCD"/>
    <w:rsid w:val="00CA5A96"/>
    <w:rsid w:val="00CA5EC3"/>
    <w:rsid w:val="00CA6835"/>
    <w:rsid w:val="00CB0045"/>
    <w:rsid w:val="00CB0783"/>
    <w:rsid w:val="00CB14F6"/>
    <w:rsid w:val="00CB1EA0"/>
    <w:rsid w:val="00CB3A7C"/>
    <w:rsid w:val="00CB50A4"/>
    <w:rsid w:val="00CB5587"/>
    <w:rsid w:val="00CB5D32"/>
    <w:rsid w:val="00CB6B7A"/>
    <w:rsid w:val="00CC1C11"/>
    <w:rsid w:val="00CC21BE"/>
    <w:rsid w:val="00CC58D2"/>
    <w:rsid w:val="00CC62B2"/>
    <w:rsid w:val="00CD0619"/>
    <w:rsid w:val="00CD1D86"/>
    <w:rsid w:val="00CD267C"/>
    <w:rsid w:val="00CD396E"/>
    <w:rsid w:val="00CD5C3E"/>
    <w:rsid w:val="00CD5E8C"/>
    <w:rsid w:val="00CD63DF"/>
    <w:rsid w:val="00CD75E7"/>
    <w:rsid w:val="00CE2823"/>
    <w:rsid w:val="00CE2ABC"/>
    <w:rsid w:val="00CE4692"/>
    <w:rsid w:val="00CE566F"/>
    <w:rsid w:val="00CE7368"/>
    <w:rsid w:val="00CF04AF"/>
    <w:rsid w:val="00CF20E8"/>
    <w:rsid w:val="00CF2957"/>
    <w:rsid w:val="00CF4E0C"/>
    <w:rsid w:val="00CF62D6"/>
    <w:rsid w:val="00CF64F7"/>
    <w:rsid w:val="00D0039F"/>
    <w:rsid w:val="00D004A7"/>
    <w:rsid w:val="00D00C18"/>
    <w:rsid w:val="00D05A50"/>
    <w:rsid w:val="00D06CE7"/>
    <w:rsid w:val="00D11B58"/>
    <w:rsid w:val="00D11CBE"/>
    <w:rsid w:val="00D14228"/>
    <w:rsid w:val="00D166D3"/>
    <w:rsid w:val="00D169A7"/>
    <w:rsid w:val="00D17B06"/>
    <w:rsid w:val="00D22230"/>
    <w:rsid w:val="00D2638A"/>
    <w:rsid w:val="00D30146"/>
    <w:rsid w:val="00D30737"/>
    <w:rsid w:val="00D341F9"/>
    <w:rsid w:val="00D41526"/>
    <w:rsid w:val="00D420AA"/>
    <w:rsid w:val="00D4339B"/>
    <w:rsid w:val="00D4592B"/>
    <w:rsid w:val="00D46137"/>
    <w:rsid w:val="00D46F4B"/>
    <w:rsid w:val="00D47DDC"/>
    <w:rsid w:val="00D55081"/>
    <w:rsid w:val="00D57639"/>
    <w:rsid w:val="00D6088E"/>
    <w:rsid w:val="00D608E1"/>
    <w:rsid w:val="00D64959"/>
    <w:rsid w:val="00D67E95"/>
    <w:rsid w:val="00D7414A"/>
    <w:rsid w:val="00D74C0B"/>
    <w:rsid w:val="00D75E90"/>
    <w:rsid w:val="00D77B7F"/>
    <w:rsid w:val="00D80BE8"/>
    <w:rsid w:val="00D8464D"/>
    <w:rsid w:val="00D91165"/>
    <w:rsid w:val="00D92C1C"/>
    <w:rsid w:val="00D94109"/>
    <w:rsid w:val="00D95D2C"/>
    <w:rsid w:val="00DA092E"/>
    <w:rsid w:val="00DA0FFD"/>
    <w:rsid w:val="00DA115B"/>
    <w:rsid w:val="00DA2EAA"/>
    <w:rsid w:val="00DA3BEB"/>
    <w:rsid w:val="00DA4439"/>
    <w:rsid w:val="00DA59E2"/>
    <w:rsid w:val="00DB0840"/>
    <w:rsid w:val="00DB15D0"/>
    <w:rsid w:val="00DB23D5"/>
    <w:rsid w:val="00DB376C"/>
    <w:rsid w:val="00DC0610"/>
    <w:rsid w:val="00DC0E3A"/>
    <w:rsid w:val="00DC1371"/>
    <w:rsid w:val="00DC18F1"/>
    <w:rsid w:val="00DC3118"/>
    <w:rsid w:val="00DC3A02"/>
    <w:rsid w:val="00DC5F4B"/>
    <w:rsid w:val="00DD6537"/>
    <w:rsid w:val="00DD659E"/>
    <w:rsid w:val="00DD6B43"/>
    <w:rsid w:val="00DD7176"/>
    <w:rsid w:val="00DE22F5"/>
    <w:rsid w:val="00DE28AA"/>
    <w:rsid w:val="00DE4DF4"/>
    <w:rsid w:val="00DE6481"/>
    <w:rsid w:val="00DF0939"/>
    <w:rsid w:val="00DF0998"/>
    <w:rsid w:val="00DF27F9"/>
    <w:rsid w:val="00DF41A5"/>
    <w:rsid w:val="00DF62B2"/>
    <w:rsid w:val="00DF6369"/>
    <w:rsid w:val="00DF69BA"/>
    <w:rsid w:val="00DF7679"/>
    <w:rsid w:val="00E00A5A"/>
    <w:rsid w:val="00E01048"/>
    <w:rsid w:val="00E02FAD"/>
    <w:rsid w:val="00E03B6B"/>
    <w:rsid w:val="00E03CA2"/>
    <w:rsid w:val="00E042C2"/>
    <w:rsid w:val="00E04523"/>
    <w:rsid w:val="00E04555"/>
    <w:rsid w:val="00E04BC0"/>
    <w:rsid w:val="00E0549D"/>
    <w:rsid w:val="00E07023"/>
    <w:rsid w:val="00E11B4A"/>
    <w:rsid w:val="00E12F3D"/>
    <w:rsid w:val="00E138FF"/>
    <w:rsid w:val="00E13F5B"/>
    <w:rsid w:val="00E15244"/>
    <w:rsid w:val="00E15508"/>
    <w:rsid w:val="00E16252"/>
    <w:rsid w:val="00E2231E"/>
    <w:rsid w:val="00E27E3E"/>
    <w:rsid w:val="00E27EB3"/>
    <w:rsid w:val="00E313C9"/>
    <w:rsid w:val="00E315F4"/>
    <w:rsid w:val="00E376B0"/>
    <w:rsid w:val="00E41145"/>
    <w:rsid w:val="00E41BD5"/>
    <w:rsid w:val="00E447C4"/>
    <w:rsid w:val="00E4507D"/>
    <w:rsid w:val="00E45156"/>
    <w:rsid w:val="00E45698"/>
    <w:rsid w:val="00E45DD5"/>
    <w:rsid w:val="00E46B7A"/>
    <w:rsid w:val="00E51257"/>
    <w:rsid w:val="00E53FD7"/>
    <w:rsid w:val="00E545CF"/>
    <w:rsid w:val="00E54B9B"/>
    <w:rsid w:val="00E56218"/>
    <w:rsid w:val="00E568B7"/>
    <w:rsid w:val="00E568E7"/>
    <w:rsid w:val="00E61B65"/>
    <w:rsid w:val="00E62266"/>
    <w:rsid w:val="00E673C1"/>
    <w:rsid w:val="00E673EB"/>
    <w:rsid w:val="00E73FC6"/>
    <w:rsid w:val="00E741E6"/>
    <w:rsid w:val="00E75BC9"/>
    <w:rsid w:val="00E76C90"/>
    <w:rsid w:val="00E8167F"/>
    <w:rsid w:val="00E82B70"/>
    <w:rsid w:val="00E84516"/>
    <w:rsid w:val="00E84725"/>
    <w:rsid w:val="00E90B6C"/>
    <w:rsid w:val="00E91CF2"/>
    <w:rsid w:val="00E93BAF"/>
    <w:rsid w:val="00E963A7"/>
    <w:rsid w:val="00E97572"/>
    <w:rsid w:val="00EA0330"/>
    <w:rsid w:val="00EA2592"/>
    <w:rsid w:val="00EA4693"/>
    <w:rsid w:val="00EA6E2D"/>
    <w:rsid w:val="00EB1A4D"/>
    <w:rsid w:val="00EB3B02"/>
    <w:rsid w:val="00EB3CB9"/>
    <w:rsid w:val="00EB62FA"/>
    <w:rsid w:val="00EB6F79"/>
    <w:rsid w:val="00EC009B"/>
    <w:rsid w:val="00EC19E2"/>
    <w:rsid w:val="00EC5033"/>
    <w:rsid w:val="00EC629B"/>
    <w:rsid w:val="00EC6C29"/>
    <w:rsid w:val="00EC6D63"/>
    <w:rsid w:val="00EC73AC"/>
    <w:rsid w:val="00ED0513"/>
    <w:rsid w:val="00ED0DD4"/>
    <w:rsid w:val="00ED175C"/>
    <w:rsid w:val="00ED6C43"/>
    <w:rsid w:val="00ED73AC"/>
    <w:rsid w:val="00EE1600"/>
    <w:rsid w:val="00EE1660"/>
    <w:rsid w:val="00EE3DE6"/>
    <w:rsid w:val="00EE3F8B"/>
    <w:rsid w:val="00EE4E36"/>
    <w:rsid w:val="00EE5B2C"/>
    <w:rsid w:val="00EE6A43"/>
    <w:rsid w:val="00EF1DA2"/>
    <w:rsid w:val="00EF2E60"/>
    <w:rsid w:val="00EF2EF1"/>
    <w:rsid w:val="00EF450E"/>
    <w:rsid w:val="00EF4834"/>
    <w:rsid w:val="00EF7B8D"/>
    <w:rsid w:val="00F00F5D"/>
    <w:rsid w:val="00F0170D"/>
    <w:rsid w:val="00F07F16"/>
    <w:rsid w:val="00F129E2"/>
    <w:rsid w:val="00F13471"/>
    <w:rsid w:val="00F145DB"/>
    <w:rsid w:val="00F160B2"/>
    <w:rsid w:val="00F17435"/>
    <w:rsid w:val="00F17EF0"/>
    <w:rsid w:val="00F2279B"/>
    <w:rsid w:val="00F22A7C"/>
    <w:rsid w:val="00F2354D"/>
    <w:rsid w:val="00F2572A"/>
    <w:rsid w:val="00F2609D"/>
    <w:rsid w:val="00F31DB1"/>
    <w:rsid w:val="00F3202F"/>
    <w:rsid w:val="00F33D40"/>
    <w:rsid w:val="00F342B4"/>
    <w:rsid w:val="00F34394"/>
    <w:rsid w:val="00F3716F"/>
    <w:rsid w:val="00F41238"/>
    <w:rsid w:val="00F41C60"/>
    <w:rsid w:val="00F441FA"/>
    <w:rsid w:val="00F44610"/>
    <w:rsid w:val="00F50EB6"/>
    <w:rsid w:val="00F51015"/>
    <w:rsid w:val="00F51257"/>
    <w:rsid w:val="00F5247C"/>
    <w:rsid w:val="00F6244E"/>
    <w:rsid w:val="00F64394"/>
    <w:rsid w:val="00F64BBF"/>
    <w:rsid w:val="00F81A2A"/>
    <w:rsid w:val="00F81DEE"/>
    <w:rsid w:val="00F82971"/>
    <w:rsid w:val="00F85827"/>
    <w:rsid w:val="00F870B5"/>
    <w:rsid w:val="00F92419"/>
    <w:rsid w:val="00F92988"/>
    <w:rsid w:val="00F929A1"/>
    <w:rsid w:val="00F92C96"/>
    <w:rsid w:val="00F92D45"/>
    <w:rsid w:val="00F95ABD"/>
    <w:rsid w:val="00F95E28"/>
    <w:rsid w:val="00FA1A10"/>
    <w:rsid w:val="00FA25BD"/>
    <w:rsid w:val="00FA307A"/>
    <w:rsid w:val="00FA5D95"/>
    <w:rsid w:val="00FB0AD6"/>
    <w:rsid w:val="00FB0E40"/>
    <w:rsid w:val="00FB1055"/>
    <w:rsid w:val="00FB2A7F"/>
    <w:rsid w:val="00FB2BAC"/>
    <w:rsid w:val="00FB3742"/>
    <w:rsid w:val="00FB778C"/>
    <w:rsid w:val="00FC08C8"/>
    <w:rsid w:val="00FC133F"/>
    <w:rsid w:val="00FC328C"/>
    <w:rsid w:val="00FC469B"/>
    <w:rsid w:val="00FC67C3"/>
    <w:rsid w:val="00FC6EE2"/>
    <w:rsid w:val="00FC782C"/>
    <w:rsid w:val="00FD06D8"/>
    <w:rsid w:val="00FD4DD2"/>
    <w:rsid w:val="00FD6EAF"/>
    <w:rsid w:val="00FE0820"/>
    <w:rsid w:val="00FE1600"/>
    <w:rsid w:val="00FE1D8B"/>
    <w:rsid w:val="00FE1EDD"/>
    <w:rsid w:val="00FE7952"/>
    <w:rsid w:val="00FF1F66"/>
    <w:rsid w:val="00FF2131"/>
    <w:rsid w:val="00FF2559"/>
    <w:rsid w:val="00FF2BA0"/>
    <w:rsid w:val="00FF2D2F"/>
    <w:rsid w:val="00FF3B27"/>
    <w:rsid w:val="00FF41A0"/>
    <w:rsid w:val="00FF6AE4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1E7"/>
  <w15:chartTrackingRefBased/>
  <w15:docId w15:val="{C2A18F13-03D2-4072-82A8-2C3E36EC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71"/>
  </w:style>
  <w:style w:type="paragraph" w:styleId="Heading1">
    <w:name w:val="heading 1"/>
    <w:basedOn w:val="Normal"/>
    <w:next w:val="Normal"/>
    <w:link w:val="Heading1Char"/>
    <w:uiPriority w:val="9"/>
    <w:qFormat/>
    <w:rsid w:val="0006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1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C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2B7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8152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31CC2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8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8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rchive.ics.uci.edu/dataset/502/online+retail+ii" TargetMode="External"/><Relationship Id="rId1" Type="http://schemas.openxmlformats.org/officeDocument/2006/relationships/hyperlink" Target="https://www.kaggle.com/datasets/kabilan45/online-retail-ii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37CC-40E7-4397-9CBF-A4A5A397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17813</TotalTime>
  <Pages>17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Αργυρώ Μπαζούκα</dc:creator>
  <cp:keywords/>
  <dc:description/>
  <cp:lastModifiedBy>Αργυρώ Μπαζούκα</cp:lastModifiedBy>
  <cp:revision>1289</cp:revision>
  <dcterms:created xsi:type="dcterms:W3CDTF">2024-03-11T19:10:00Z</dcterms:created>
  <dcterms:modified xsi:type="dcterms:W3CDTF">2024-04-29T18:52:00Z</dcterms:modified>
</cp:coreProperties>
</file>