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45B4E" w14:textId="33F279C2" w:rsidR="005C4B41" w:rsidRDefault="00381BF2" w:rsidP="00381BF2">
      <w:pPr>
        <w:ind w:left="2160" w:firstLine="720"/>
        <w:rPr>
          <w:b/>
          <w:bCs/>
          <w:sz w:val="40"/>
          <w:szCs w:val="40"/>
        </w:rPr>
      </w:pPr>
      <w:r w:rsidRPr="00381BF2">
        <w:rPr>
          <w:b/>
          <w:bCs/>
          <w:sz w:val="40"/>
          <w:szCs w:val="40"/>
        </w:rPr>
        <w:t>Grdaed Lab 01</w:t>
      </w:r>
    </w:p>
    <w:p w14:paraId="0B163BE0" w14:textId="6F6F492A" w:rsidR="00381BF2" w:rsidRDefault="00381BF2" w:rsidP="00381B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66DD7D60" w14:textId="77777777" w:rsidR="00381BF2" w:rsidRPr="00381BF2" w:rsidRDefault="00381BF2" w:rsidP="00381B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java.util.Scanner;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PredictionEngine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>numberOfPeople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>processingFactor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PredictionEngine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numberOfPeople,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processingFactor)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numberOfPeople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= numberOfPeople;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processingFactor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= processingFactor;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getNumberOfPeople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>numberOfPeople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setNumberOfPeople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numberOfPeople)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numberOfPeople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= numberOfPeople;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getProcessingFactor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>processingFactor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setProcessingFactor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processingFactor)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processingFactor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= processingFactor;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compute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numberOfPeople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381BF2">
        <w:rPr>
          <w:rFonts w:ascii="Courier New" w:eastAsia="Times New Roman" w:hAnsi="Courier New" w:cs="Courier New"/>
          <w:color w:val="C77DBB"/>
          <w:sz w:val="20"/>
          <w:szCs w:val="20"/>
        </w:rPr>
        <w:t>processingFactor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Task1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381BF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input =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"Enter number of people in queue: 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people = input.nextInt();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"Enter desk processing factor: 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factor = input.nextDouble();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PredictionEngine engine =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PredictionEngine(people, factor);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predictedTime = engine.compute();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"Predicted Waiting Time: "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predictedTime + 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 minutes"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(predictedTime &lt; </w:t>
      </w:r>
      <w:r w:rsidRPr="00381BF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"Advisory: Short wait, proceed normally."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(predictedTime &lt; </w:t>
      </w:r>
      <w:r w:rsidRPr="00381BF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"Advisory: Moderate wait, plan accordingly."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381B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381BF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381BF2">
        <w:rPr>
          <w:rFonts w:ascii="Courier New" w:eastAsia="Times New Roman" w:hAnsi="Courier New" w:cs="Courier New"/>
          <w:color w:val="6AAB73"/>
          <w:sz w:val="20"/>
          <w:szCs w:val="20"/>
        </w:rPr>
        <w:t>"Advisory: Long wait, consider coming later."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input.close();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81BF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B56C488" w14:textId="7C4D7220" w:rsidR="00381BF2" w:rsidRDefault="00381BF2" w:rsidP="00381B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</w:p>
    <w:p w14:paraId="422041E4" w14:textId="082615BC" w:rsidR="00381BF2" w:rsidRDefault="00381BF2" w:rsidP="00381BF2">
      <w:pPr>
        <w:rPr>
          <w:b/>
          <w:bCs/>
          <w:sz w:val="40"/>
          <w:szCs w:val="40"/>
        </w:rPr>
      </w:pPr>
      <w:r w:rsidRPr="00381BF2">
        <w:rPr>
          <w:b/>
          <w:bCs/>
          <w:sz w:val="40"/>
          <w:szCs w:val="40"/>
        </w:rPr>
        <w:drawing>
          <wp:inline distT="0" distB="0" distL="0" distR="0" wp14:anchorId="4A0CC46A" wp14:editId="66D80433">
            <wp:extent cx="3511730" cy="135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94C7" w14:textId="5CE9B9DE" w:rsidR="00381BF2" w:rsidRDefault="00381BF2" w:rsidP="00381BF2">
      <w:pPr>
        <w:rPr>
          <w:b/>
          <w:bCs/>
          <w:sz w:val="40"/>
          <w:szCs w:val="40"/>
        </w:rPr>
      </w:pPr>
    </w:p>
    <w:p w14:paraId="10439D78" w14:textId="77777777" w:rsidR="00381BF2" w:rsidRDefault="00381BF2" w:rsidP="00381B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Functional Requirements</w:t>
      </w:r>
    </w:p>
    <w:p w14:paraId="52751866" w14:textId="402B708D" w:rsidR="00381BF2" w:rsidRPr="00381BF2" w:rsidRDefault="00381BF2" w:rsidP="00381BF2">
      <w:pPr>
        <w:rPr>
          <w:b/>
          <w:bCs/>
          <w:sz w:val="40"/>
          <w:szCs w:val="40"/>
        </w:rPr>
      </w:pPr>
      <w:r w:rsidRPr="00381BF2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Students will be able to join a queue by scanning a QR code on the system.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381BF2">
        <w:rPr>
          <w:rFonts w:ascii="Times New Roman" w:eastAsia="Times New Roman" w:hAnsi="Times New Roman" w:cs="Times New Roman"/>
          <w:b/>
          <w:bCs/>
          <w:sz w:val="24"/>
          <w:szCs w:val="24"/>
        </w:rPr>
        <w:t>2)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Each student will receive a unique QueueToken from the system.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3)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Every service desk's real-time queue length will be monitored by the system.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4)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The anticipated waiting time will be determined by the system using: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5)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Number of people × desk processing factor equals predicted time.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6)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Students will see an estimated waiting time displayed by the system.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7)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Admins will be able to manually override anticipated wait times through the system.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In an emergency, the system will enable security personnel to force-clear lines.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br/>
      </w:r>
      <w:r w:rsidRPr="00BC3430">
        <w:rPr>
          <w:rFonts w:ascii="Times New Roman" w:eastAsia="Times New Roman" w:hAnsi="Times New Roman" w:cs="Times New Roman"/>
          <w:b/>
          <w:bCs/>
          <w:sz w:val="24"/>
          <w:szCs w:val="24"/>
        </w:rPr>
        <w:t>9)</w:t>
      </w:r>
      <w:r w:rsidRPr="00381BF2">
        <w:rPr>
          <w:rFonts w:ascii="Times New Roman" w:eastAsia="Times New Roman" w:hAnsi="Times New Roman" w:cs="Times New Roman"/>
          <w:sz w:val="24"/>
          <w:szCs w:val="24"/>
        </w:rPr>
        <w:t>For auditing purposes, the system must record every action (join, override, clear queue).</w:t>
      </w:r>
    </w:p>
    <w:p w14:paraId="0A84F032" w14:textId="5B1A1309" w:rsidR="00BC3430" w:rsidRDefault="00BC3430" w:rsidP="00381B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Non-Functional Requirements</w:t>
      </w:r>
    </w:p>
    <w:p w14:paraId="5AB1B544" w14:textId="77777777" w:rsidR="00BC3430" w:rsidRPr="00BC3430" w:rsidRDefault="00BC3430" w:rsidP="00BC3430">
      <w:pPr>
        <w:rPr>
          <w:b/>
          <w:bCs/>
          <w:sz w:val="24"/>
          <w:szCs w:val="24"/>
        </w:rPr>
      </w:pPr>
      <w:r w:rsidRPr="00BC3430">
        <w:rPr>
          <w:b/>
          <w:bCs/>
          <w:sz w:val="24"/>
          <w:szCs w:val="24"/>
        </w:rPr>
        <w:t>Performance:</w:t>
      </w:r>
    </w:p>
    <w:p w14:paraId="6E83CEC3" w14:textId="77777777" w:rsidR="00BC3430" w:rsidRPr="00BC3430" w:rsidRDefault="00BC3430" w:rsidP="00BC3430">
      <w:pPr>
        <w:rPr>
          <w:sz w:val="24"/>
          <w:szCs w:val="24"/>
        </w:rPr>
      </w:pPr>
      <w:r w:rsidRPr="00BC3430">
        <w:rPr>
          <w:sz w:val="24"/>
          <w:szCs w:val="24"/>
        </w:rPr>
        <w:t>The queue status and forecasts should be updated by the system in real time with the least amount of delay (less than two seconds).</w:t>
      </w:r>
    </w:p>
    <w:p w14:paraId="519FFF9B" w14:textId="77777777" w:rsidR="00BC3430" w:rsidRPr="00BC3430" w:rsidRDefault="00BC3430" w:rsidP="00BC3430">
      <w:pPr>
        <w:rPr>
          <w:sz w:val="24"/>
          <w:szCs w:val="24"/>
        </w:rPr>
      </w:pPr>
      <w:r w:rsidRPr="00BC3430">
        <w:rPr>
          <w:sz w:val="24"/>
          <w:szCs w:val="24"/>
        </w:rPr>
        <w:t>Integrity of the Audit:</w:t>
      </w:r>
    </w:p>
    <w:p w14:paraId="021DC563" w14:textId="77777777" w:rsidR="00BC3430" w:rsidRPr="00BC3430" w:rsidRDefault="00BC3430" w:rsidP="00BC3430">
      <w:pPr>
        <w:rPr>
          <w:sz w:val="24"/>
          <w:szCs w:val="24"/>
        </w:rPr>
      </w:pPr>
      <w:r w:rsidRPr="00BC3430">
        <w:rPr>
          <w:sz w:val="24"/>
          <w:szCs w:val="24"/>
        </w:rPr>
        <w:lastRenderedPageBreak/>
        <w:t>Every system action needs to be safely recorded and impenetrable.</w:t>
      </w:r>
    </w:p>
    <w:p w14:paraId="4B2A25E7" w14:textId="77777777" w:rsidR="00BC3430" w:rsidRPr="00BC3430" w:rsidRDefault="00BC3430" w:rsidP="00BC3430">
      <w:pPr>
        <w:rPr>
          <w:b/>
          <w:bCs/>
          <w:sz w:val="24"/>
          <w:szCs w:val="24"/>
        </w:rPr>
      </w:pPr>
      <w:r w:rsidRPr="00BC3430">
        <w:rPr>
          <w:b/>
          <w:bCs/>
          <w:sz w:val="24"/>
          <w:szCs w:val="24"/>
        </w:rPr>
        <w:t>Control of Access:</w:t>
      </w:r>
    </w:p>
    <w:p w14:paraId="2AFCFEF1" w14:textId="77777777" w:rsidR="00BC3430" w:rsidRPr="00BC3430" w:rsidRDefault="00BC3430" w:rsidP="00BC3430">
      <w:pPr>
        <w:rPr>
          <w:sz w:val="24"/>
          <w:szCs w:val="24"/>
        </w:rPr>
      </w:pPr>
      <w:r w:rsidRPr="00BC3430">
        <w:rPr>
          <w:sz w:val="24"/>
          <w:szCs w:val="24"/>
        </w:rPr>
        <w:t>Queues can only be changed or cleared by authorised users, such as administrators and security personnel.</w:t>
      </w:r>
    </w:p>
    <w:p w14:paraId="46CD1CDF" w14:textId="77777777" w:rsidR="00BC3430" w:rsidRPr="00BC3430" w:rsidRDefault="00BC3430" w:rsidP="00BC3430">
      <w:pPr>
        <w:rPr>
          <w:b/>
          <w:bCs/>
          <w:sz w:val="24"/>
          <w:szCs w:val="24"/>
        </w:rPr>
      </w:pPr>
      <w:r w:rsidRPr="00BC3430">
        <w:rPr>
          <w:b/>
          <w:bCs/>
          <w:sz w:val="24"/>
          <w:szCs w:val="24"/>
        </w:rPr>
        <w:t>Error Transparency:</w:t>
      </w:r>
    </w:p>
    <w:p w14:paraId="12591E9B" w14:textId="41890FD8" w:rsidR="00BC3430" w:rsidRDefault="00BC3430" w:rsidP="00BC3430">
      <w:pPr>
        <w:rPr>
          <w:sz w:val="24"/>
          <w:szCs w:val="24"/>
        </w:rPr>
      </w:pPr>
      <w:r w:rsidRPr="00BC3430">
        <w:rPr>
          <w:sz w:val="24"/>
          <w:szCs w:val="24"/>
        </w:rPr>
        <w:t>Clear error messages (such as "invalid token" or "system failure") must be provided by the system.</w:t>
      </w:r>
    </w:p>
    <w:p w14:paraId="4231968E" w14:textId="19E04E3F" w:rsidR="00BC3430" w:rsidRDefault="00BC3430" w:rsidP="00BC3430">
      <w:pPr>
        <w:rPr>
          <w:b/>
          <w:bCs/>
          <w:sz w:val="40"/>
          <w:szCs w:val="40"/>
        </w:rPr>
      </w:pPr>
      <w:r w:rsidRPr="00BC3430">
        <w:rPr>
          <w:b/>
          <w:bCs/>
          <w:sz w:val="40"/>
          <w:szCs w:val="40"/>
        </w:rPr>
        <w:t>Use Case Diagram</w:t>
      </w:r>
    </w:p>
    <w:p w14:paraId="5307F739" w14:textId="4AAEF40A" w:rsidR="00BC3430" w:rsidRDefault="00BC3430" w:rsidP="00BC3430">
      <w:pPr>
        <w:pStyle w:val="NormalWeb"/>
      </w:pPr>
      <w:r>
        <w:rPr>
          <w:noProof/>
        </w:rPr>
        <w:drawing>
          <wp:inline distT="0" distB="0" distL="0" distR="0" wp14:anchorId="18FA3D22" wp14:editId="55F24787">
            <wp:extent cx="5943600" cy="4088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D2D5" w14:textId="77777777" w:rsidR="00BC3430" w:rsidRDefault="00BC3430" w:rsidP="00BC3430">
      <w:pPr>
        <w:rPr>
          <w:b/>
          <w:bCs/>
          <w:sz w:val="40"/>
          <w:szCs w:val="40"/>
        </w:rPr>
      </w:pPr>
    </w:p>
    <w:p w14:paraId="2592B043" w14:textId="77777777" w:rsidR="00BC3430" w:rsidRDefault="00BC3430" w:rsidP="00BC3430">
      <w:pPr>
        <w:rPr>
          <w:b/>
          <w:bCs/>
          <w:sz w:val="40"/>
          <w:szCs w:val="40"/>
        </w:rPr>
      </w:pPr>
    </w:p>
    <w:p w14:paraId="6E9EC7D7" w14:textId="77777777" w:rsidR="00BC3430" w:rsidRDefault="00BC3430" w:rsidP="00BC3430">
      <w:pPr>
        <w:rPr>
          <w:b/>
          <w:bCs/>
          <w:sz w:val="40"/>
          <w:szCs w:val="40"/>
        </w:rPr>
      </w:pPr>
    </w:p>
    <w:p w14:paraId="335AA186" w14:textId="3890076B" w:rsidR="00BC3430" w:rsidRDefault="00BC3430" w:rsidP="00BC3430">
      <w:pPr>
        <w:rPr>
          <w:b/>
          <w:bCs/>
          <w:sz w:val="40"/>
          <w:szCs w:val="40"/>
        </w:rPr>
      </w:pPr>
      <w:r w:rsidRPr="00BC3430">
        <w:rPr>
          <w:b/>
          <w:bCs/>
          <w:sz w:val="40"/>
          <w:szCs w:val="40"/>
        </w:rPr>
        <w:lastRenderedPageBreak/>
        <w:t>Class Diagram</w:t>
      </w:r>
    </w:p>
    <w:p w14:paraId="371ED8D6" w14:textId="7831CAAB" w:rsidR="00BC3430" w:rsidRDefault="00BC3430" w:rsidP="00BC3430">
      <w:pPr>
        <w:pStyle w:val="NormalWeb"/>
      </w:pPr>
      <w:r>
        <w:rPr>
          <w:noProof/>
        </w:rPr>
        <w:drawing>
          <wp:inline distT="0" distB="0" distL="0" distR="0" wp14:anchorId="53491E5E" wp14:editId="7A99C544">
            <wp:extent cx="5943600" cy="2767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6300" w14:textId="51921FDE" w:rsidR="00BC3430" w:rsidRDefault="00BC3430" w:rsidP="00BC3430">
      <w:pPr>
        <w:rPr>
          <w:b/>
          <w:bCs/>
          <w:sz w:val="40"/>
          <w:szCs w:val="40"/>
        </w:rPr>
      </w:pPr>
      <w:r w:rsidRPr="00BC3430">
        <w:rPr>
          <w:b/>
          <w:bCs/>
          <w:sz w:val="40"/>
          <w:szCs w:val="40"/>
        </w:rPr>
        <w:t>Sequence Diagram</w:t>
      </w:r>
    </w:p>
    <w:p w14:paraId="38C24D24" w14:textId="4D80042D" w:rsidR="00A772CD" w:rsidRDefault="00A772CD" w:rsidP="00A772CD">
      <w:pPr>
        <w:pStyle w:val="NormalWeb"/>
      </w:pPr>
      <w:r>
        <w:rPr>
          <w:noProof/>
        </w:rPr>
        <w:lastRenderedPageBreak/>
        <w:drawing>
          <wp:inline distT="0" distB="0" distL="0" distR="0" wp14:anchorId="6D85956C" wp14:editId="4AFC561A">
            <wp:extent cx="5943600" cy="5061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7976" w14:textId="5CB9293F" w:rsidR="00BC3430" w:rsidRDefault="007F1339" w:rsidP="00BC343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Section c</w:t>
      </w:r>
    </w:p>
    <w:p w14:paraId="46703B44" w14:textId="5A9E7053" w:rsidR="007F1339" w:rsidRDefault="007F1339" w:rsidP="00BC3430">
      <w:pPr>
        <w:rPr>
          <w:b/>
          <w:bCs/>
          <w:sz w:val="72"/>
          <w:szCs w:val="72"/>
        </w:rPr>
      </w:pPr>
    </w:p>
    <w:p w14:paraId="0B480B14" w14:textId="65DDB975" w:rsidR="007F1339" w:rsidRDefault="007F1339" w:rsidP="00BC3430">
      <w:pPr>
        <w:rPr>
          <w:b/>
          <w:bCs/>
          <w:sz w:val="72"/>
          <w:szCs w:val="72"/>
        </w:rPr>
      </w:pPr>
    </w:p>
    <w:p w14:paraId="0620AA61" w14:textId="2E34FBCB" w:rsidR="007F1339" w:rsidRDefault="007F1339" w:rsidP="00BC3430">
      <w:pPr>
        <w:rPr>
          <w:b/>
          <w:bCs/>
          <w:sz w:val="72"/>
          <w:szCs w:val="72"/>
        </w:rPr>
      </w:pPr>
    </w:p>
    <w:p w14:paraId="41AC6932" w14:textId="34C15B66" w:rsidR="007F1339" w:rsidRDefault="007F1339" w:rsidP="00BC3430">
      <w:pPr>
        <w:rPr>
          <w:b/>
          <w:bCs/>
          <w:sz w:val="72"/>
          <w:szCs w:val="72"/>
        </w:rPr>
      </w:pPr>
    </w:p>
    <w:p w14:paraId="45B28B2B" w14:textId="4C3519F9" w:rsidR="007F1339" w:rsidRDefault="007F1339" w:rsidP="007F1339">
      <w:pPr>
        <w:pStyle w:val="NormalWeb"/>
      </w:pPr>
      <w:r>
        <w:rPr>
          <w:noProof/>
        </w:rPr>
        <w:drawing>
          <wp:inline distT="0" distB="0" distL="0" distR="0" wp14:anchorId="2C32504E" wp14:editId="7CF08881">
            <wp:extent cx="5943600" cy="36537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FB8C" w14:textId="7756A28E" w:rsidR="007F1339" w:rsidRPr="00BC3430" w:rsidRDefault="007F1339" w:rsidP="00BC3430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1A7065D" wp14:editId="1FF791C4">
            <wp:extent cx="5943600" cy="2905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339" w:rsidRPr="00BC3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55EE"/>
    <w:multiLevelType w:val="hybridMultilevel"/>
    <w:tmpl w:val="A30C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B43E9"/>
    <w:multiLevelType w:val="hybridMultilevel"/>
    <w:tmpl w:val="E288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F2"/>
    <w:rsid w:val="00381BF2"/>
    <w:rsid w:val="005C4B41"/>
    <w:rsid w:val="007F1339"/>
    <w:rsid w:val="0090163D"/>
    <w:rsid w:val="00A772CD"/>
    <w:rsid w:val="00BC3430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AA9A"/>
  <w15:chartTrackingRefBased/>
  <w15:docId w15:val="{B958D331-220D-4D04-80CC-7EEDF9CC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BF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1B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C3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2026-03-26T03:56:00Z</dcterms:created>
  <dcterms:modified xsi:type="dcterms:W3CDTF">2026-03-26T04:48:00Z</dcterms:modified>
</cp:coreProperties>
</file>