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0E5" w:rsidRPr="00245872" w:rsidRDefault="00245872" w:rsidP="00AE3369">
      <w:pPr>
        <w:jc w:val="center"/>
        <w:rPr>
          <w:b/>
          <w:bCs/>
          <w:color w:val="385623" w:themeColor="accent6" w:themeShade="80"/>
          <w:sz w:val="28"/>
          <w:szCs w:val="28"/>
        </w:rPr>
      </w:pPr>
      <w:r w:rsidRPr="00245872">
        <w:rPr>
          <w:b/>
          <w:bCs/>
          <w:color w:val="385623" w:themeColor="accent6" w:themeShade="80"/>
          <w:sz w:val="28"/>
          <w:szCs w:val="28"/>
        </w:rPr>
        <w:t>INSTRUCTIONS</w:t>
      </w:r>
    </w:p>
    <w:p w:rsidR="00AE3369" w:rsidRDefault="00AE3369" w:rsidP="00AE3369">
      <w:pPr>
        <w:pStyle w:val="ListParagraph"/>
        <w:spacing w:after="160" w:line="252" w:lineRule="auto"/>
        <w:contextualSpacing/>
        <w:rPr>
          <w:sz w:val="24"/>
          <w:szCs w:val="24"/>
        </w:rPr>
      </w:pPr>
    </w:p>
    <w:p w:rsidR="006120E5" w:rsidRDefault="006120E5" w:rsidP="006120E5">
      <w:pPr>
        <w:pStyle w:val="ListParagraph"/>
        <w:numPr>
          <w:ilvl w:val="0"/>
          <w:numId w:val="1"/>
        </w:numPr>
        <w:spacing w:after="160" w:line="252" w:lineRule="auto"/>
        <w:contextualSpacing/>
        <w:rPr>
          <w:sz w:val="24"/>
          <w:szCs w:val="24"/>
        </w:rPr>
      </w:pPr>
      <w:r>
        <w:rPr>
          <w:sz w:val="24"/>
          <w:szCs w:val="24"/>
        </w:rPr>
        <w:t xml:space="preserve">Like our page. </w:t>
      </w:r>
    </w:p>
    <w:p w:rsidR="00DD52FD" w:rsidRDefault="00DD52FD" w:rsidP="006120E5">
      <w:pPr>
        <w:pStyle w:val="ListParagraph"/>
        <w:numPr>
          <w:ilvl w:val="0"/>
          <w:numId w:val="1"/>
        </w:numPr>
        <w:spacing w:after="160" w:line="252" w:lineRule="auto"/>
        <w:contextualSpacing/>
        <w:rPr>
          <w:sz w:val="24"/>
          <w:szCs w:val="24"/>
        </w:rPr>
      </w:pPr>
      <w:r>
        <w:rPr>
          <w:sz w:val="24"/>
          <w:szCs w:val="24"/>
        </w:rPr>
        <w:t>Submit a Home Convenience Trick</w:t>
      </w:r>
      <w:r w:rsidR="006120E5">
        <w:rPr>
          <w:sz w:val="24"/>
          <w:szCs w:val="24"/>
        </w:rPr>
        <w:t xml:space="preserve"> </w:t>
      </w:r>
      <w:r>
        <w:rPr>
          <w:sz w:val="24"/>
          <w:szCs w:val="24"/>
        </w:rPr>
        <w:t>(In text + image or text only) to enter the competition.</w:t>
      </w:r>
    </w:p>
    <w:p w:rsidR="006120E5" w:rsidRDefault="00DD52FD" w:rsidP="006120E5">
      <w:pPr>
        <w:pStyle w:val="ListParagraph"/>
        <w:numPr>
          <w:ilvl w:val="0"/>
          <w:numId w:val="1"/>
        </w:numPr>
        <w:spacing w:after="160" w:line="252" w:lineRule="auto"/>
        <w:contextualSpacing/>
        <w:rPr>
          <w:sz w:val="24"/>
          <w:szCs w:val="24"/>
        </w:rPr>
      </w:pPr>
      <w:r>
        <w:rPr>
          <w:sz w:val="24"/>
          <w:szCs w:val="24"/>
        </w:rPr>
        <w:t>Provide your personal details for e.g. contact number &amp; address so that you can be di</w:t>
      </w:r>
      <w:r w:rsidR="00C509BA">
        <w:rPr>
          <w:sz w:val="24"/>
          <w:szCs w:val="24"/>
        </w:rPr>
        <w:t>spatched the incentive (if you are a winner).</w:t>
      </w:r>
      <w:r w:rsidR="006120E5">
        <w:rPr>
          <w:sz w:val="24"/>
          <w:szCs w:val="24"/>
        </w:rPr>
        <w:t xml:space="preserve"> </w:t>
      </w:r>
    </w:p>
    <w:p w:rsidR="006120E5" w:rsidRDefault="006120E5" w:rsidP="006120E5">
      <w:pPr>
        <w:pStyle w:val="ListParagraph"/>
        <w:numPr>
          <w:ilvl w:val="0"/>
          <w:numId w:val="1"/>
        </w:numPr>
        <w:spacing w:after="160" w:line="252" w:lineRule="auto"/>
        <w:contextualSpacing/>
        <w:rPr>
          <w:sz w:val="24"/>
          <w:szCs w:val="24"/>
        </w:rPr>
      </w:pPr>
      <w:r>
        <w:rPr>
          <w:sz w:val="24"/>
          <w:szCs w:val="24"/>
        </w:rPr>
        <w:t xml:space="preserve">You can submit your entry more than once but it has to be different. </w:t>
      </w:r>
    </w:p>
    <w:p w:rsidR="006120E5" w:rsidRPr="000529E4" w:rsidRDefault="006120E5" w:rsidP="006120E5">
      <w:pPr>
        <w:pStyle w:val="ListParagraph"/>
        <w:numPr>
          <w:ilvl w:val="0"/>
          <w:numId w:val="1"/>
        </w:numPr>
        <w:spacing w:after="160" w:line="252" w:lineRule="auto"/>
        <w:contextualSpacing/>
        <w:rPr>
          <w:sz w:val="24"/>
          <w:szCs w:val="24"/>
        </w:rPr>
      </w:pPr>
      <w:r>
        <w:rPr>
          <w:sz w:val="24"/>
          <w:szCs w:val="24"/>
        </w:rPr>
        <w:t xml:space="preserve">You can invite your friends and family to vote your entry and even to participate in the competition. </w:t>
      </w:r>
      <w:r w:rsidR="00AE3369">
        <w:rPr>
          <w:sz w:val="24"/>
          <w:szCs w:val="24"/>
        </w:rPr>
        <w:t>(Only a total of 5 participants will be chosen as winners).</w:t>
      </w:r>
    </w:p>
    <w:p w:rsidR="006120E5" w:rsidRPr="000529E4" w:rsidRDefault="006120E5" w:rsidP="000529E4">
      <w:pPr>
        <w:jc w:val="center"/>
        <w:rPr>
          <w:b/>
          <w:bCs/>
          <w:sz w:val="28"/>
          <w:szCs w:val="28"/>
        </w:rPr>
      </w:pPr>
    </w:p>
    <w:p w:rsidR="006120E5" w:rsidRPr="00245872" w:rsidRDefault="00245872" w:rsidP="000529E4">
      <w:pPr>
        <w:jc w:val="center"/>
        <w:rPr>
          <w:b/>
          <w:bCs/>
          <w:color w:val="385623" w:themeColor="accent6" w:themeShade="80"/>
          <w:sz w:val="28"/>
          <w:szCs w:val="28"/>
        </w:rPr>
      </w:pPr>
      <w:r w:rsidRPr="00245872">
        <w:rPr>
          <w:b/>
          <w:bCs/>
          <w:color w:val="385623" w:themeColor="accent6" w:themeShade="80"/>
          <w:sz w:val="28"/>
          <w:szCs w:val="28"/>
        </w:rPr>
        <w:t>TERMS AND CONDITIONS</w:t>
      </w:r>
    </w:p>
    <w:p w:rsidR="000529E4" w:rsidRPr="00D16C2E" w:rsidRDefault="000529E4" w:rsidP="000529E4">
      <w:pPr>
        <w:jc w:val="center"/>
        <w:rPr>
          <w:b/>
          <w:bCs/>
          <w:sz w:val="24"/>
          <w:szCs w:val="24"/>
        </w:rPr>
      </w:pPr>
    </w:p>
    <w:p w:rsidR="006120E5" w:rsidRPr="00D16C2E" w:rsidRDefault="006120E5" w:rsidP="000529E4">
      <w:pPr>
        <w:ind w:left="360"/>
        <w:textAlignment w:val="baseline"/>
        <w:rPr>
          <w:sz w:val="24"/>
          <w:szCs w:val="24"/>
        </w:rPr>
      </w:pPr>
      <w:r w:rsidRPr="00D16C2E">
        <w:rPr>
          <w:sz w:val="24"/>
          <w:szCs w:val="24"/>
        </w:rPr>
        <w:t>By accessing this application, you are agreeing to be bound by these Terms and Conditions of Use, all applicable laws and regulations, and agree that you are responsible for compliance with any applicable local laws. If you do not agree with any of these terms, you are prohibited from using or accessing this application. The materials contained in this campaign application are protected by applicable copyright and trade mark law.</w:t>
      </w:r>
    </w:p>
    <w:p w:rsidR="00CB3EA6" w:rsidRPr="00D16C2E" w:rsidRDefault="00CB3EA6" w:rsidP="000529E4">
      <w:pPr>
        <w:ind w:left="360"/>
        <w:textAlignment w:val="baseline"/>
        <w:rPr>
          <w:sz w:val="24"/>
          <w:szCs w:val="24"/>
        </w:rPr>
      </w:pPr>
    </w:p>
    <w:p w:rsidR="00CB3EA6" w:rsidRPr="00D16C2E" w:rsidRDefault="00CB3EA6" w:rsidP="00CB3EA6">
      <w:pPr>
        <w:ind w:firstLine="360"/>
        <w:rPr>
          <w:b/>
          <w:bCs/>
          <w:sz w:val="24"/>
          <w:szCs w:val="24"/>
        </w:rPr>
      </w:pPr>
      <w:r w:rsidRPr="00D16C2E">
        <w:rPr>
          <w:b/>
          <w:bCs/>
          <w:sz w:val="24"/>
          <w:szCs w:val="24"/>
        </w:rPr>
        <w:t>General Descriptions</w:t>
      </w:r>
      <w:r w:rsidR="004E5AA4" w:rsidRPr="00D16C2E">
        <w:rPr>
          <w:b/>
          <w:bCs/>
          <w:sz w:val="24"/>
          <w:szCs w:val="24"/>
        </w:rPr>
        <w:t>:</w:t>
      </w:r>
    </w:p>
    <w:p w:rsidR="00CB3EA6" w:rsidRPr="00D16C2E" w:rsidRDefault="00CB3EA6" w:rsidP="00CB3EA6">
      <w:pPr>
        <w:pStyle w:val="ListParagraph"/>
        <w:numPr>
          <w:ilvl w:val="0"/>
          <w:numId w:val="2"/>
        </w:numPr>
        <w:spacing w:after="160" w:line="252" w:lineRule="auto"/>
        <w:contextualSpacing/>
        <w:rPr>
          <w:b/>
          <w:bCs/>
          <w:sz w:val="24"/>
          <w:szCs w:val="24"/>
        </w:rPr>
      </w:pPr>
      <w:r w:rsidRPr="00D16C2E">
        <w:rPr>
          <w:sz w:val="24"/>
          <w:szCs w:val="24"/>
        </w:rPr>
        <w:t xml:space="preserve">Dalda can disqualify any participant(s) without any reason and notification. </w:t>
      </w:r>
    </w:p>
    <w:p w:rsidR="00CB3EA6" w:rsidRPr="00D16C2E" w:rsidRDefault="00CB3EA6" w:rsidP="00CB3EA6">
      <w:pPr>
        <w:pStyle w:val="ListParagraph"/>
        <w:numPr>
          <w:ilvl w:val="0"/>
          <w:numId w:val="3"/>
        </w:numPr>
        <w:spacing w:after="160" w:line="252" w:lineRule="auto"/>
        <w:contextualSpacing/>
        <w:rPr>
          <w:sz w:val="24"/>
          <w:szCs w:val="24"/>
        </w:rPr>
      </w:pPr>
      <w:r w:rsidRPr="00D16C2E">
        <w:rPr>
          <w:sz w:val="24"/>
          <w:szCs w:val="24"/>
        </w:rPr>
        <w:t xml:space="preserve">One user can submit more than one entries to increase the chances of winning. </w:t>
      </w:r>
    </w:p>
    <w:p w:rsidR="00CB3EA6" w:rsidRPr="00D16C2E" w:rsidRDefault="00CB3EA6" w:rsidP="00CB3EA6">
      <w:pPr>
        <w:pStyle w:val="ListParagraph"/>
        <w:numPr>
          <w:ilvl w:val="0"/>
          <w:numId w:val="3"/>
        </w:numPr>
        <w:spacing w:after="160" w:line="252" w:lineRule="auto"/>
        <w:contextualSpacing/>
        <w:rPr>
          <w:sz w:val="24"/>
          <w:szCs w:val="24"/>
        </w:rPr>
      </w:pPr>
      <w:r w:rsidRPr="00D16C2E">
        <w:rPr>
          <w:sz w:val="24"/>
          <w:szCs w:val="24"/>
        </w:rPr>
        <w:t xml:space="preserve">You need to provide complete &amp; correct address and contact details so that our incentive delivery rider can reach you easily (if you are a winner). </w:t>
      </w:r>
    </w:p>
    <w:p w:rsidR="00CB3EA6" w:rsidRPr="00D16C2E" w:rsidRDefault="00CB3EA6" w:rsidP="00CB3EA6">
      <w:pPr>
        <w:pStyle w:val="ListParagraph"/>
        <w:numPr>
          <w:ilvl w:val="0"/>
          <w:numId w:val="3"/>
        </w:numPr>
        <w:spacing w:after="160" w:line="252" w:lineRule="auto"/>
        <w:contextualSpacing/>
        <w:rPr>
          <w:sz w:val="24"/>
          <w:szCs w:val="24"/>
        </w:rPr>
      </w:pPr>
      <w:r w:rsidRPr="00D16C2E">
        <w:rPr>
          <w:sz w:val="24"/>
          <w:szCs w:val="24"/>
        </w:rPr>
        <w:t>One user cannot win twice. Also, one location cannot be dispatched 2 incentives.</w:t>
      </w:r>
    </w:p>
    <w:p w:rsidR="00CB3EA6" w:rsidRPr="00D16C2E" w:rsidRDefault="00CB3EA6" w:rsidP="00CB3EA6">
      <w:pPr>
        <w:pStyle w:val="ListParagraph"/>
        <w:numPr>
          <w:ilvl w:val="0"/>
          <w:numId w:val="3"/>
        </w:numPr>
        <w:spacing w:after="160" w:line="252" w:lineRule="auto"/>
        <w:contextualSpacing/>
        <w:rPr>
          <w:sz w:val="24"/>
          <w:szCs w:val="24"/>
        </w:rPr>
      </w:pPr>
      <w:r w:rsidRPr="00D16C2E">
        <w:rPr>
          <w:sz w:val="24"/>
          <w:szCs w:val="24"/>
        </w:rPr>
        <w:t xml:space="preserve">Dalda takes no responsibility for gift damaging. </w:t>
      </w:r>
    </w:p>
    <w:p w:rsidR="00CB3EA6" w:rsidRPr="00D16C2E" w:rsidRDefault="00CB3EA6" w:rsidP="00CB3EA6">
      <w:pPr>
        <w:pStyle w:val="ListParagraph"/>
        <w:numPr>
          <w:ilvl w:val="0"/>
          <w:numId w:val="3"/>
        </w:numPr>
        <w:spacing w:after="160" w:line="252" w:lineRule="auto"/>
        <w:contextualSpacing/>
        <w:rPr>
          <w:sz w:val="24"/>
          <w:szCs w:val="24"/>
        </w:rPr>
      </w:pPr>
      <w:r w:rsidRPr="00D16C2E">
        <w:rPr>
          <w:sz w:val="24"/>
          <w:szCs w:val="24"/>
        </w:rPr>
        <w:t>Dalda’s rider will visit you only once to deliver the gift. If there is no one to receive it; the rider will return and the participant will get disqualified.</w:t>
      </w:r>
    </w:p>
    <w:p w:rsidR="00CB3EA6" w:rsidRPr="00D16C2E" w:rsidRDefault="00CB3EA6" w:rsidP="000529E4">
      <w:pPr>
        <w:ind w:left="360"/>
        <w:textAlignment w:val="baseline"/>
        <w:rPr>
          <w:sz w:val="24"/>
          <w:szCs w:val="24"/>
        </w:rPr>
      </w:pPr>
    </w:p>
    <w:p w:rsidR="00CB3EA6" w:rsidRPr="00D16C2E" w:rsidRDefault="00CB3EA6" w:rsidP="00CB3EA6">
      <w:pPr>
        <w:ind w:left="360" w:right="150"/>
        <w:textAlignment w:val="baseline"/>
        <w:rPr>
          <w:b/>
          <w:bCs/>
          <w:sz w:val="24"/>
          <w:szCs w:val="24"/>
        </w:rPr>
      </w:pPr>
      <w:r w:rsidRPr="00D16C2E">
        <w:rPr>
          <w:b/>
          <w:bCs/>
          <w:sz w:val="24"/>
          <w:szCs w:val="24"/>
        </w:rPr>
        <w:t>N</w:t>
      </w:r>
      <w:r w:rsidR="004E5AA4" w:rsidRPr="00D16C2E">
        <w:rPr>
          <w:b/>
          <w:bCs/>
          <w:sz w:val="24"/>
          <w:szCs w:val="24"/>
        </w:rPr>
        <w:t>umber of Winners:</w:t>
      </w:r>
    </w:p>
    <w:p w:rsidR="00CB3EA6" w:rsidRPr="00D16C2E" w:rsidRDefault="00CB3EA6" w:rsidP="00CB3EA6">
      <w:pPr>
        <w:ind w:left="360" w:right="150"/>
        <w:textAlignment w:val="baseline"/>
        <w:rPr>
          <w:b/>
          <w:bCs/>
          <w:sz w:val="24"/>
          <w:szCs w:val="24"/>
        </w:rPr>
      </w:pPr>
      <w:r w:rsidRPr="00D16C2E">
        <w:rPr>
          <w:sz w:val="24"/>
          <w:szCs w:val="24"/>
        </w:rPr>
        <w:t xml:space="preserve">Only a total of 5 participants will be chosen as winners on the basis of maximum votes. </w:t>
      </w:r>
    </w:p>
    <w:p w:rsidR="006120E5" w:rsidRPr="00D16C2E" w:rsidRDefault="006120E5" w:rsidP="000529E4">
      <w:pPr>
        <w:textAlignment w:val="baseline"/>
        <w:rPr>
          <w:sz w:val="24"/>
          <w:szCs w:val="24"/>
        </w:rPr>
      </w:pPr>
    </w:p>
    <w:p w:rsidR="006120E5" w:rsidRPr="00D16C2E" w:rsidRDefault="006120E5" w:rsidP="000529E4">
      <w:pPr>
        <w:ind w:left="360" w:right="150"/>
        <w:textAlignment w:val="baseline"/>
        <w:rPr>
          <w:sz w:val="24"/>
          <w:szCs w:val="24"/>
        </w:rPr>
      </w:pPr>
      <w:r w:rsidRPr="00D16C2E">
        <w:rPr>
          <w:b/>
          <w:bCs/>
          <w:sz w:val="24"/>
          <w:szCs w:val="24"/>
          <w:bdr w:val="none" w:sz="0" w:space="0" w:color="auto" w:frame="1"/>
        </w:rPr>
        <w:t>Disclaimer</w:t>
      </w:r>
      <w:r w:rsidR="004E5AA4" w:rsidRPr="00D16C2E">
        <w:rPr>
          <w:b/>
          <w:bCs/>
          <w:sz w:val="24"/>
          <w:szCs w:val="24"/>
          <w:bdr w:val="none" w:sz="0" w:space="0" w:color="auto" w:frame="1"/>
        </w:rPr>
        <w:t>:</w:t>
      </w:r>
    </w:p>
    <w:p w:rsidR="006120E5" w:rsidRPr="00D16C2E" w:rsidRDefault="006120E5" w:rsidP="000529E4">
      <w:pPr>
        <w:spacing w:after="225"/>
        <w:ind w:left="360" w:right="150"/>
        <w:textAlignment w:val="baseline"/>
        <w:rPr>
          <w:sz w:val="24"/>
          <w:szCs w:val="24"/>
        </w:rPr>
      </w:pPr>
      <w:r w:rsidRPr="00D16C2E">
        <w:rPr>
          <w:sz w:val="24"/>
          <w:szCs w:val="24"/>
        </w:rPr>
        <w:t>The materials on Dalda Foods's application are provided "as is". Dalda Foods makes no warranties, expressed or implied, and hereby disclaims and negates all other warranties, including without limitation, implied warranties or conditions of merchantability, fitness for a particular purpose, or non-infringement of intellectual property or other violation of rights. Further, Dalda Foods does not warrant or make any representations concerning the accuracy, likely results, or reliability of the use of the materials on its Internet application or otherwise relating to such materials or on any applications linked to this application.</w:t>
      </w:r>
    </w:p>
    <w:p w:rsidR="006120E5" w:rsidRPr="00D16C2E" w:rsidRDefault="006120E5" w:rsidP="000529E4">
      <w:pPr>
        <w:ind w:left="360" w:right="150"/>
        <w:textAlignment w:val="baseline"/>
        <w:rPr>
          <w:sz w:val="24"/>
          <w:szCs w:val="24"/>
        </w:rPr>
      </w:pPr>
      <w:r w:rsidRPr="00D16C2E">
        <w:rPr>
          <w:b/>
          <w:bCs/>
          <w:sz w:val="24"/>
          <w:szCs w:val="24"/>
          <w:bdr w:val="none" w:sz="0" w:space="0" w:color="auto" w:frame="1"/>
        </w:rPr>
        <w:lastRenderedPageBreak/>
        <w:t>Limitations</w:t>
      </w:r>
      <w:r w:rsidR="004E5AA4" w:rsidRPr="00D16C2E">
        <w:rPr>
          <w:b/>
          <w:bCs/>
          <w:sz w:val="24"/>
          <w:szCs w:val="24"/>
          <w:bdr w:val="none" w:sz="0" w:space="0" w:color="auto" w:frame="1"/>
        </w:rPr>
        <w:t>:</w:t>
      </w:r>
    </w:p>
    <w:p w:rsidR="006120E5" w:rsidRPr="00D16C2E" w:rsidRDefault="006120E5" w:rsidP="000529E4">
      <w:pPr>
        <w:spacing w:after="225"/>
        <w:ind w:left="360" w:right="150"/>
        <w:textAlignment w:val="baseline"/>
        <w:rPr>
          <w:sz w:val="24"/>
          <w:szCs w:val="24"/>
        </w:rPr>
      </w:pPr>
      <w:r w:rsidRPr="00D16C2E">
        <w:rPr>
          <w:sz w:val="24"/>
          <w:szCs w:val="24"/>
        </w:rPr>
        <w:t>In no event shall Dalda Foods or its suppliers be liable for any damages (including, without limitation, damages for loss of data or profit, or due to business interruption,) arising out of the use or inability to use the materials on Dalda Foods's Internet application, even if Dalda Foods or a Dalda Foods authorized representative has been notified orally or in writing of the possibility of such damage. Because some jurisdictions do not allow limitations on implied warranties, or limitations of liability for consequential or incidental damages, these limitations may not apply to you.</w:t>
      </w:r>
    </w:p>
    <w:p w:rsidR="006120E5" w:rsidRPr="00D16C2E" w:rsidRDefault="006120E5" w:rsidP="000529E4">
      <w:pPr>
        <w:ind w:left="360" w:right="150"/>
        <w:textAlignment w:val="baseline"/>
        <w:rPr>
          <w:sz w:val="24"/>
          <w:szCs w:val="24"/>
        </w:rPr>
      </w:pPr>
      <w:r w:rsidRPr="00D16C2E">
        <w:rPr>
          <w:b/>
          <w:bCs/>
          <w:sz w:val="24"/>
          <w:szCs w:val="24"/>
          <w:bdr w:val="none" w:sz="0" w:space="0" w:color="auto" w:frame="1"/>
        </w:rPr>
        <w:t>Revisions and Errata</w:t>
      </w:r>
      <w:r w:rsidR="004E5AA4" w:rsidRPr="00D16C2E">
        <w:rPr>
          <w:b/>
          <w:bCs/>
          <w:sz w:val="24"/>
          <w:szCs w:val="24"/>
          <w:bdr w:val="none" w:sz="0" w:space="0" w:color="auto" w:frame="1"/>
        </w:rPr>
        <w:t>:</w:t>
      </w:r>
    </w:p>
    <w:p w:rsidR="006120E5" w:rsidRPr="00D16C2E" w:rsidRDefault="006120E5" w:rsidP="000529E4">
      <w:pPr>
        <w:spacing w:after="225"/>
        <w:ind w:left="360" w:right="150"/>
        <w:textAlignment w:val="baseline"/>
        <w:rPr>
          <w:sz w:val="24"/>
          <w:szCs w:val="24"/>
        </w:rPr>
      </w:pPr>
      <w:r w:rsidRPr="00D16C2E">
        <w:rPr>
          <w:sz w:val="24"/>
          <w:szCs w:val="24"/>
        </w:rPr>
        <w:t>The materials appearing on Dalda Foods's application could include technical, typographical, or photographic errors. </w:t>
      </w:r>
      <w:r w:rsidRPr="00D16C2E">
        <w:rPr>
          <w:sz w:val="24"/>
          <w:szCs w:val="24"/>
        </w:rPr>
        <w:br/>
        <w:t>Dalda Foods may make changes to the prize variants contained on its application at any time without notice. Dalda Foods does not, however, make any commitment to update the variants.</w:t>
      </w:r>
    </w:p>
    <w:p w:rsidR="006120E5" w:rsidRPr="00D16C2E" w:rsidRDefault="006120E5" w:rsidP="000529E4">
      <w:pPr>
        <w:ind w:left="360" w:right="150"/>
        <w:textAlignment w:val="baseline"/>
        <w:rPr>
          <w:sz w:val="24"/>
          <w:szCs w:val="24"/>
        </w:rPr>
      </w:pPr>
      <w:r w:rsidRPr="00D16C2E">
        <w:rPr>
          <w:b/>
          <w:bCs/>
          <w:sz w:val="24"/>
          <w:szCs w:val="24"/>
          <w:bdr w:val="none" w:sz="0" w:space="0" w:color="auto" w:frame="1"/>
        </w:rPr>
        <w:t>Application Terms of Use Modifications</w:t>
      </w:r>
      <w:r w:rsidR="004E5AA4" w:rsidRPr="00D16C2E">
        <w:rPr>
          <w:b/>
          <w:bCs/>
          <w:sz w:val="24"/>
          <w:szCs w:val="24"/>
          <w:bdr w:val="none" w:sz="0" w:space="0" w:color="auto" w:frame="1"/>
        </w:rPr>
        <w:t>:</w:t>
      </w:r>
    </w:p>
    <w:p w:rsidR="006120E5" w:rsidRPr="00D16C2E" w:rsidRDefault="006120E5" w:rsidP="000529E4">
      <w:pPr>
        <w:spacing w:after="225"/>
        <w:ind w:left="360" w:right="150"/>
        <w:textAlignment w:val="baseline"/>
        <w:rPr>
          <w:sz w:val="24"/>
          <w:szCs w:val="24"/>
        </w:rPr>
      </w:pPr>
      <w:r w:rsidRPr="00D16C2E">
        <w:rPr>
          <w:sz w:val="24"/>
          <w:szCs w:val="24"/>
        </w:rPr>
        <w:t>Dalda Foods may revise these terms of use for its application at any time without notice. By using this application you are agreeing to be bound by the then current version of these Terms and Conditions of Use.</w:t>
      </w:r>
    </w:p>
    <w:p w:rsidR="006120E5" w:rsidRDefault="006120E5" w:rsidP="006120E5">
      <w:pPr>
        <w:rPr>
          <w:b/>
          <w:bCs/>
          <w:sz w:val="24"/>
          <w:szCs w:val="24"/>
        </w:rPr>
      </w:pPr>
    </w:p>
    <w:p w:rsidR="00613B9A" w:rsidRDefault="00613B9A"/>
    <w:p w:rsidR="00D71A36" w:rsidRPr="00B0157D" w:rsidRDefault="00245872" w:rsidP="00B0157D">
      <w:pPr>
        <w:jc w:val="center"/>
        <w:rPr>
          <w:b/>
          <w:bCs/>
          <w:color w:val="385623" w:themeColor="accent6" w:themeShade="80"/>
          <w:sz w:val="28"/>
          <w:szCs w:val="28"/>
        </w:rPr>
      </w:pPr>
      <w:r w:rsidRPr="00245872">
        <w:rPr>
          <w:b/>
          <w:bCs/>
          <w:color w:val="385623" w:themeColor="accent6" w:themeShade="80"/>
          <w:sz w:val="28"/>
          <w:szCs w:val="28"/>
        </w:rPr>
        <w:t>APPLICATION SHARE</w:t>
      </w:r>
    </w:p>
    <w:p w:rsidR="00D77D3D" w:rsidRDefault="00006958" w:rsidP="00D71A36">
      <w:pPr>
        <w:rPr>
          <w:bCs/>
          <w:sz w:val="24"/>
          <w:szCs w:val="24"/>
        </w:rPr>
      </w:pPr>
      <w:r>
        <w:rPr>
          <w:bCs/>
          <w:sz w:val="24"/>
          <w:szCs w:val="24"/>
        </w:rPr>
        <w:t xml:space="preserve">Hey, I have participated in Dalda Home Convenience </w:t>
      </w:r>
      <w:r w:rsidR="00213A4F">
        <w:rPr>
          <w:bCs/>
          <w:sz w:val="24"/>
          <w:szCs w:val="24"/>
        </w:rPr>
        <w:t>campaign to win a microwave</w:t>
      </w:r>
      <w:r>
        <w:rPr>
          <w:bCs/>
          <w:sz w:val="24"/>
          <w:szCs w:val="24"/>
        </w:rPr>
        <w:t xml:space="preserve">. </w:t>
      </w:r>
    </w:p>
    <w:p w:rsidR="00006958" w:rsidRDefault="00006958" w:rsidP="00D71A36">
      <w:pPr>
        <w:rPr>
          <w:bCs/>
          <w:sz w:val="24"/>
          <w:szCs w:val="24"/>
        </w:rPr>
      </w:pPr>
      <w:r>
        <w:rPr>
          <w:bCs/>
          <w:sz w:val="24"/>
          <w:szCs w:val="24"/>
        </w:rPr>
        <w:t>You too can be a Dalda winner. Participate now to try out your luck.</w:t>
      </w:r>
    </w:p>
    <w:p w:rsidR="00B0157D" w:rsidRPr="00D71A36" w:rsidRDefault="00B0157D" w:rsidP="00D71A36">
      <w:pPr>
        <w:rPr>
          <w:bCs/>
          <w:sz w:val="24"/>
          <w:szCs w:val="24"/>
        </w:rPr>
      </w:pPr>
      <w:bookmarkStart w:id="0" w:name="_GoBack"/>
      <w:bookmarkEnd w:id="0"/>
    </w:p>
    <w:p w:rsidR="00326010" w:rsidRPr="00245872" w:rsidRDefault="00326010" w:rsidP="00006958">
      <w:pPr>
        <w:rPr>
          <w:b/>
          <w:bCs/>
          <w:color w:val="385623" w:themeColor="accent6" w:themeShade="80"/>
          <w:sz w:val="28"/>
          <w:szCs w:val="28"/>
        </w:rPr>
      </w:pPr>
    </w:p>
    <w:p w:rsidR="00D77D3D" w:rsidRPr="00245872" w:rsidRDefault="00245872" w:rsidP="00245872">
      <w:pPr>
        <w:jc w:val="center"/>
        <w:rPr>
          <w:b/>
          <w:bCs/>
          <w:color w:val="385623" w:themeColor="accent6" w:themeShade="80"/>
          <w:sz w:val="28"/>
          <w:szCs w:val="28"/>
        </w:rPr>
      </w:pPr>
      <w:r w:rsidRPr="00245872">
        <w:rPr>
          <w:b/>
          <w:bCs/>
          <w:color w:val="385623" w:themeColor="accent6" w:themeShade="80"/>
          <w:sz w:val="28"/>
          <w:szCs w:val="28"/>
        </w:rPr>
        <w:t>INVITE TO VOTE</w:t>
      </w:r>
    </w:p>
    <w:p w:rsidR="000772A7" w:rsidRPr="00D71A36" w:rsidRDefault="000772A7" w:rsidP="000772A7">
      <w:pPr>
        <w:rPr>
          <w:bCs/>
          <w:sz w:val="24"/>
          <w:szCs w:val="24"/>
        </w:rPr>
      </w:pPr>
      <w:r>
        <w:rPr>
          <w:bCs/>
          <w:sz w:val="24"/>
          <w:szCs w:val="24"/>
        </w:rPr>
        <w:t>Hey, I have participated in Dalda Home Convenience campaign</w:t>
      </w:r>
      <w:r>
        <w:rPr>
          <w:bCs/>
          <w:sz w:val="24"/>
          <w:szCs w:val="24"/>
        </w:rPr>
        <w:t>. Please vote my entry to make me win a microwave.</w:t>
      </w:r>
    </w:p>
    <w:p w:rsidR="00D77D3D" w:rsidRDefault="00D77D3D"/>
    <w:sectPr w:rsidR="00D77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146D1"/>
    <w:multiLevelType w:val="hybridMultilevel"/>
    <w:tmpl w:val="2A008B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1A8E69BE"/>
    <w:multiLevelType w:val="multilevel"/>
    <w:tmpl w:val="DD5E13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90618BC"/>
    <w:multiLevelType w:val="hybridMultilevel"/>
    <w:tmpl w:val="4E4C1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AE372B"/>
    <w:multiLevelType w:val="hybridMultilevel"/>
    <w:tmpl w:val="74623E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50F163E9"/>
    <w:multiLevelType w:val="hybridMultilevel"/>
    <w:tmpl w:val="49A847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3"/>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4"/>
    <w:lvlOverride w:ilvl="0"/>
    <w:lvlOverride w:ilvl="1"/>
    <w:lvlOverride w:ilvl="2"/>
    <w:lvlOverride w:ilvl="3"/>
    <w:lvlOverride w:ilvl="4"/>
    <w:lvlOverride w:ilvl="5"/>
    <w:lvlOverride w:ilvl="6"/>
    <w:lvlOverride w:ilvl="7"/>
    <w:lvlOverride w:ilvl="8"/>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0E5"/>
    <w:rsid w:val="00006958"/>
    <w:rsid w:val="000529E4"/>
    <w:rsid w:val="00054A68"/>
    <w:rsid w:val="000772A7"/>
    <w:rsid w:val="000E7602"/>
    <w:rsid w:val="00213A4F"/>
    <w:rsid w:val="00245872"/>
    <w:rsid w:val="00326010"/>
    <w:rsid w:val="004E5AA4"/>
    <w:rsid w:val="006120E5"/>
    <w:rsid w:val="00613B9A"/>
    <w:rsid w:val="006507AB"/>
    <w:rsid w:val="00655D7A"/>
    <w:rsid w:val="00AE3369"/>
    <w:rsid w:val="00B0157D"/>
    <w:rsid w:val="00BF608C"/>
    <w:rsid w:val="00C509BA"/>
    <w:rsid w:val="00CB3EA6"/>
    <w:rsid w:val="00CD5661"/>
    <w:rsid w:val="00D16C2E"/>
    <w:rsid w:val="00D71A36"/>
    <w:rsid w:val="00D77D3D"/>
    <w:rsid w:val="00DD5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269F00-02AF-4756-9E01-969558A22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20E5"/>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0E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1874833">
      <w:bodyDiv w:val="1"/>
      <w:marLeft w:val="0"/>
      <w:marRight w:val="0"/>
      <w:marTop w:val="0"/>
      <w:marBottom w:val="0"/>
      <w:divBdr>
        <w:top w:val="none" w:sz="0" w:space="0" w:color="auto"/>
        <w:left w:val="none" w:sz="0" w:space="0" w:color="auto"/>
        <w:bottom w:val="none" w:sz="0" w:space="0" w:color="auto"/>
        <w:right w:val="none" w:sz="0" w:space="0" w:color="auto"/>
      </w:divBdr>
    </w:div>
    <w:div w:id="1917206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Imtiaz</dc:creator>
  <cp:keywords/>
  <dc:description/>
  <cp:lastModifiedBy>Faisal Imtiaz</cp:lastModifiedBy>
  <cp:revision>20</cp:revision>
  <dcterms:created xsi:type="dcterms:W3CDTF">2015-10-21T11:45:00Z</dcterms:created>
  <dcterms:modified xsi:type="dcterms:W3CDTF">2015-10-21T12:32:00Z</dcterms:modified>
</cp:coreProperties>
</file>