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1.select distinct pname from parts where pid in (select pid from catalog);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812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2.select sname from suppliers where sid =all(select distinct sid from catalog);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37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3. SELECT S.sname FROM Suppliers S WHERE NOT EXISTS (( SELECT P.pid  FROM Parts P  WHERE P.color = 'Red' AND NOT EXISTS( SELECT C.pid FROM Catalog C, Parts P WHERE C.sid = S.sid AND  C.pid = P.pid AND P.color = 'Red' )));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2133600" cy="14287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5.SELECT DISTINCT C.sid  FROM Catalog C  WHERE C.cost &gt; ( SELECT AVG (C1.cost)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FROM Catalog C1 WHERE C1.pid = C.pid 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3714750" cy="17430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6.SELECT P.pid, S.sname FROM Parts P, Suppliers S, Catalog C WHERE C.pid = P.pid AND C.sid = S.sid  AND C.cost = (SELECT MAX(C1.cost)  FROM Catalog C1 WHERE C1.pid = P.pid);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2409825" cy="2181225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181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7. SELECT DISTINCT C.sid FROM Catalog C WHERE NOT EXISTS ( SELECT * FROM Parts P WHERE P.pid = C.pid AND P.color &lt;&gt; 'Red' 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2057400" cy="12763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27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2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2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