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7A3B0677" w14:textId="77777777" w:rsidR="00100994" w:rsidRDefault="00000000">
      <w:pPr>
        <w:spacing w:before="1600"/>
        <w:jc w:val="center"/>
      </w:pPr>
      <w:r>
        <w:rPr>
          <w:b/>
          <w:bCs/>
          <w:color w:val="595959"/>
          <w:spacing w:val="40"/>
          <w:sz w:val="32"/>
          <w:szCs w:val="32"/>
        </w:rPr>
        <w:t>PROJECT SYNOPSIS</w:t>
      </w:r>
    </w:p>
    <w:p w14:paraId="45740348" w14:textId="77777777" w:rsidR="00100994" w:rsidRDefault="00000000">
      <w:pPr>
        <w:spacing w:before="300"/>
        <w:jc w:val="center"/>
      </w:pPr>
      <w:r>
        <w:rPr>
          <w:b/>
          <w:bCs/>
          <w:color w:val="1F3864"/>
          <w:sz w:val="64"/>
          <w:szCs w:val="64"/>
        </w:rPr>
        <w:t>ExpireEase</w:t>
      </w:r>
    </w:p>
    <w:p w14:paraId="0EAECB55" w14:textId="77777777" w:rsidR="00100994" w:rsidRDefault="00000000">
      <w:pPr>
        <w:spacing w:before="120" w:after="600"/>
        <w:jc w:val="center"/>
      </w:pPr>
      <w:r>
        <w:rPr>
          <w:i/>
          <w:iCs/>
          <w:color w:val="2E74B5"/>
          <w:sz w:val="28"/>
          <w:szCs w:val="28"/>
        </w:rPr>
        <w:t>Smart Expiry Tracking &amp; Waste Reduction Platform</w:t>
      </w:r>
    </w:p>
    <w:p w14:paraId="62BB3E1D" w14:textId="77777777" w:rsidR="00100994" w:rsidRDefault="00000000">
      <w:pPr>
        <w:spacing w:after="100"/>
        <w:jc w:val="center"/>
      </w:pPr>
      <w:r>
        <w:rPr>
          <w:sz w:val="22"/>
          <w:szCs w:val="22"/>
        </w:rPr>
        <w:t>Submitted in partial fulfilment of the requirements for</w:t>
      </w:r>
    </w:p>
    <w:p w14:paraId="444ACE41" w14:textId="77777777" w:rsidR="00100994" w:rsidRDefault="00000000">
      <w:pPr>
        <w:spacing w:after="100"/>
        <w:jc w:val="center"/>
      </w:pPr>
      <w:r>
        <w:rPr>
          <w:b/>
          <w:bCs/>
          <w:sz w:val="22"/>
          <w:szCs w:val="22"/>
        </w:rPr>
        <w:t>Project Based Learning (PBL)</w:t>
      </w:r>
    </w:p>
    <w:p w14:paraId="04D766CA" w14:textId="77777777" w:rsidR="00100994" w:rsidRDefault="00000000">
      <w:pPr>
        <w:spacing w:after="800"/>
        <w:jc w:val="center"/>
      </w:pPr>
      <w:r>
        <w:rPr>
          <w:sz w:val="22"/>
          <w:szCs w:val="22"/>
        </w:rPr>
        <w:t>B.Tech in Computer Science and Engineering</w:t>
      </w:r>
    </w:p>
    <w:p w14:paraId="568EF852" w14:textId="77777777" w:rsidR="00100994" w:rsidRDefault="00000000">
      <w:pPr>
        <w:spacing w:after="40"/>
        <w:jc w:val="center"/>
      </w:pPr>
      <w:r>
        <w:rPr>
          <w:color w:val="595959"/>
          <w:sz w:val="22"/>
          <w:szCs w:val="22"/>
        </w:rPr>
        <w:t>Submitted by</w:t>
      </w:r>
    </w:p>
    <w:p w14:paraId="45D950AF" w14:textId="24ED4438" w:rsidR="00100994" w:rsidRDefault="00000000">
      <w:pPr>
        <w:spacing w:after="400"/>
        <w:jc w:val="center"/>
      </w:pPr>
      <w:r>
        <w:rPr>
          <w:b/>
          <w:bCs/>
          <w:color w:val="1F3864"/>
          <w:sz w:val="26"/>
          <w:szCs w:val="26"/>
        </w:rPr>
        <w:t xml:space="preserve">Anurag Kumar, Kriti Singh, Angel Jaiswal, Arham Shah</w:t>
      </w:r>
    </w:p>
    <w:p w14:paraId="3CF91CD2" w14:textId="77777777" w:rsidR="00100994" w:rsidRDefault="00000000">
      <w:pPr>
        <w:spacing w:before="900"/>
        <w:jc w:val="center"/>
      </w:pPr>
      <w:r>
        <w:rPr>
          <w:b/>
          <w:bCs/>
          <w:sz w:val="24"/>
          <w:szCs w:val="24"/>
        </w:rPr>
        <w:t>MIT Art, Design &amp; Technology University</w:t>
      </w:r>
    </w:p>
    <w:p w14:paraId="3BD37690" w14:textId="130A8A1F" w:rsidR="00100994" w:rsidRDefault="00000000">
      <w:pPr>
        <w:spacing w:after="40"/>
        <w:jc w:val="center"/>
      </w:pPr>
      <w:r>
        <w:rPr>
          <w:sz w:val="22"/>
          <w:szCs w:val="22"/>
        </w:rPr>
        <w:t>Department of Computer Science and Engineering</w:t>
        <w:br/>
        <w:t>School of Computing</w:t>
      </w:r>
    </w:p>
    <w:p w14:paraId="3A7836B9" w14:textId="77777777" w:rsidR="00100994" w:rsidRDefault="00000000">
      <w:pPr>
        <w:jc w:val="center"/>
      </w:pPr>
      <w:r>
        <w:rPr>
          <w:sz w:val="22"/>
          <w:szCs w:val="22"/>
        </w:rPr>
        <w:t>2026</w:t>
      </w:r>
    </w:p>
    <w:p>
      <w:r>
        <w:br w:type="page"/>
      </w:r>
    </w:p>
    <w:p>
      <w:pPr>
        <w:pStyle w:val="Heading1"/>
        <w:pBdr>
          <w:bottom w:val="single" w:color="1F6F5C" w:sz="8" w:space="4"/>
        </w:pBdr>
        <w:spacing w:after="140" w:before="320"/>
      </w:pPr>
      <w:r>
        <w:rPr>
          <w:b/>
          <w:bCs/>
          <w:color w:val="12433A"/>
          <w:sz w:val="27"/>
          <w:szCs w:val="27"/>
        </w:rPr>
        <w:t xml:space="preserve">Introduction</w:t>
      </w:r>
    </w:p>
    <w:p>
      <w:pPr>
        <w:spacing w:after="150" w:line="300"/>
      </w:pPr>
      <w:r>
        <w:rPr>
          <w:sz w:val="22"/>
          <w:szCs w:val="22"/>
        </w:rPr>
        <w:t xml:space="preserve">This project proposes ExpireEase, a mobile/web application that tracks the shelf life of products and alerts users before they expire, using a percentage-based shelf-life model rather than fixed day-count reminders. It supports two usage modes — Household, for individual users tracking pantry items, and Commercial, for small retailers managing batched stock — and converts verified consumption or sales history into an accurate, non-wasteful smart shopping list.</w:t>
      </w:r>
    </w:p>
    <w:p>
      <w:pPr>
        <w:pStyle w:val="Heading1"/>
        <w:pBdr>
          <w:bottom w:val="single" w:color="1F6F5C" w:sz="8" w:space="4"/>
        </w:pBdr>
        <w:spacing w:after="140" w:before="320"/>
      </w:pPr>
      <w:r>
        <w:rPr>
          <w:b/>
          <w:bCs/>
          <w:color w:val="12433A"/>
          <w:sz w:val="27"/>
          <w:szCs w:val="27"/>
        </w:rPr>
        <w:t xml:space="preserve">Problem Statement</w:t>
      </w:r>
    </w:p>
    <w:p>
      <w:pPr>
        <w:spacing w:after="150" w:line="300"/>
      </w:pPr>
      <w:r>
        <w:rPr>
          <w:sz w:val="22"/>
          <w:szCs w:val="22"/>
        </w:rPr>
        <w:t xml:space="preserve">Households and small commercial retailers routinely lose money and resources because expiry tracking is manual, inconsistent, and reactive. Perishables are forgotten until they spoil, and staff at small stores must mentally track dozens of products with different shelf lives and batch dates. Existing reminder apps use fixed day-count alerts that ignore the fact that different products have very different total shelf lives, and none reliably separate items that were used/sold from items that were simply wasted — causing downstream features like shopping lists to suggest items the user never actually consumed. This project aims to develop an application that tracks expiry proportionally to each item’s own shelf life, validates all entered data, and generates purchase suggestions only from genuine consumption history.</w:t>
      </w:r>
    </w:p>
    <w:p>
      <w:pPr>
        <w:pStyle w:val="Heading1"/>
        <w:pBdr>
          <w:bottom w:val="single" w:color="1F6F5C" w:sz="8" w:space="4"/>
        </w:pBdr>
        <w:spacing w:after="140" w:before="320"/>
      </w:pPr>
      <w:r>
        <w:rPr>
          <w:b/>
          <w:bCs/>
          <w:color w:val="12433A"/>
          <w:sz w:val="27"/>
          <w:szCs w:val="27"/>
        </w:rPr>
        <w:t xml:space="preserve">Need for the Project</w:t>
      </w:r>
    </w:p>
    <w:p>
      <w:pPr>
        <w:spacing w:after="150" w:line="300"/>
      </w:pPr>
      <w:r>
        <w:rPr>
          <w:sz w:val="22"/>
          <w:szCs w:val="22"/>
        </w:rPr>
        <w:t xml:space="preserve">A shelf-life-aware, low-effort tracking solution is needed because current reminder apps apply the same fixed-day alert to every product regardless of its actual shelf life, leading to wasted food at home and unsold, expired stock in small stores. There is also no widely available tool that keeps a clean, honest record of what was actually consumed or sold versus what was wasted, which is essential for generating a trustworthy shopping list and for reducing repeat purchases of items already on hand.</w:t>
      </w:r>
    </w:p>
    <w:p>
      <w:pPr>
        <w:pStyle w:val="Heading1"/>
        <w:pBdr>
          <w:bottom w:val="single" w:color="1F6F5C" w:sz="8" w:space="4"/>
        </w:pBdr>
        <w:spacing w:after="140" w:before="320"/>
      </w:pPr>
      <w:r>
        <w:rPr>
          <w:b/>
          <w:bCs/>
          <w:color w:val="12433A"/>
          <w:sz w:val="27"/>
          <w:szCs w:val="27"/>
        </w:rPr>
        <w:t xml:space="preserve">Aim</w:t>
      </w:r>
    </w:p>
    <w:p>
      <w:pPr>
        <w:spacing w:after="150" w:line="300"/>
      </w:pPr>
      <w:r>
        <w:rPr>
          <w:sz w:val="22"/>
          <w:szCs w:val="22"/>
        </w:rPr>
        <w:t xml:space="preserve">To design and develop a rules-based expiry tracking and inventory management application that computes urgency as a percentage of each item’s own shelf life, supports both household and small commercial use cases, and generates a smart shopping list from verified usage/sales history.</w:t>
      </w:r>
    </w:p>
    <w:p>
      <w:pPr>
        <w:pStyle w:val="Heading1"/>
        <w:pBdr>
          <w:bottom w:val="single" w:color="1F6F5C" w:sz="8" w:space="4"/>
        </w:pBdr>
        <w:spacing w:after="140" w:before="320"/>
      </w:pPr>
      <w:r>
        <w:rPr>
          <w:b/>
          <w:bCs/>
          <w:color w:val="12433A"/>
          <w:sz w:val="27"/>
          <w:szCs w:val="27"/>
        </w:rPr>
        <w:t xml:space="preserve">Objectives</w:t>
      </w:r>
    </w:p>
    <w:p>
      <w:pPr>
        <w:pStyle w:val="ListParagraph"/>
        <w:numPr>
          <w:ilvl w:val="0"/>
          <w:numId w:val="2"/>
        </w:numPr>
        <w:spacing w:after="80" w:line="280"/>
      </w:pPr>
      <w:r>
        <w:rPr>
          <w:sz w:val="22"/>
          <w:szCs w:val="22"/>
        </w:rPr>
        <w:t xml:space="preserve">Identify the limitations of fixed-day expiry reminders and the need for a shelf-life-proportional model.</w:t>
      </w:r>
    </w:p>
    <w:p>
      <w:pPr>
        <w:pStyle w:val="ListParagraph"/>
        <w:numPr>
          <w:ilvl w:val="0"/>
          <w:numId w:val="2"/>
        </w:numPr>
        <w:spacing w:after="80" w:line="280"/>
      </w:pPr>
      <w:r>
        <w:rPr>
          <w:sz w:val="22"/>
          <w:szCs w:val="22"/>
        </w:rPr>
        <w:t xml:space="preserve">Design a data-entry system (manual, OCR-based picture extract, and barcode scan) with strict validation so no unverified data enters the expiry calculation.</w:t>
      </w:r>
    </w:p>
    <w:p>
      <w:pPr>
        <w:pStyle w:val="ListParagraph"/>
        <w:numPr>
          <w:ilvl w:val="0"/>
          <w:numId w:val="2"/>
        </w:numPr>
        <w:spacing w:after="80" w:line="280"/>
      </w:pPr>
      <w:r>
        <w:rPr>
          <w:sz w:val="22"/>
          <w:szCs w:val="22"/>
        </w:rPr>
        <w:t xml:space="preserve">Develop a percentage-based shelf-life engine with multi-stage alerts (Green through Expired) that update continuously in real time.</w:t>
      </w:r>
    </w:p>
    <w:p>
      <w:pPr>
        <w:pStyle w:val="ListParagraph"/>
        <w:numPr>
          <w:ilvl w:val="0"/>
          <w:numId w:val="2"/>
        </w:numPr>
        <w:spacing w:after="80" w:line="280"/>
      </w:pPr>
      <w:r>
        <w:rPr>
          <w:sz w:val="22"/>
          <w:szCs w:val="22"/>
        </w:rPr>
        <w:t xml:space="preserve">Implement a critical-stage WhatsApp notification channel that fires exactly once per item to avoid alert spam.</w:t>
      </w:r>
    </w:p>
    <w:p>
      <w:pPr>
        <w:pStyle w:val="ListParagraph"/>
        <w:numPr>
          <w:ilvl w:val="0"/>
          <w:numId w:val="2"/>
        </w:numPr>
        <w:spacing w:after="80" w:line="280"/>
      </w:pPr>
      <w:r>
        <w:rPr>
          <w:sz w:val="22"/>
          <w:szCs w:val="22"/>
        </w:rPr>
        <w:t xml:space="preserve">Build separate Commercial (batch/FEFO stock) and Household (single-item, Used/Consumed) tracking workflows.</w:t>
      </w:r>
    </w:p>
    <w:p>
      <w:pPr>
        <w:pStyle w:val="ListParagraph"/>
        <w:numPr>
          <w:ilvl w:val="0"/>
          <w:numId w:val="2"/>
        </w:numPr>
        <w:spacing w:after="80" w:line="280"/>
      </w:pPr>
      <w:r>
        <w:rPr>
          <w:sz w:val="22"/>
          <w:szCs w:val="22"/>
        </w:rPr>
        <w:t xml:space="preserve">Develop a smart shopping list that draws only from genuinely Sold/Used history, keeping suggestions free of wasted-item noise.</w:t>
      </w:r>
    </w:p>
    <w:p>
      <w:pPr>
        <w:pStyle w:val="ListParagraph"/>
        <w:numPr>
          <w:ilvl w:val="0"/>
          <w:numId w:val="2"/>
        </w:numPr>
        <w:spacing w:after="80" w:line="280"/>
      </w:pPr>
      <w:r>
        <w:rPr>
          <w:sz w:val="22"/>
          <w:szCs w:val="22"/>
        </w:rPr>
        <w:t xml:space="preserve">Test and evaluate the application across both usage modes and all three entry modes.</w:t>
      </w:r>
    </w:p>
    <w:p>
      <w:pPr>
        <w:pStyle w:val="Heading1"/>
        <w:pBdr>
          <w:bottom w:val="single" w:color="1F6F5C" w:sz="8" w:space="4"/>
        </w:pBdr>
        <w:spacing w:after="140" w:before="320"/>
      </w:pPr>
      <w:r>
        <w:rPr>
          <w:b/>
          <w:bCs/>
          <w:color w:val="12433A"/>
          <w:sz w:val="27"/>
          <w:szCs w:val="27"/>
        </w:rPr>
        <w:t xml:space="preserve">Proposed Solution</w:t>
      </w:r>
    </w:p>
    <w:p>
      <w:pPr>
        <w:spacing w:after="150" w:line="300"/>
      </w:pPr>
      <w:r>
        <w:rPr>
          <w:sz w:val="22"/>
          <w:szCs w:val="22"/>
        </w:rPr>
        <w:t xml:space="preserve">The application lets a user register and choose a Usage Mode (Household or Commercial) once at signup. Items are added via manual entry, a photo-based OCR extract, or a barcode scan, with every auto-filled field left editable and unconfirmed low-confidence fields blocking save. Each item's ‘% Shelf Life Remaining’ is computed continuously from its Manufacturing and Expiry dates and mapped to one of seven alert stages, escalating to an in-app blinking alert plus a single WhatsApp message at the critical (≤10%) stage. Commercial-mode stock is tracked in batches with First-Expiry-First-Out sale decrement and a Sold-vs-Wasted dashboard; Household-mode items are manually marked Used/Consumed, with unused expired items logged separately as Waste. A smart shopping list feature then compiles recent Sold/Used history together with a user-editable Custom item pool into an exportable, branded list (PDF/JPG/PNG).</w:t>
      </w:r>
    </w:p>
    <w:p>
      <w:pPr>
        <w:pStyle w:val="Heading1"/>
        <w:pBdr>
          <w:bottom w:val="single" w:color="1F6F5C" w:sz="8" w:space="4"/>
        </w:pBdr>
        <w:spacing w:after="140" w:before="320"/>
      </w:pPr>
      <w:r>
        <w:rPr>
          <w:b/>
          <w:bCs/>
          <w:color w:val="12433A"/>
          <w:sz w:val="27"/>
          <w:szCs w:val="27"/>
        </w:rPr>
        <w:t xml:space="preserve">Methodology</w:t>
      </w:r>
    </w:p>
    <w:p>
      <w:pPr>
        <w:pStyle w:val="ListParagraph"/>
        <w:numPr>
          <w:ilvl w:val="0"/>
          <w:numId w:val="2"/>
        </w:numPr>
        <w:spacing w:after="80" w:line="280"/>
      </w:pPr>
      <w:r>
        <w:rPr>
          <w:sz w:val="22"/>
          <w:szCs w:val="22"/>
        </w:rPr>
        <w:t xml:space="preserve">Problem study and requirement gathering</w:t>
      </w:r>
    </w:p>
    <w:p>
      <w:pPr>
        <w:pStyle w:val="ListParagraph"/>
        <w:numPr>
          <w:ilvl w:val="0"/>
          <w:numId w:val="2"/>
        </w:numPr>
        <w:spacing w:after="80" w:line="280"/>
      </w:pPr>
      <w:r>
        <w:rPr>
          <w:sz w:val="22"/>
          <w:szCs w:val="22"/>
        </w:rPr>
        <w:t xml:space="preserve">Definition of business rules and resolution of edge cases (alert boundaries, date logic, OCR/barcode validation)</w:t>
      </w:r>
    </w:p>
    <w:p>
      <w:pPr>
        <w:pStyle w:val="ListParagraph"/>
        <w:numPr>
          <w:ilvl w:val="0"/>
          <w:numId w:val="2"/>
        </w:numPr>
        <w:spacing w:after="80" w:line="280"/>
      </w:pPr>
      <w:r>
        <w:rPr>
          <w:sz w:val="22"/>
          <w:szCs w:val="22"/>
        </w:rPr>
        <w:t xml:space="preserve">UI/UX design for Household and Commercial workflows</w:t>
      </w:r>
    </w:p>
    <w:p>
      <w:pPr>
        <w:pStyle w:val="ListParagraph"/>
        <w:numPr>
          <w:ilvl w:val="0"/>
          <w:numId w:val="2"/>
        </w:numPr>
        <w:spacing w:after="80" w:line="280"/>
      </w:pPr>
      <w:r>
        <w:rPr>
          <w:sz w:val="22"/>
          <w:szCs w:val="22"/>
        </w:rPr>
        <w:t xml:space="preserve">Backend and database design for item, batch, and history data models</w:t>
      </w:r>
    </w:p>
    <w:p>
      <w:pPr>
        <w:pStyle w:val="ListParagraph"/>
        <w:numPr>
          <w:ilvl w:val="0"/>
          <w:numId w:val="2"/>
        </w:numPr>
        <w:spacing w:after="80" w:line="280"/>
      </w:pPr>
      <w:r>
        <w:rPr>
          <w:sz w:val="22"/>
          <w:szCs w:val="22"/>
        </w:rPr>
        <w:t xml:space="preserve">Implementation of the shelf-life percentage engine and alert-stage logic</w:t>
      </w:r>
    </w:p>
    <w:p>
      <w:pPr>
        <w:pStyle w:val="ListParagraph"/>
        <w:numPr>
          <w:ilvl w:val="0"/>
          <w:numId w:val="2"/>
        </w:numPr>
        <w:spacing w:after="80" w:line="280"/>
      </w:pPr>
      <w:r>
        <w:rPr>
          <w:sz w:val="22"/>
          <w:szCs w:val="22"/>
        </w:rPr>
        <w:t xml:space="preserve">Integration of OCR (picture extract) and barcode lookup entry modes</w:t>
      </w:r>
    </w:p>
    <w:p>
      <w:pPr>
        <w:pStyle w:val="ListParagraph"/>
        <w:numPr>
          <w:ilvl w:val="0"/>
          <w:numId w:val="2"/>
        </w:numPr>
        <w:spacing w:after="80" w:line="280"/>
      </w:pPr>
      <w:r>
        <w:rPr>
          <w:sz w:val="22"/>
          <w:szCs w:val="22"/>
        </w:rPr>
        <w:t xml:space="preserve">Implementation of WhatsApp notification service with send-once enforcement</w:t>
      </w:r>
    </w:p>
    <w:p>
      <w:pPr>
        <w:pStyle w:val="ListParagraph"/>
        <w:numPr>
          <w:ilvl w:val="0"/>
          <w:numId w:val="2"/>
        </w:numPr>
        <w:spacing w:after="80" w:line="280"/>
      </w:pPr>
      <w:r>
        <w:rPr>
          <w:sz w:val="22"/>
          <w:szCs w:val="22"/>
        </w:rPr>
        <w:t xml:space="preserve">Development of the smart shopping list generation and export feature</w:t>
      </w:r>
    </w:p>
    <w:p>
      <w:pPr>
        <w:pStyle w:val="ListParagraph"/>
        <w:numPr>
          <w:ilvl w:val="0"/>
          <w:numId w:val="2"/>
        </w:numPr>
        <w:spacing w:after="80" w:line="280"/>
      </w:pPr>
      <w:r>
        <w:rPr>
          <w:sz w:val="22"/>
          <w:szCs w:val="22"/>
        </w:rPr>
        <w:t xml:space="preserve">Testing across both usage modes and all entry/alert scenarios</w:t>
      </w:r>
    </w:p>
    <w:p>
      <w:pPr>
        <w:pStyle w:val="ListParagraph"/>
        <w:numPr>
          <w:ilvl w:val="0"/>
          <w:numId w:val="2"/>
        </w:numPr>
        <w:spacing w:after="80" w:line="280"/>
      </w:pPr>
      <w:r>
        <w:rPr>
          <w:sz w:val="22"/>
          <w:szCs w:val="22"/>
        </w:rPr>
        <w:t xml:space="preserve">Documentation and final report preparation</w:t>
      </w:r>
    </w:p>
    <w:p>
      <w:pPr>
        <w:pStyle w:val="Heading1"/>
        <w:pBdr>
          <w:bottom w:val="single" w:color="1F6F5C" w:sz="8" w:space="4"/>
        </w:pBdr>
        <w:spacing w:after="140" w:before="320"/>
      </w:pPr>
      <w:r>
        <w:rPr>
          <w:b/>
          <w:bCs/>
          <w:color w:val="12433A"/>
          <w:sz w:val="27"/>
          <w:szCs w:val="27"/>
        </w:rPr>
        <w:t xml:space="preserve">Tools and Technologies</w:t>
      </w:r>
    </w:p>
    <w:p>
      <w:pPr>
        <w:spacing w:after="150" w:line="300"/>
      </w:pPr>
      <w:r>
        <w:rPr>
          <w:sz w:val="22"/>
          <w:szCs w:val="22"/>
        </w:rPr>
        <w:t xml:space="preserve">Frontend: React (web) / mobile-compatible UI framework — Backend: Firebase (Authentication, Firestore database, Cloud Functions) — OCR: Image-to-text extraction service for the Picture Extract entry mode — Barcode Lookup: Product database API (e.g. Open Food Facts) — Notifications: WhatsApp Business API integration — Export: PDF/JPG/PNG generation for shopping lists.</w:t>
      </w:r>
    </w:p>
    <w:p>
      <w:pPr>
        <w:pStyle w:val="Heading1"/>
        <w:pBdr>
          <w:bottom w:val="single" w:color="1F6F5C" w:sz="8" w:space="4"/>
        </w:pBdr>
        <w:spacing w:after="140" w:before="320"/>
      </w:pPr>
      <w:r>
        <w:rPr>
          <w:b/>
          <w:bCs/>
          <w:color w:val="12433A"/>
          <w:sz w:val="27"/>
          <w:szCs w:val="27"/>
        </w:rPr>
        <w:t xml:space="preserve">Scope and Limitations</w:t>
      </w:r>
    </w:p>
    <w:p>
      <w:pPr>
        <w:spacing w:after="150" w:line="300"/>
      </w:pPr>
      <w:r>
        <w:rPr>
          <w:sz w:val="22"/>
          <w:szCs w:val="22"/>
        </w:rPr>
        <w:t xml:space="preserve">The application supports two permanent, mutually exclusive usage modes (Household and Commercial) chosen once at signup; switching modes after signup is out of scope for this version. Multi-branch inventory sync, supplier/POS integration, notification channels beyond in-app and WhatsApp (e.g. SMS/email/push), and predictive AI-based purchase suggestions beyond simple recency-based history are also out of scope and identified as future enhancements. OCR accuracy depends on image quality, and barcode lookups depend on third-party product database coverage.</w:t>
      </w:r>
    </w:p>
    <w:p>
      <w:pPr>
        <w:pStyle w:val="Heading1"/>
        <w:pBdr>
          <w:bottom w:val="single" w:color="1F6F5C" w:sz="8" w:space="4"/>
        </w:pBdr>
        <w:spacing w:after="140" w:before="320"/>
      </w:pPr>
      <w:r>
        <w:rPr>
          <w:b/>
          <w:bCs/>
          <w:color w:val="12433A"/>
          <w:sz w:val="27"/>
          <w:szCs w:val="27"/>
        </w:rPr>
        <w:t xml:space="preserve">Expected Outcomes</w:t>
      </w:r>
    </w:p>
    <w:p>
      <w:pPr>
        <w:spacing w:after="150" w:line="300"/>
      </w:pPr>
      <w:r>
        <w:rPr>
          <w:sz w:val="22"/>
          <w:szCs w:val="22"/>
        </w:rPr>
        <w:t xml:space="preserve">A working application that lets Household and Commercial users track item expiry through a percentage-based shelf-life engine, receive proportionate multi-stage alerts with a spam-free WhatsApp critical notification, manage batch stock with FEFO-based sale decrement (Commercial mode), and generate an accurate, exportable smart shopping list built only from verified consumption or sales history.</w:t>
      </w:r>
    </w:p>
    <w:p>
      <w:pPr>
        <w:pStyle w:val="Heading1"/>
        <w:pBdr>
          <w:bottom w:val="single" w:color="1F6F5C" w:sz="8" w:space="4"/>
        </w:pBdr>
        <w:spacing w:after="140" w:before="320"/>
      </w:pPr>
      <w:r>
        <w:rPr>
          <w:b/>
          <w:bCs/>
          <w:color w:val="12433A"/>
          <w:sz w:val="27"/>
          <w:szCs w:val="27"/>
        </w:rPr>
        <w:t xml:space="preserve">Work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2433A" w:val="clear"/>
            <w:tcMar>
              <w:top w:type="dxa" w:w="90"/>
              <w:left w:type="dxa" w:w="110"/>
              <w:bottom w:type="dxa" w:w="90"/>
              <w:right w:type="dxa" w:w="110"/>
            </w:tcMar>
          </w:tcPr>
          <w:p>
            <w:pPr>
              <w:jc w:val="left"/>
            </w:pPr>
            <w:r>
              <w:rPr>
                <w:b/>
                <w:bCs/>
                <w:color w:val="FFFFFF"/>
                <w:sz w:val="20"/>
                <w:szCs w:val="20"/>
              </w:rPr>
              <w:t xml:space="preserve">Week</w:t>
            </w:r>
          </w:p>
        </w:tc>
        <w:tc>
          <w:tcPr>
            <w:tcW w:type="dxa" w:w="7100"/>
            <w:shd w:fill="12433A" w:val="clear"/>
            <w:tcMar>
              <w:top w:type="dxa" w:w="90"/>
              <w:left w:type="dxa" w:w="110"/>
              <w:bottom w:type="dxa" w:w="90"/>
              <w:right w:type="dxa" w:w="110"/>
            </w:tcMar>
          </w:tcPr>
          <w:p>
            <w:pPr>
              <w:jc w:val="left"/>
            </w:pPr>
            <w:r>
              <w:rPr>
                <w:b/>
                <w:bCs/>
                <w:color w:val="FFFFFF"/>
                <w:sz w:val="20"/>
                <w:szCs w:val="20"/>
              </w:rPr>
              <w:t xml:space="preserve">Activity</w:t>
            </w:r>
          </w:p>
        </w:tc>
      </w:tr>
      <w:tr>
        <w:tc>
          <w:tcPr>
            <w:tcW w:type="dxa" w:w="2200"/>
            <w:shd w:fill="FFFFFF" w:val="clear"/>
            <w:tcMar>
              <w:top w:type="dxa" w:w="90"/>
              <w:left w:type="dxa" w:w="110"/>
              <w:bottom w:type="dxa" w:w="90"/>
              <w:right w:type="dxa" w:w="110"/>
            </w:tcMar>
          </w:tcPr>
          <w:p>
            <w:pPr>
              <w:jc w:val="left"/>
            </w:pPr>
            <w:r>
              <w:rPr>
                <w:b w:val="false"/>
                <w:bCs w:val="false"/>
                <w:color w:val="222222"/>
                <w:sz w:val="20"/>
                <w:szCs w:val="20"/>
              </w:rPr>
              <w:t xml:space="preserve">1–2</w:t>
            </w:r>
          </w:p>
        </w:tc>
        <w:tc>
          <w:tcPr>
            <w:tcW w:type="dxa" w:w="7100"/>
            <w:shd w:fill="FFFFFF" w:val="clear"/>
            <w:tcMar>
              <w:top w:type="dxa" w:w="90"/>
              <w:left w:type="dxa" w:w="110"/>
              <w:bottom w:type="dxa" w:w="90"/>
              <w:right w:type="dxa" w:w="110"/>
            </w:tcMar>
          </w:tcPr>
          <w:p>
            <w:pPr>
              <w:jc w:val="left"/>
            </w:pPr>
            <w:r>
              <w:rPr>
                <w:b w:val="false"/>
                <w:bCs w:val="false"/>
                <w:color w:val="222222"/>
                <w:sz w:val="20"/>
                <w:szCs w:val="20"/>
              </w:rPr>
              <w:t xml:space="preserve">Problem study, requirement gathering, business-rule definition</w:t>
            </w:r>
          </w:p>
        </w:tc>
      </w:tr>
      <w:tr>
        <w:tc>
          <w:tcPr>
            <w:tcW w:type="dxa" w:w="2200"/>
            <w:shd w:fill="EAF4F1" w:val="clear"/>
            <w:tcMar>
              <w:top w:type="dxa" w:w="90"/>
              <w:left w:type="dxa" w:w="110"/>
              <w:bottom w:type="dxa" w:w="90"/>
              <w:right w:type="dxa" w:w="110"/>
            </w:tcMar>
          </w:tcPr>
          <w:p>
            <w:pPr>
              <w:jc w:val="left"/>
            </w:pPr>
            <w:r>
              <w:rPr>
                <w:b w:val="false"/>
                <w:bCs w:val="false"/>
                <w:color w:val="222222"/>
                <w:sz w:val="20"/>
                <w:szCs w:val="20"/>
              </w:rPr>
              <w:t xml:space="preserve">3</w:t>
            </w:r>
          </w:p>
        </w:tc>
        <w:tc>
          <w:tcPr>
            <w:tcW w:type="dxa" w:w="7100"/>
            <w:shd w:fill="EAF4F1" w:val="clear"/>
            <w:tcMar>
              <w:top w:type="dxa" w:w="90"/>
              <w:left w:type="dxa" w:w="110"/>
              <w:bottom w:type="dxa" w:w="90"/>
              <w:right w:type="dxa" w:w="110"/>
            </w:tcMar>
          </w:tcPr>
          <w:p>
            <w:pPr>
              <w:jc w:val="left"/>
            </w:pPr>
            <w:r>
              <w:rPr>
                <w:b w:val="false"/>
                <w:bCs w:val="false"/>
                <w:color w:val="222222"/>
                <w:sz w:val="20"/>
                <w:szCs w:val="20"/>
              </w:rPr>
              <w:t xml:space="preserve">UI/UX design for Household and Commercial workflows</w:t>
            </w:r>
          </w:p>
        </w:tc>
      </w:tr>
      <w:tr>
        <w:tc>
          <w:tcPr>
            <w:tcW w:type="dxa" w:w="2200"/>
            <w:shd w:fill="FFFFFF" w:val="clear"/>
            <w:tcMar>
              <w:top w:type="dxa" w:w="90"/>
              <w:left w:type="dxa" w:w="110"/>
              <w:bottom w:type="dxa" w:w="90"/>
              <w:right w:type="dxa" w:w="110"/>
            </w:tcMar>
          </w:tcPr>
          <w:p>
            <w:pPr>
              <w:jc w:val="left"/>
            </w:pPr>
            <w:r>
              <w:rPr>
                <w:b w:val="false"/>
                <w:bCs w:val="false"/>
                <w:color w:val="222222"/>
                <w:sz w:val="20"/>
                <w:szCs w:val="20"/>
              </w:rPr>
              <w:t xml:space="preserve">4–5</w:t>
            </w:r>
          </w:p>
        </w:tc>
        <w:tc>
          <w:tcPr>
            <w:tcW w:type="dxa" w:w="7100"/>
            <w:shd w:fill="FFFFFF" w:val="clear"/>
            <w:tcMar>
              <w:top w:type="dxa" w:w="90"/>
              <w:left w:type="dxa" w:w="110"/>
              <w:bottom w:type="dxa" w:w="90"/>
              <w:right w:type="dxa" w:w="110"/>
            </w:tcMar>
          </w:tcPr>
          <w:p>
            <w:pPr>
              <w:jc w:val="left"/>
            </w:pPr>
            <w:r>
              <w:rPr>
                <w:b w:val="false"/>
                <w:bCs w:val="false"/>
                <w:color w:val="222222"/>
                <w:sz w:val="20"/>
                <w:szCs w:val="20"/>
              </w:rPr>
              <w:t xml:space="preserve">Database design and core item/batch data models; authentication setup</w:t>
            </w:r>
          </w:p>
        </w:tc>
      </w:tr>
      <w:tr>
        <w:tc>
          <w:tcPr>
            <w:tcW w:type="dxa" w:w="2200"/>
            <w:shd w:fill="EAF4F1" w:val="clear"/>
            <w:tcMar>
              <w:top w:type="dxa" w:w="90"/>
              <w:left w:type="dxa" w:w="110"/>
              <w:bottom w:type="dxa" w:w="90"/>
              <w:right w:type="dxa" w:w="110"/>
            </w:tcMar>
          </w:tcPr>
          <w:p>
            <w:pPr>
              <w:jc w:val="left"/>
            </w:pPr>
            <w:r>
              <w:rPr>
                <w:b w:val="false"/>
                <w:bCs w:val="false"/>
                <w:color w:val="222222"/>
                <w:sz w:val="20"/>
                <w:szCs w:val="20"/>
              </w:rPr>
              <w:t xml:space="preserve">6</w:t>
            </w:r>
          </w:p>
        </w:tc>
        <w:tc>
          <w:tcPr>
            <w:tcW w:type="dxa" w:w="7100"/>
            <w:shd w:fill="EAF4F1" w:val="clear"/>
            <w:tcMar>
              <w:top w:type="dxa" w:w="90"/>
              <w:left w:type="dxa" w:w="110"/>
              <w:bottom w:type="dxa" w:w="90"/>
              <w:right w:type="dxa" w:w="110"/>
            </w:tcMar>
          </w:tcPr>
          <w:p>
            <w:pPr>
              <w:jc w:val="left"/>
            </w:pPr>
            <w:r>
              <w:rPr>
                <w:b w:val="false"/>
                <w:bCs w:val="false"/>
                <w:color w:val="222222"/>
                <w:sz w:val="20"/>
                <w:szCs w:val="20"/>
              </w:rPr>
              <w:t xml:space="preserve">Shelf-life percentage engine and multi-stage alert logic</w:t>
            </w:r>
          </w:p>
        </w:tc>
      </w:tr>
      <w:tr>
        <w:tc>
          <w:tcPr>
            <w:tcW w:type="dxa" w:w="2200"/>
            <w:shd w:fill="FFFFFF" w:val="clear"/>
            <w:tcMar>
              <w:top w:type="dxa" w:w="90"/>
              <w:left w:type="dxa" w:w="110"/>
              <w:bottom w:type="dxa" w:w="90"/>
              <w:right w:type="dxa" w:w="110"/>
            </w:tcMar>
          </w:tcPr>
          <w:p>
            <w:pPr>
              <w:jc w:val="left"/>
            </w:pPr>
            <w:r>
              <w:rPr>
                <w:b w:val="false"/>
                <w:bCs w:val="false"/>
                <w:color w:val="222222"/>
                <w:sz w:val="20"/>
                <w:szCs w:val="20"/>
              </w:rPr>
              <w:t xml:space="preserve">7</w:t>
            </w:r>
          </w:p>
        </w:tc>
        <w:tc>
          <w:tcPr>
            <w:tcW w:type="dxa" w:w="7100"/>
            <w:shd w:fill="FFFFFF" w:val="clear"/>
            <w:tcMar>
              <w:top w:type="dxa" w:w="90"/>
              <w:left w:type="dxa" w:w="110"/>
              <w:bottom w:type="dxa" w:w="90"/>
              <w:right w:type="dxa" w:w="110"/>
            </w:tcMar>
          </w:tcPr>
          <w:p>
            <w:pPr>
              <w:jc w:val="left"/>
            </w:pPr>
            <w:r>
              <w:rPr>
                <w:b w:val="false"/>
                <w:bCs w:val="false"/>
                <w:color w:val="222222"/>
                <w:sz w:val="20"/>
                <w:szCs w:val="20"/>
              </w:rPr>
              <w:t xml:space="preserve">OCR (Picture Extract) and barcode entry mode integration</w:t>
            </w:r>
          </w:p>
        </w:tc>
      </w:tr>
      <w:tr>
        <w:tc>
          <w:tcPr>
            <w:tcW w:type="dxa" w:w="2200"/>
            <w:shd w:fill="EAF4F1" w:val="clear"/>
            <w:tcMar>
              <w:top w:type="dxa" w:w="90"/>
              <w:left w:type="dxa" w:w="110"/>
              <w:bottom w:type="dxa" w:w="90"/>
              <w:right w:type="dxa" w:w="110"/>
            </w:tcMar>
          </w:tcPr>
          <w:p>
            <w:pPr>
              <w:jc w:val="left"/>
            </w:pPr>
            <w:r>
              <w:rPr>
                <w:b w:val="false"/>
                <w:bCs w:val="false"/>
                <w:color w:val="222222"/>
                <w:sz w:val="20"/>
                <w:szCs w:val="20"/>
              </w:rPr>
              <w:t xml:space="preserve">8</w:t>
            </w:r>
          </w:p>
        </w:tc>
        <w:tc>
          <w:tcPr>
            <w:tcW w:type="dxa" w:w="7100"/>
            <w:shd w:fill="EAF4F1" w:val="clear"/>
            <w:tcMar>
              <w:top w:type="dxa" w:w="90"/>
              <w:left w:type="dxa" w:w="110"/>
              <w:bottom w:type="dxa" w:w="90"/>
              <w:right w:type="dxa" w:w="110"/>
            </w:tcMar>
          </w:tcPr>
          <w:p>
            <w:pPr>
              <w:jc w:val="left"/>
            </w:pPr>
            <w:r>
              <w:rPr>
                <w:b w:val="false"/>
                <w:bCs w:val="false"/>
                <w:color w:val="222222"/>
                <w:sz w:val="20"/>
                <w:szCs w:val="20"/>
              </w:rPr>
              <w:t xml:space="preserve">WhatsApp critical alert integration with send-once enforcement</w:t>
            </w:r>
          </w:p>
        </w:tc>
      </w:tr>
      <w:tr>
        <w:tc>
          <w:tcPr>
            <w:tcW w:type="dxa" w:w="2200"/>
            <w:shd w:fill="FFFFFF" w:val="clear"/>
            <w:tcMar>
              <w:top w:type="dxa" w:w="90"/>
              <w:left w:type="dxa" w:w="110"/>
              <w:bottom w:type="dxa" w:w="90"/>
              <w:right w:type="dxa" w:w="110"/>
            </w:tcMar>
          </w:tcPr>
          <w:p>
            <w:pPr>
              <w:jc w:val="left"/>
            </w:pPr>
            <w:r>
              <w:rPr>
                <w:b w:val="false"/>
                <w:bCs w:val="false"/>
                <w:color w:val="222222"/>
                <w:sz w:val="20"/>
                <w:szCs w:val="20"/>
              </w:rPr>
              <w:t xml:space="preserve">9</w:t>
            </w:r>
          </w:p>
        </w:tc>
        <w:tc>
          <w:tcPr>
            <w:tcW w:type="dxa" w:w="7100"/>
            <w:shd w:fill="FFFFFF" w:val="clear"/>
            <w:tcMar>
              <w:top w:type="dxa" w:w="90"/>
              <w:left w:type="dxa" w:w="110"/>
              <w:bottom w:type="dxa" w:w="90"/>
              <w:right w:type="dxa" w:w="110"/>
            </w:tcMar>
          </w:tcPr>
          <w:p>
            <w:pPr>
              <w:jc w:val="left"/>
            </w:pPr>
            <w:r>
              <w:rPr>
                <w:b w:val="false"/>
                <w:bCs w:val="false"/>
                <w:color w:val="222222"/>
                <w:sz w:val="20"/>
                <w:szCs w:val="20"/>
              </w:rPr>
              <w:t xml:space="preserve">Smart shopping list generation, editing, and export (PDF/JPG/PNG)</w:t>
            </w:r>
          </w:p>
        </w:tc>
      </w:tr>
      <w:tr>
        <w:tc>
          <w:tcPr>
            <w:tcW w:type="dxa" w:w="2200"/>
            <w:shd w:fill="EAF4F1" w:val="clear"/>
            <w:tcMar>
              <w:top w:type="dxa" w:w="90"/>
              <w:left w:type="dxa" w:w="110"/>
              <w:bottom w:type="dxa" w:w="90"/>
              <w:right w:type="dxa" w:w="110"/>
            </w:tcMar>
          </w:tcPr>
          <w:p>
            <w:pPr>
              <w:jc w:val="left"/>
            </w:pPr>
            <w:r>
              <w:rPr>
                <w:b w:val="false"/>
                <w:bCs w:val="false"/>
                <w:color w:val="222222"/>
                <w:sz w:val="20"/>
                <w:szCs w:val="20"/>
              </w:rPr>
              <w:t xml:space="preserve">10</w:t>
            </w:r>
          </w:p>
        </w:tc>
        <w:tc>
          <w:tcPr>
            <w:tcW w:type="dxa" w:w="7100"/>
            <w:shd w:fill="EAF4F1" w:val="clear"/>
            <w:tcMar>
              <w:top w:type="dxa" w:w="90"/>
              <w:left w:type="dxa" w:w="110"/>
              <w:bottom w:type="dxa" w:w="90"/>
              <w:right w:type="dxa" w:w="110"/>
            </w:tcMar>
          </w:tcPr>
          <w:p>
            <w:pPr>
              <w:jc w:val="left"/>
            </w:pPr>
            <w:r>
              <w:rPr>
                <w:b w:val="false"/>
                <w:bCs w:val="false"/>
                <w:color w:val="222222"/>
                <w:sz w:val="20"/>
                <w:szCs w:val="20"/>
              </w:rPr>
              <w:t xml:space="preserve">Integrated testing, bug fixing, and documentation</w:t>
            </w:r>
          </w:p>
        </w:tc>
      </w:tr>
    </w:tbl>
    <w:p>
      <w:pPr>
        <w:spacing w:before="200"/>
      </w:pPr>
    </w:p>
    <w:p>
      <w:pPr>
        <w:pStyle w:val="Heading1"/>
        <w:pBdr>
          <w:bottom w:val="single" w:color="1F6F5C" w:sz="8" w:space="4"/>
        </w:pBdr>
        <w:spacing w:after="140" w:before="320"/>
      </w:pPr>
      <w:r>
        <w:rPr>
          <w:b/>
          <w:bCs/>
          <w:color w:val="12433A"/>
          <w:sz w:val="27"/>
          <w:szCs w:val="27"/>
        </w:rPr>
        <w:t xml:space="preserve">Team Responsibilities</w:t>
      </w:r>
    </w:p>
    <w:p>
      <w:pPr>
        <w:pStyle w:val="ListParagraph"/>
        <w:numPr>
          <w:ilvl w:val="0"/>
          <w:numId w:val="2"/>
        </w:numPr>
        <w:spacing w:after="80" w:line="280"/>
      </w:pPr>
      <w:r>
        <w:rPr>
          <w:sz w:val="22"/>
          <w:szCs w:val="22"/>
        </w:rPr>
        <w:t xml:space="preserve">Member 1 — Requirement analysis, business-rule specification, documentation</w:t>
      </w:r>
    </w:p>
    <w:p>
      <w:pPr>
        <w:pStyle w:val="ListParagraph"/>
        <w:numPr>
          <w:ilvl w:val="0"/>
          <w:numId w:val="2"/>
        </w:numPr>
        <w:spacing w:after="80" w:line="280"/>
      </w:pPr>
      <w:r>
        <w:rPr>
          <w:sz w:val="22"/>
          <w:szCs w:val="22"/>
        </w:rPr>
        <w:t xml:space="preserve">Member 2 — Frontend/UI development (Household and Commercial workflows)</w:t>
      </w:r>
    </w:p>
    <w:p>
      <w:pPr>
        <w:pStyle w:val="ListParagraph"/>
        <w:numPr>
          <w:ilvl w:val="0"/>
          <w:numId w:val="2"/>
        </w:numPr>
        <w:spacing w:after="80" w:line="280"/>
      </w:pPr>
      <w:r>
        <w:rPr>
          <w:sz w:val="22"/>
          <w:szCs w:val="22"/>
        </w:rPr>
        <w:t xml:space="preserve">Member 3 — Backend, database, and alert-engine development</w:t>
      </w:r>
    </w:p>
    <w:p>
      <w:pPr>
        <w:pStyle w:val="ListParagraph"/>
        <w:numPr>
          <w:ilvl w:val="0"/>
          <w:numId w:val="2"/>
        </w:numPr>
        <w:spacing w:after="80" w:line="280"/>
      </w:pPr>
      <w:r>
        <w:rPr>
          <w:sz w:val="22"/>
          <w:szCs w:val="22"/>
        </w:rPr>
        <w:t xml:space="preserve">Member 4 — OCR/barcode integration, WhatsApp notifications, testing, and final report</w:t>
      </w:r>
    </w:p>
    <w:p>
      <w:pPr>
        <w:pStyle w:val="Heading1"/>
        <w:pBdr>
          <w:bottom w:val="single" w:color="1F6F5C" w:sz="8" w:space="4"/>
        </w:pBdr>
        <w:spacing w:after="140" w:before="320"/>
      </w:pPr>
      <w:r>
        <w:rPr>
          <w:b/>
          <w:bCs/>
          <w:color w:val="12433A"/>
          <w:sz w:val="27"/>
          <w:szCs w:val="27"/>
        </w:rPr>
        <w:t xml:space="preserve">Conclusion</w:t>
      </w:r>
    </w:p>
    <w:p>
      <w:pPr>
        <w:spacing w:after="150" w:line="300"/>
      </w:pPr>
      <w:r>
        <w:rPr>
          <w:sz w:val="22"/>
          <w:szCs w:val="22"/>
        </w:rPr>
        <w:t xml:space="preserve">ExpireEase offers a rules-first, shelf-life-proportional approach to expiry tracking that serves both household users and small commercial retailers. By validating every data-entry path, scaling alerts to each item’s own shelf life, and keeping consumption history strictly separate from wasted stock, the project aims to meaningfully reduce product wastage while providing a trustworthy, low-effort smart shopping list.</w:t>
      </w:r>
    </w:p>
    <w:p>
      <w:pPr>
        <w:pStyle w:val="Heading1"/>
        <w:pBdr>
          <w:bottom w:val="single" w:color="1F6F5C" w:sz="8" w:space="4"/>
        </w:pBdr>
        <w:spacing w:after="140" w:before="320"/>
      </w:pPr>
      <w:r>
        <w:rPr>
          <w:b/>
          <w:bCs/>
          <w:color w:val="12433A"/>
          <w:sz w:val="27"/>
          <w:szCs w:val="27"/>
        </w:rPr>
        <w:t xml:space="preserve">References</w:t>
      </w:r>
    </w:p>
    <w:p>
      <w:pPr>
        <w:spacing w:after="150" w:line="300"/>
      </w:pPr>
      <w:r>
        <w:rPr>
          <w:sz w:val="22"/>
          <w:szCs w:val="22"/>
        </w:rPr>
        <w:t xml:space="preserve">Open Food Facts (barcode/product database) · WhatsApp Business API documentation · Firebase Documentation (Authentication, Firestore) · OCR/Text Extraction API documentation · IEEE papers on inventory management and food-waste reduction systems</w:t>
      </w:r>
    </w:p>
    <w:sectPr>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2026-08-09T18:53:46.616Z</dcterms:created>
  <dcterms:modified xsi:type="dcterms:W3CDTF">2026-08-09T18:53:46.638Z</dcterms:modified>
</cp:coreProperties>
</file>

<file path=docProps/custom.xml><?xml version="1.0" encoding="utf-8"?>
<Properties xmlns="http://schemas.openxmlformats.org/officeDocument/2006/custom-properties" xmlns:vt="http://schemas.openxmlformats.org/officeDocument/2006/docPropsVTypes"/>
</file>