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48" w:rsidRDefault="00A2644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102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5565"/>
      </w:tblGrid>
      <w:tr w:rsidR="00A26448">
        <w:trPr>
          <w:trHeight w:val="141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A26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A26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48">
        <w:trPr>
          <w:trHeight w:val="189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A264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A264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448">
        <w:trPr>
          <w:trHeight w:val="221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3305C5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26448" w:rsidRDefault="00A2644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26448" w:rsidRDefault="003305C5">
      <w:pPr>
        <w:spacing w:before="48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A26448" w:rsidRDefault="003305C5">
      <w:pPr>
        <w:spacing w:before="240" w:after="50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разработку автоматизированной информационной системы для </w:t>
      </w:r>
      <w:proofErr w:type="spellStart"/>
      <w:r w:rsidR="00145DC5">
        <w:rPr>
          <w:rFonts w:ascii="Times New Roman" w:eastAsia="Times New Roman" w:hAnsi="Times New Roman" w:cs="Times New Roman"/>
          <w:b/>
          <w:sz w:val="28"/>
          <w:szCs w:val="28"/>
        </w:rPr>
        <w:t>ArendatorTOP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компании </w:t>
      </w:r>
      <w:r w:rsidR="002720A8" w:rsidRPr="002720A8">
        <w:rPr>
          <w:rFonts w:ascii="Times New Roman" w:eastAsia="Times New Roman" w:hAnsi="Times New Roman" w:cs="Times New Roman"/>
          <w:b/>
          <w:sz w:val="28"/>
          <w:szCs w:val="28"/>
        </w:rPr>
        <w:t>«ПСК РИТМ»</w:t>
      </w: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5C5" w:rsidRDefault="003305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6448" w:rsidRDefault="003305C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Ярославль 2022г.</w:t>
      </w:r>
      <w:r>
        <w:br w:type="page"/>
      </w:r>
    </w:p>
    <w:p w:rsidR="00A26448" w:rsidRDefault="003305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2127035133"/>
        <w:docPartObj>
          <w:docPartGallery w:val="Table of Contents"/>
          <w:docPartUnique/>
        </w:docPartObj>
      </w:sdtPr>
      <w:sdtEndPr/>
      <w:sdtContent>
        <w:p w:rsidR="00A26448" w:rsidRDefault="003305C5">
          <w:pPr>
            <w:tabs>
              <w:tab w:val="right" w:pos="10204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ysddr917j6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Общие сведения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_rysddr917j6t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750byqyg7sh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Полное наименование ИС и ее условное обозначение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_8750byqyg7sh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4xte9nsup8c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 Наименование организации заказчика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_l4xte9nsup8c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c9clodldx057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 Перечень документов, на основании которых создается данная ИС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_c9clodldx057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n8ahjblbiza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1.4. Плановые сроки начала и окончания работ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_vn8ahjblbiza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xap1xh9ykn6p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 Порядок оформления и предъявления результатов работ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_xap1xh9ykn6p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xtsabl2c4zi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Назначение системы и цель реализации проекта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_qxtsabl2c4zi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ss6nqmsphyi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Этапы внедрения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_sss6nqmsphyi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u18k33jyzhm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Цель реализации проекта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_u18k33jyzhm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beiieuc50lx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Термины и сокращения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_7beiieuc50lx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bvtt6lzdm1d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Характеристики объекта информатизации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_3bvtt6lzdm1d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chcvblepynn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Требования к системе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_2chcvblepynn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9myit4uv1x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Требования к системе в целом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_p9myit4uv1x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h8fbz8qa7dy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4.1.1. Требования к структуре и функционированию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_th8fbz8qa7dy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4jyq9g0ubrv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4.1.2. Требования к численности и квалификации персонала системы и режиму его работы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_d4jyq9g0ubrv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e5g2hxeia038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4.1.2.1. Требования к численности персонала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_e5g2hxeia038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6zv70qp7ik8c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4.1.2.2. Требования к квалификации персонала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_6zv70qp7ik8c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xo6k3qkh6jgy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4.1.2.3. Требования к режимам работы персонала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_xo6k3qkh6jgy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75af47z3rqz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4.1.3. Показатели назначения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_y75af47z3rqz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afn8fqj0crf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4.1.3.1. Параметры, характеризующие степень соответствия системы назначению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_kafn8fqj0crf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rncocpzprmq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4.1.3.2. Требования к приспособляемости системы к изменениям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_orncocpzprmq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epqxz35psk3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4.1.3.3. Требования к сохранению работоспособности системы в различных вероятных условиях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_depqxz35psk3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tva4m1c8hd0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4.1.4. Требования к надежности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_4tva4m1c8hd0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wkm6m3bgu6v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4.1.4.1. Состав показателей надежности для системы в целом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_pwkm6m3bgu6v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1ka1b9clzrn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4.1.4.2. Перечень аварийных ситуаций, по которым регламентируются требования к надежности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_d1ka1b9clzrn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r8wt31y85g8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4.1.4.3. Требования к надежности технических средств и программного обеспечения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_yr8wt31y85g8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uv4jpvuvcw6n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_uv4jpvuvcw6n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13ol0s0cnz4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4.1.5. Требования к эргономике и технической эстетике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_813ol0s0cnz4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6ru4b42brz6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4.1.6. Требования к эксплуатации, техническому обслуживанию, ремонту и хранению компонентов системы</w:t>
            </w:r>
          </w:hyperlink>
          <w:r w:rsidR="003305C5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_v6ru4b42brz6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jc w:val="both"/>
          </w:pPr>
          <w:hyperlink w:anchor="_f41rvdwzmk2b"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>4.1.7. Требования к защите информации от несанкционированного доступа</w:t>
            </w:r>
          </w:hyperlink>
          <w:r w:rsidR="003305C5">
            <w:tab/>
          </w:r>
          <w:r w:rsidR="003305C5">
            <w:fldChar w:fldCharType="begin"/>
          </w:r>
          <w:r w:rsidR="003305C5">
            <w:instrText xml:space="preserve"> PAGEREF _f41rvdwzmk2b \h </w:instrText>
          </w:r>
          <w:r w:rsidR="003305C5">
            <w:fldChar w:fldCharType="separate"/>
          </w:r>
          <w:r w:rsidR="003305C5">
            <w:t>18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kqoq14fhxd1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4.1.7.1. Требования к информационной безопасности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_5kqoq14fhxd1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7y0erk95dsp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4.1.7.2. Требования к антивирусной защите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_p7y0erk95dsp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sa2m7yh3aoh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4.1.7.3. Разграничения ответственности ролей при доступе к спискам компаний и их данным, не относящимся к определенному пользователю.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_psa2m7yh3aoh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c8bdn1tnpkof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4.1.8. Требования по сохранности информации при авариях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_c8bdn1tnpkof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g754kf0lb2l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4.1.9. Требования к защите от влияния внешних воздействий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_kg754kf0lb2l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l0jbc2x087x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4.1.10. Требования по стандартизации и унификации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_al0jbc2x087x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q2dbzeyfdvh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4.1.11. Дополнительные требования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_aq2dbzeyfdvh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21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xilx3pmjsqxb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4.1.12. Требования безопасности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_xilx3pmjsqxb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jogayh9nly7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4.1.13. Требования к транспортабельности для подвижных АИС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_2jogayh9nly7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8rbpayxbfpo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 Требования к функциям, выполняемым системой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_98rbpayxbfpo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3r1tnt4bcmy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 Подсистема сбора, обработки и загрузки данных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_33r1tnt4bcmy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1ce5ipnhksj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4.2.1.1 Перечень функций, задач подлежащей автоматизации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_f1ce5ipnhksj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ed6ubelny32k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4.2.1.2 Временной регламент реализации каждой функции, задачи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_ed6ubelny32k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xzk3f9ujyarr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4.2.1.3 Требования к качеству реализации функций, задач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_xzk3f9ujyarr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rodje5xk4lv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4.2.1.4 Перечень критериев отказа для каждой функции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_prodje5xk4lv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czxp7mq60gs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 Требования к видам обеспечения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_czxp7mq60gs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n125nd5nltqc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4.3.1 Требования к математическому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_n125nd5nltqc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7v7vtgf5cpz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 Требования к информационному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_a7v7vtgf5cpz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149kxvnzcen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4.3.2.1. Требования к составу, структуре и способам организации данных в системе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_v149kxvnzcen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jrjd7pgfjlb2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4.3.2.2. Требования к информационному обмену между компонентами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_jrjd7pgfjlb2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5e1mmq8tj7m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4.3.2.3. Требования к информационной совместимости со смежными системами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_h5e1mmq8tj7m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wd0zysvxnr9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4.3.2.4. Требования по использованию классификаторов, унифицированных документов и классификаторов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_kwd0zysvxnr9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k4mott7tkx9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4.3.2.5. Требования по применению систем управления базами данных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_3k4mott7tkx9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k63ztfril9e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4.3.2.6. Требования к структуре процесса сбора, обработки, передачи данных в системе и представлению данных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_pk63ztfril9e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az2wyxh6l7x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4.3.2.7. Требования к защите данных от разрушений при авариях и сбоях в электропитании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_saz2wyxh6l7x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cnca7dejo95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4.3.2.8. Требования к контролю, хранению, обновлению и восстановлению данных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_vcnca7dejo95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29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xcsmddtwvec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4.3.2.9. Требования к процедуре придания юридической силы документам, продуцируемым техническими средствами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_mxcsmddtwvec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30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fu4zs61fy4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4.3.3. Требования к лингвистическому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_lfu4zs61fy4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30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xqpycvhnq63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4.3.4. Требования к программному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_vxqpycvhnq63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30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kslz1iwauf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4.3.5. Требования к техническому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_7kslz1iwauf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31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pzjfabwn55p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4.3.6. Требования к метрологическому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_opzjfabwn55p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frcrv5ibdiw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4.3.7. Требования к организационному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_dfrcrv5ibdiw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32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z60a1vchh8m4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4.3.8. Требования к методическому обеспечению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_z60a1vchh8m4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0p2cvq8t890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Состав и содержание работ по созданию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_m0p2cvq8t890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33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uv0tqutm41ty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Порядок контроля и приемки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_uv0tqutm41ty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b9vxjxsffev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6.1. Виды и объем испытаний системы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_hb9vxjxsffev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he070u5w69j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6.2. Требования к приемке работ по стадиям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_she070u5w69j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34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esoz68wb757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Требования к составу и содержанию работ по подготовке объекта автоматизации к вводу системы в действие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_desoz68wb757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36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u6fenjdmi7l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7.1. Технические мероприятия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_ou6fenjdmi7l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rcic6zhg7a9p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7.2. Организационные мероприятия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_rcic6zhg7a9p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4bjjzw272yd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7.3. Изменения в информационном обеспечении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_q4bjjzw272yd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37</w:t>
          </w:r>
          <w:r w:rsidR="003305C5">
            <w:fldChar w:fldCharType="end"/>
          </w:r>
        </w:p>
        <w:p w:rsidR="00A26448" w:rsidRDefault="008040DA">
          <w:pPr>
            <w:tabs>
              <w:tab w:val="right" w:pos="10204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htzn9f83t0x">
            <w:r w:rsidR="00330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Источники разработки</w:t>
            </w:r>
          </w:hyperlink>
          <w:r w:rsidR="003305C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3305C5">
            <w:fldChar w:fldCharType="begin"/>
          </w:r>
          <w:r w:rsidR="003305C5">
            <w:instrText xml:space="preserve"> PAGEREF _fhtzn9f83t0x \h </w:instrText>
          </w:r>
          <w:r w:rsidR="003305C5">
            <w:fldChar w:fldCharType="separate"/>
          </w:r>
          <w:r w:rsidR="003305C5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39</w:t>
          </w:r>
          <w:r w:rsidR="003305C5">
            <w:fldChar w:fldCharType="end"/>
          </w:r>
          <w:r w:rsidR="003305C5">
            <w:fldChar w:fldCharType="end"/>
          </w:r>
        </w:p>
      </w:sdtContent>
    </w:sdt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64f0wtdoem8" w:colFirst="0" w:colLast="0"/>
      <w:bookmarkEnd w:id="0"/>
      <w:r>
        <w:br w:type="page"/>
      </w:r>
    </w:p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rysddr917j6t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1. Общие сведения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8750byqyg7sh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1.1. Полное наименование ИС и ее условное обозначение</w:t>
      </w:r>
    </w:p>
    <w:p w:rsidR="00A26448" w:rsidRPr="009336C3" w:rsidRDefault="003305C5" w:rsidP="009336C3">
      <w:pPr>
        <w:pStyle w:val="2"/>
        <w:shd w:val="clear" w:color="auto" w:fill="FFFFFF"/>
        <w:spacing w:before="0" w:after="0" w:line="360" w:lineRule="auto"/>
        <w:ind w:firstLine="709"/>
        <w:jc w:val="both"/>
        <w:rPr>
          <w:caps/>
          <w:color w:val="957C65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проекта: Создание автоматизированной информационной системы для </w:t>
      </w:r>
      <w:r w:rsidR="009336C3">
        <w:rPr>
          <w:rFonts w:ascii="Times New Roman" w:eastAsia="Times New Roman" w:hAnsi="Times New Roman" w:cs="Times New Roman"/>
          <w:sz w:val="28"/>
          <w:szCs w:val="28"/>
        </w:rPr>
        <w:t xml:space="preserve">компании </w:t>
      </w:r>
      <w:r w:rsidR="009336C3" w:rsidRPr="009336C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</w:rPr>
        <w:t>ПСК РИТМ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  <w:lang w:val="ru-RU"/>
        </w:rPr>
        <w:t>».</w:t>
      </w:r>
    </w:p>
    <w:p w:rsidR="00A26448" w:rsidRDefault="003305C5" w:rsidP="00933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Условное обозначение: АИС,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l4xte9nsup8c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1.2. Наименование организации заказчика</w:t>
      </w:r>
    </w:p>
    <w:p w:rsidR="00A26448" w:rsidRDefault="009336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ИС: ООО </w:t>
      </w:r>
      <w:r w:rsidRPr="00AE4AFD">
        <w:rPr>
          <w:rFonts w:ascii="Times New Roman" w:eastAsia="Times New Roman" w:hAnsi="Times New Roman" w:cs="Times New Roman"/>
          <w:sz w:val="28"/>
          <w:szCs w:val="28"/>
        </w:rPr>
        <w:t>«ПСК РИТМ»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Pr="00AE4AFD" w:rsidRDefault="003305C5" w:rsidP="00AE4A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>ОГРН:</w:t>
      </w:r>
      <w:r w:rsidRPr="00933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6C3" w:rsidRPr="009336C3">
        <w:rPr>
          <w:rFonts w:ascii="Times New Roman" w:eastAsia="Times New Roman" w:hAnsi="Times New Roman" w:cs="Times New Roman"/>
          <w:sz w:val="28"/>
          <w:szCs w:val="28"/>
        </w:rPr>
        <w:t>1147602008938</w:t>
      </w:r>
    </w:p>
    <w:p w:rsidR="00A26448" w:rsidRPr="00AE4AFD" w:rsidRDefault="003305C5" w:rsidP="00AE4A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ИНН: </w:t>
      </w:r>
      <w:r w:rsidR="009336C3" w:rsidRPr="00AE4AFD">
        <w:rPr>
          <w:rFonts w:ascii="Times New Roman" w:eastAsia="Times New Roman" w:hAnsi="Times New Roman" w:cs="Times New Roman"/>
          <w:sz w:val="28"/>
          <w:szCs w:val="28"/>
        </w:rPr>
        <w:t>7602110934</w:t>
      </w:r>
    </w:p>
    <w:p w:rsidR="00A26448" w:rsidRPr="00AE4AFD" w:rsidRDefault="003305C5" w:rsidP="00AE4A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КПП: </w:t>
      </w:r>
      <w:r w:rsidR="009336C3" w:rsidRPr="00AE4AFD">
        <w:rPr>
          <w:rFonts w:ascii="Times New Roman" w:eastAsia="Times New Roman" w:hAnsi="Times New Roman" w:cs="Times New Roman"/>
          <w:sz w:val="28"/>
          <w:szCs w:val="28"/>
        </w:rPr>
        <w:t>760201001</w:t>
      </w:r>
    </w:p>
    <w:p w:rsidR="00A26448" w:rsidRPr="00AE4AFD" w:rsidRDefault="003305C5" w:rsidP="00AE4A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ОКПО: </w:t>
      </w:r>
      <w:r w:rsidR="009336C3" w:rsidRPr="00AE4AFD">
        <w:rPr>
          <w:rFonts w:ascii="Times New Roman" w:eastAsia="Times New Roman" w:hAnsi="Times New Roman" w:cs="Times New Roman"/>
          <w:sz w:val="28"/>
          <w:szCs w:val="28"/>
        </w:rPr>
        <w:t>39174087</w:t>
      </w:r>
    </w:p>
    <w:p w:rsidR="00A26448" w:rsidRPr="00AE4AFD" w:rsidRDefault="003305C5" w:rsidP="00AE4A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>Индекс: 150044</w:t>
      </w:r>
    </w:p>
    <w:p w:rsidR="00A26448" w:rsidRPr="00AE4AFD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Юридический адрес: </w:t>
      </w:r>
      <w:r w:rsidR="009336C3" w:rsidRPr="00AE4AFD">
        <w:rPr>
          <w:rFonts w:ascii="Times New Roman" w:eastAsia="Times New Roman" w:hAnsi="Times New Roman" w:cs="Times New Roman"/>
          <w:sz w:val="28"/>
          <w:szCs w:val="28"/>
        </w:rPr>
        <w:t xml:space="preserve">150044, Ярославская область, город Ярославль, Базовая ул., д. 5в, офис 1 </w:t>
      </w: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Телефон: </w:t>
      </w:r>
      <w:r w:rsidR="009336C3" w:rsidRPr="00AE4AFD">
        <w:rPr>
          <w:rFonts w:ascii="Times New Roman" w:eastAsia="Times New Roman" w:hAnsi="Times New Roman" w:cs="Times New Roman"/>
          <w:iCs/>
          <w:sz w:val="28"/>
          <w:szCs w:val="28"/>
        </w:rPr>
        <w:t>+7 (960) 541-00-05</w:t>
      </w:r>
    </w:p>
    <w:p w:rsidR="00A26448" w:rsidRPr="00AE4AFD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Веб-сайт: </w:t>
      </w:r>
      <w:hyperlink r:id="rId7" w:history="1">
        <w:r w:rsidR="009336C3" w:rsidRPr="00AE4AFD">
          <w:rPr>
            <w:rStyle w:val="af6"/>
            <w:rFonts w:ascii="Times New Roman" w:eastAsia="Times New Roman" w:hAnsi="Times New Roman" w:cs="Times New Roman"/>
            <w:sz w:val="28"/>
            <w:szCs w:val="28"/>
          </w:rPr>
          <w:t>http://pskritm.ru/</w:t>
        </w:r>
      </w:hyperlink>
    </w:p>
    <w:p w:rsidR="00A26448" w:rsidRPr="00AE4AFD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4AFD">
        <w:rPr>
          <w:rFonts w:ascii="Times New Roman" w:eastAsia="Times New Roman" w:hAnsi="Times New Roman" w:cs="Times New Roman"/>
          <w:sz w:val="28"/>
          <w:szCs w:val="28"/>
        </w:rPr>
        <w:t xml:space="preserve">E-mail: </w:t>
      </w:r>
      <w:r w:rsidR="009336C3" w:rsidRPr="00AE4AFD">
        <w:rPr>
          <w:rFonts w:ascii="Times New Roman" w:eastAsia="Times New Roman" w:hAnsi="Times New Roman" w:cs="Times New Roman"/>
          <w:iCs/>
          <w:sz w:val="28"/>
          <w:szCs w:val="28"/>
        </w:rPr>
        <w:t>pskritm@mail.ru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bn1kcv1fz0tu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1.3 Наименование организации исполнителя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color w:val="0C0E31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color w:val="0C0E31"/>
          <w:sz w:val="28"/>
          <w:szCs w:val="28"/>
        </w:rPr>
        <w:t>Исполнитель: ИП Кузнецова Вера Михайловна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ИНН: 760504521994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ОГРНИП: 316762700114869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ОКПО:0106759345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Индекс: 150000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Юридический адрес: Ярославская область, город Ярославль</w:t>
      </w:r>
    </w:p>
    <w:p w:rsidR="00A26448" w:rsidRPr="009336C3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Телефон: -</w:t>
      </w:r>
    </w:p>
    <w:p w:rsidR="00A26448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C3">
        <w:rPr>
          <w:rFonts w:ascii="Times New Roman" w:eastAsia="Times New Roman" w:hAnsi="Times New Roman" w:cs="Times New Roman"/>
          <w:sz w:val="28"/>
          <w:szCs w:val="28"/>
        </w:rPr>
        <w:t>E-</w:t>
      </w:r>
      <w:proofErr w:type="spellStart"/>
      <w:r w:rsidRPr="009336C3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9336C3">
        <w:rPr>
          <w:rFonts w:ascii="Times New Roman" w:eastAsia="Times New Roman" w:hAnsi="Times New Roman" w:cs="Times New Roman"/>
          <w:sz w:val="28"/>
          <w:szCs w:val="28"/>
        </w:rPr>
        <w:t>: -</w:t>
      </w:r>
    </w:p>
    <w:p w:rsidR="00A26448" w:rsidRDefault="00A26448">
      <w:pPr>
        <w:ind w:left="708"/>
      </w:pP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c9clodldx057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1.3. Перечень документов, на основании которых создается данная ИС</w:t>
      </w:r>
    </w:p>
    <w:p w:rsidR="00A26448" w:rsidRDefault="003305C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данного проекта является: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 Президента Российской Федерации от 02.03.2022 № 83 "О мерах по обеспечению ускоренного развития отрасли информационных технологий в Российской Федерации";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Федеральный закон «Об информации, информационных технологиях и о защите информации»;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 Президента РФ от 05.12.2016 N 646 "Об утверждении Доктрины информационной безопасности Российской Федерации";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Федеральный закон от 27 июля 2006 года № 152-ФЗ «О персональных данных»;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Постановление Правительства Российской Федерации от 13 сентября 2008 года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A26448" w:rsidRDefault="003305C5">
      <w:pPr>
        <w:numPr>
          <w:ilvl w:val="0"/>
          <w:numId w:val="3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34.003-90 Группа П00. Межгосударственный стандарт. Информационная технология. Комплекс стандартов на автоматизированные системы.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34.003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Термины и определения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34.201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34.601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34.602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34.603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Виды испытаний автоматизированных систем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16504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Система государственных испытаний продукции. Испытания и контроль качества продукции. Основные термины и определения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50922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Защита информации. Основные термины и определения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53114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Защита информации. Обеспечение информационной безопасности в организации. Основные термины и определения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54869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Проектный менеджмент. Требования к управлению проектом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57628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Руководство по разработке профилей защиты и заданий по безопасности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15408-1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15408-2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требования безопасности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0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15408-3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Критерии оценки безопасности информационных технологий. Часть 3. Требования доверия к безопасности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18045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Методология оценки безопасности информационных технологий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21827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Проектирование систем безопасности. Модель зрелости процесса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27002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Свод норм и правил менеджмента информационной безопасности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27005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Менеджмент риска информационной безопасности</w:t>
      </w:r>
    </w:p>
    <w:p w:rsidR="00A26448" w:rsidRDefault="00804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 w:rsidR="003305C5">
          <w:rPr>
            <w:rFonts w:ascii="Times New Roman" w:eastAsia="Times New Roman" w:hAnsi="Times New Roman" w:cs="Times New Roman"/>
            <w:sz w:val="28"/>
            <w:szCs w:val="28"/>
          </w:rPr>
          <w:t>ГОСТ Р ИСО/МЭК ТО 19791</w:t>
        </w:r>
      </w:hyperlink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технология. Методы и средства обеспечения безопасности. Оценка безопасности автоматизированных систем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vn8ahjblbiza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1.4. Плановые сроки начала и окончания работ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ИС:</w:t>
      </w:r>
    </w:p>
    <w:p w:rsidR="00A26448" w:rsidRDefault="009336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Начало: 24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октября 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A26448" w:rsidRDefault="009336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Окончание: 7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ноября 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реализации проекта - 2 недели.</w:t>
      </w:r>
    </w:p>
    <w:p w:rsidR="00A26448" w:rsidRDefault="003305C5">
      <w:pPr>
        <w:pStyle w:val="2"/>
        <w:spacing w:before="120" w:line="360" w:lineRule="auto"/>
        <w:jc w:val="both"/>
      </w:pPr>
      <w:bookmarkStart w:id="7" w:name="_xap1xh9ykn6p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1.5. Порядок оформления и предъявления результатов работ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Сдача разработанных документов производится согласно требованиям ГОСТ и иными стандартами от лица Исполнителя лицу Заказчика с помощью оговоренного средства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связи,  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 электронной почты и при личных встречах.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Документы, которые будут переданы Заказчику должны соответствовать требованиям и представлены в оговоренный срок. После чего оформляется Акт выполненных работ с подписями обеих сторон.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оформления и порядок предъявления результатов работ: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договора с Исполнителем;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требований к АИС с Исполнителем;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адаптация АИС под требования Заказчика;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эксплуатационной документации;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обучения, включая обеспечение технического сопровождения и поддержки разрабатываемого программного продукта;</w:t>
      </w:r>
    </w:p>
    <w:p w:rsidR="00A26448" w:rsidRDefault="003305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в эксплуатацию. По окончанию выполнения данного этапа Исполнитель предоставляет Заказчику Акт выполненных работ, подписывается Акт ввода АИС в эксплуатацию.</w:t>
      </w:r>
    </w:p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qxtsabl2c4z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системы и цель реализации проекта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sss6nqmsphyi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2.1. Этапы внедрения системы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создания централизованной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 решение ряда административных, организационных и технических/ технологических вопросов, в том числе: 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 приобретение программно-аппаратного комплекса для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программно-аппаратного комплекса для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</w:t>
      </w:r>
      <w:r w:rsidR="009336C3">
        <w:rPr>
          <w:rFonts w:ascii="Times New Roman" w:eastAsia="Times New Roman" w:hAnsi="Times New Roman" w:cs="Times New Roman"/>
          <w:sz w:val="28"/>
          <w:szCs w:val="28"/>
        </w:rPr>
        <w:t xml:space="preserve"> бизнес-процессов, которые будут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</w:t>
      </w:r>
      <w:r w:rsidR="00933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отделы </w:t>
      </w:r>
      <w:r w:rsidR="009336C3" w:rsidRPr="009336C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</w:rPr>
        <w:t>ПСК РИТМ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ИС по результатам тестирования и в соответствии с требованиями данного ТЗ;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сценариев и тестов для сотрудников и автоматизированных систем; 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сотрудников;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u18k33jyzhm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2.2. Цель реализации проекта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целью реализации проекта является организация специализированного подразделения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bookmarkStart w:id="11" w:name="_GoBack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ООО </w:t>
      </w:r>
      <w:r w:rsidR="009336C3" w:rsidRPr="009336C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</w:rPr>
        <w:t>ПСК РИТМ</w:t>
      </w:r>
      <w:r w:rsidR="009336C3" w:rsidRPr="009336C3">
        <w:rPr>
          <w:rFonts w:ascii="Times New Roman" w:hAnsi="Times New Roman" w:cs="Times New Roman"/>
          <w:bCs/>
          <w:caps/>
          <w:sz w:val="28"/>
          <w:szCs w:val="28"/>
          <w:lang w:val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целях его развития, оснащения его необходимым программно-аппаратным комплексом для достижения следующих задач: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повышения удовлетворенности клиентов качеством обслуживания;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увеличение продаж услуг;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пр</w:t>
      </w:r>
      <w:r w:rsidR="009336C3">
        <w:rPr>
          <w:rFonts w:ascii="Times New Roman" w:eastAsia="Times New Roman" w:hAnsi="Times New Roman" w:cs="Times New Roman"/>
          <w:sz w:val="28"/>
          <w:szCs w:val="28"/>
        </w:rPr>
        <w:t>оцессов взаимосвязи с клиентами;</w:t>
      </w:r>
    </w:p>
    <w:p w:rsidR="009336C3" w:rsidRPr="004B59B4" w:rsidRDefault="004B5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процесса заключения договоров;</w:t>
      </w:r>
    </w:p>
    <w:p w:rsidR="004B59B4" w:rsidRPr="004B59B4" w:rsidRDefault="004B5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единого хранилища данных;</w:t>
      </w:r>
    </w:p>
    <w:p w:rsidR="004B59B4" w:rsidRPr="004B59B4" w:rsidRDefault="004B5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увеличение производительности труда за счет автоматизации процес</w:t>
      </w:r>
      <w:r w:rsidR="003A6B9A">
        <w:rPr>
          <w:rFonts w:ascii="Times New Roman" w:eastAsia="Times New Roman" w:hAnsi="Times New Roman" w:cs="Times New Roman"/>
          <w:sz w:val="28"/>
          <w:szCs w:val="28"/>
          <w:lang w:val="ru-RU"/>
        </w:rPr>
        <w:t>сов и уменьшения рутинных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26448" w:rsidRDefault="003305C5">
      <w:pPr>
        <w:pStyle w:val="2"/>
        <w:spacing w:before="120" w:line="360" w:lineRule="auto"/>
        <w:jc w:val="both"/>
      </w:pPr>
      <w:bookmarkStart w:id="12" w:name="_7beiieuc50lx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2.3. Термины и сокращения</w:t>
      </w:r>
    </w:p>
    <w:p w:rsidR="00A26448" w:rsidRDefault="003A6B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АРМ пользователя</w:t>
      </w:r>
      <w:r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Автоматизированное рабочее место пользователя)</w:t>
      </w:r>
    </w:p>
    <w:p w:rsidR="00A26448" w:rsidRDefault="003A6B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КЦ</w:t>
      </w:r>
      <w:r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 w:rsidR="003305C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6448" w:rsidRDefault="003A6B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r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последовательность действий, направленное на получение заданного результата, ценного для Заказчика)</w:t>
      </w:r>
    </w:p>
    <w:p w:rsidR="00A26448" w:rsidRDefault="003A6B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база данных)</w:t>
      </w:r>
    </w:p>
    <w:p w:rsidR="00A26448" w:rsidRDefault="00227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3A6B9A"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сотрудник КЦ, в обязанности которого входит прием и обслуживание входящих звонков, а также </w:t>
      </w:r>
      <w:proofErr w:type="spellStart"/>
      <w:r w:rsidR="003305C5">
        <w:rPr>
          <w:rFonts w:ascii="Times New Roman" w:eastAsia="Times New Roman" w:hAnsi="Times New Roman" w:cs="Times New Roman"/>
          <w:sz w:val="28"/>
          <w:szCs w:val="28"/>
        </w:rPr>
        <w:t>обзвон</w:t>
      </w:r>
      <w:proofErr w:type="spellEnd"/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клиентов в рамках организации исходящих кампаний)</w:t>
      </w:r>
    </w:p>
    <w:p w:rsidR="00A26448" w:rsidRDefault="00227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="003A6B9A" w:rsidRPr="003A6B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305C5">
        <w:rPr>
          <w:rFonts w:ascii="Times New Roman" w:eastAsia="Times New Roman" w:hAnsi="Times New Roman" w:cs="Times New Roman"/>
          <w:sz w:val="28"/>
          <w:szCs w:val="28"/>
        </w:rPr>
        <w:t>системы управления базами данных)</w:t>
      </w:r>
    </w:p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3bvtt6lzdm1d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>3. Характеристики объекта информатизации</w:t>
      </w:r>
    </w:p>
    <w:p w:rsidR="004B59B4" w:rsidRPr="004B59B4" w:rsidRDefault="004B59B4" w:rsidP="004B59B4">
      <w:pPr>
        <w:pStyle w:val="af5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2chcvblepynn" w:colFirst="0" w:colLast="0"/>
      <w:bookmarkEnd w:id="14"/>
      <w:r w:rsidRPr="004B59B4">
        <w:rPr>
          <w:rStyle w:val="af4"/>
          <w:rFonts w:ascii="Times New Roman" w:hAnsi="Times New Roman" w:cs="Times New Roman"/>
          <w:sz w:val="28"/>
          <w:szCs w:val="28"/>
          <w:shd w:val="clear" w:color="auto" w:fill="FFFFFF"/>
        </w:rPr>
        <w:t>ООО «ПСК РИТМ»</w:t>
      </w:r>
      <w:r w:rsidR="002273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59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осуществляет свою деятельность в полном соответствии с необходимым пакетом документации, а предлагаемые в аренду помещения соответствуют требования пожарной безопасности и санитарным нормам, установленным законодательством РФ. Территория комплекса составляет более 1,5 Га. На ней располагаются административные, производственные и складские помещения. Более 300 м. кв. занимает парковка для сотрудников и клиентов. Вся территория под круглосуточным видеонаблюдением и охраной. Интернетом и телефонией наших клиентов бесперебойно обеспечиваю лидеры своей отрасли – Билайн и </w:t>
      </w:r>
      <w:proofErr w:type="spellStart"/>
      <w:r w:rsidRPr="004B59B4">
        <w:rPr>
          <w:rFonts w:ascii="Times New Roman" w:hAnsi="Times New Roman" w:cs="Times New Roman"/>
          <w:sz w:val="28"/>
          <w:szCs w:val="28"/>
          <w:shd w:val="clear" w:color="auto" w:fill="FFFFFF"/>
        </w:rPr>
        <w:t>Ярнет</w:t>
      </w:r>
      <w:proofErr w:type="spellEnd"/>
      <w:r w:rsidRPr="004B59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Style w:val="1"/>
        <w:shd w:val="clear" w:color="auto" w:fill="FFFFFF"/>
        <w:spacing w:before="240" w:after="24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Требования к системе</w:t>
      </w:r>
    </w:p>
    <w:p w:rsidR="00A26448" w:rsidRDefault="003305C5">
      <w:pPr>
        <w:pStyle w:val="2"/>
        <w:shd w:val="clear" w:color="auto" w:fill="FFFFFF"/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15" w:name="_p9myit4uv1x" w:colFirst="0" w:colLast="0"/>
      <w:bookmarkEnd w:id="15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4.1 Требования к системе в целом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16" w:name="_th8fbz8qa7dy" w:colFirst="0" w:colLast="0"/>
      <w:bookmarkEnd w:id="16"/>
      <w:r>
        <w:rPr>
          <w:rFonts w:ascii="Times New Roman" w:eastAsia="Times New Roman" w:hAnsi="Times New Roman" w:cs="Times New Roman"/>
          <w:b/>
          <w:color w:val="111111"/>
        </w:rPr>
        <w:t>4.1.1. Требования к структуре и функционированию системы</w:t>
      </w:r>
    </w:p>
    <w:p w:rsidR="00A26448" w:rsidRDefault="003305C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создаваемой ИС должен максимально эффективно реализовывать поставленные цели, включая адаптивность под требования Заказчика, масштабируемость и интуитивно понятный интерфейс.</w:t>
      </w:r>
    </w:p>
    <w:p w:rsidR="00A26448" w:rsidRDefault="003305C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ИС должна включать следующие обязательные модули, представленные в таблице 1.</w:t>
      </w:r>
    </w:p>
    <w:p w:rsidR="00A26448" w:rsidRDefault="003305C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№1.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225"/>
        <w:gridCol w:w="4875"/>
      </w:tblGrid>
      <w:tr w:rsidR="00A2644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33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33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модуля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33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Default="009B7FF3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72293B" w:rsidRDefault="009B7FF3" w:rsidP="0072293B">
            <w:pPr>
              <w:jc w:val="center"/>
              <w:rPr>
                <w:i/>
                <w:sz w:val="24"/>
                <w:szCs w:val="24"/>
                <w:lang w:val="ru-RU"/>
              </w:rPr>
            </w:pPr>
            <w:r w:rsidRPr="00F541AE">
              <w:rPr>
                <w:i/>
                <w:sz w:val="24"/>
                <w:szCs w:val="24"/>
              </w:rPr>
              <w:t xml:space="preserve">Контроль </w:t>
            </w:r>
            <w:r w:rsidR="0072293B" w:rsidRPr="00F541AE">
              <w:rPr>
                <w:i/>
                <w:sz w:val="24"/>
                <w:szCs w:val="24"/>
              </w:rPr>
              <w:t>истечения договоров аренды.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72293B" w:rsidRDefault="0072293B" w:rsidP="00010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Данный модуль будет контролировать договоры аренды находящиеся в БД и в случае истечения или приближения истечения срока аренды указывать на данное событие</w:t>
            </w:r>
            <w:r w:rsidR="000107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для принятия последующих действий.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541AE" w:rsidRDefault="009B7FF3" w:rsidP="009B7FF3">
            <w:pPr>
              <w:jc w:val="center"/>
              <w:rPr>
                <w:i/>
                <w:sz w:val="24"/>
                <w:szCs w:val="24"/>
              </w:rPr>
            </w:pPr>
            <w:r w:rsidRPr="00F541AE">
              <w:rPr>
                <w:i/>
                <w:sz w:val="24"/>
                <w:szCs w:val="24"/>
              </w:rPr>
              <w:t>Ведение базы данных объектов аренды, арендаторов, договоров аренды</w:t>
            </w:r>
            <w:r w:rsidR="0072293B">
              <w:rPr>
                <w:i/>
                <w:sz w:val="24"/>
                <w:szCs w:val="24"/>
                <w:lang w:val="ru-RU"/>
              </w:rPr>
              <w:t>, а также заявок</w:t>
            </w:r>
            <w:r>
              <w:rPr>
                <w:i/>
                <w:sz w:val="24"/>
                <w:szCs w:val="24"/>
                <w:lang w:val="ru-RU"/>
              </w:rPr>
              <w:t xml:space="preserve"> на закупку материалов для торговых точек</w:t>
            </w:r>
            <w:r w:rsidRPr="00F541AE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3305C5" w:rsidRDefault="00010707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ИС должна </w:t>
            </w:r>
            <w:r w:rsidR="00BD1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иметь БД, в которой будет хранится множество данных о клиентах, договорах аренды, помещениях, а также материалах на складе, данные должны быть изменяемыми.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541AE" w:rsidRDefault="009B7FF3" w:rsidP="009B7FF3">
            <w:pPr>
              <w:jc w:val="center"/>
              <w:rPr>
                <w:i/>
                <w:sz w:val="24"/>
                <w:szCs w:val="24"/>
              </w:rPr>
            </w:pPr>
            <w:r w:rsidRPr="00F541AE">
              <w:rPr>
                <w:i/>
                <w:sz w:val="24"/>
                <w:szCs w:val="24"/>
              </w:rPr>
              <w:t>Ведение взаиморасчетов с арендаторами.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3305C5" w:rsidRDefault="00BD12BA" w:rsidP="00BD1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 ИС должна быть функция отслеживания платежей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задолжностей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различным критериям аренды (депозит, пени, арендная плата, коммунальные платежи, услуги уборщицы, ремонтные услуги).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72293B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541AE" w:rsidRDefault="009B7FF3" w:rsidP="009B7FF3">
            <w:pPr>
              <w:jc w:val="center"/>
              <w:rPr>
                <w:i/>
                <w:sz w:val="24"/>
                <w:szCs w:val="24"/>
              </w:rPr>
            </w:pPr>
            <w:r w:rsidRPr="00F541AE">
              <w:rPr>
                <w:i/>
                <w:sz w:val="24"/>
                <w:szCs w:val="24"/>
              </w:rPr>
              <w:t>Управление ценами на аренду.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BD12BA" w:rsidRDefault="00BD12BA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Функция позволяющая контролировать и в зависимости от рынка повышать или понижать цены на аренду определенного помещения.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72293B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541AE" w:rsidRDefault="002273B4" w:rsidP="002273B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Быстрое формирование документации</w:t>
            </w:r>
            <w:r w:rsidR="009B7FF3" w:rsidRPr="00F541AE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BD12BA" w:rsidRDefault="00BD12BA" w:rsidP="00227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 должна иметь возможность быстро составить в ней договор аренды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дополнительные условия на договор, акт о расторжении договора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также с быстрой возможностью распечатки данного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документа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541AE" w:rsidRDefault="009B7FF3" w:rsidP="009B7FF3">
            <w:pPr>
              <w:jc w:val="center"/>
              <w:rPr>
                <w:i/>
                <w:sz w:val="24"/>
                <w:szCs w:val="24"/>
              </w:rPr>
            </w:pPr>
            <w:r w:rsidRPr="00F541AE">
              <w:rPr>
                <w:i/>
                <w:sz w:val="24"/>
                <w:szCs w:val="24"/>
              </w:rPr>
              <w:t>Диаграмма состояний объектов недвижимости.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BD12BA" w:rsidRDefault="00BD12BA" w:rsidP="00F76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системе должна быть диаграмма или таблица, которая будет отображать состояние объекта недвижимости</w:t>
            </w:r>
            <w:r w:rsidR="00F768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данный момент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B7FF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Default="0072293B" w:rsidP="009B7F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9B7FF3" w:rsidRDefault="009B7FF3" w:rsidP="009B7FF3">
            <w:pPr>
              <w:jc w:val="center"/>
              <w:rPr>
                <w:i/>
                <w:sz w:val="24"/>
                <w:szCs w:val="24"/>
                <w:shd w:val="clear" w:color="auto" w:fill="FFFFFF"/>
              </w:rPr>
            </w:pPr>
            <w:r w:rsidRPr="00F541AE">
              <w:rPr>
                <w:i/>
                <w:sz w:val="24"/>
                <w:szCs w:val="24"/>
                <w:shd w:val="clear" w:color="auto" w:fill="FFFFFF"/>
              </w:rPr>
              <w:t>Расчет финансовой статистики фирмы за определенные периоды.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F768EE" w:rsidRDefault="00F768EE" w:rsidP="009B7F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Система должна иметь возможность автоматически рассчитывать затраты, прибыль и их отношение для ведения финансовой статистики фирмы.</w:t>
            </w:r>
          </w:p>
        </w:tc>
      </w:tr>
      <w:tr w:rsidR="009B7FF3" w:rsidTr="009336C3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Default="0072293B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FF3" w:rsidRPr="009B7FF3" w:rsidRDefault="009B7FF3" w:rsidP="009B7FF3">
            <w:pPr>
              <w:jc w:val="center"/>
              <w:rPr>
                <w:i/>
                <w:sz w:val="24"/>
                <w:szCs w:val="24"/>
                <w:shd w:val="clear" w:color="auto" w:fill="FFFFFF"/>
              </w:rPr>
            </w:pPr>
            <w:r w:rsidRPr="00F541AE">
              <w:rPr>
                <w:i/>
                <w:sz w:val="24"/>
                <w:szCs w:val="24"/>
                <w:shd w:val="clear" w:color="auto" w:fill="FFFFFF"/>
              </w:rPr>
              <w:t>Наличие графических планов помещений.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FF3" w:rsidRPr="00F768EE" w:rsidRDefault="00F768EE" w:rsidP="009B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каждого помещения и этажа здания должен быть графический план, который в любой момент можно посмотреть или поделиться им с клиентом.</w:t>
            </w:r>
          </w:p>
        </w:tc>
      </w:tr>
      <w:tr w:rsidR="00F47626" w:rsidTr="002273B4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Pr="00F47626" w:rsidRDefault="00F47626" w:rsidP="00F47626">
            <w:pPr>
              <w:jc w:val="center"/>
              <w:rPr>
                <w:i/>
                <w:sz w:val="24"/>
                <w:szCs w:val="24"/>
                <w:shd w:val="clear" w:color="auto" w:fill="FFFFFF"/>
              </w:rPr>
            </w:pPr>
            <w:r w:rsidRPr="00F47626">
              <w:rPr>
                <w:i/>
                <w:sz w:val="24"/>
                <w:szCs w:val="24"/>
                <w:shd w:val="clear" w:color="auto" w:fill="FFFFFF"/>
              </w:rPr>
              <w:t>Модуль составления различных отчетностей о работе конкретного отдела.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 должна иметь функцию составления отчетности в виде текстового или табличного файла о работе отдела.</w:t>
            </w:r>
          </w:p>
        </w:tc>
      </w:tr>
    </w:tbl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Источниками данных для Системы должна быть систем</w:t>
      </w:r>
      <w:r w:rsidR="009B7FF3">
        <w:rPr>
          <w:rFonts w:ascii="Times New Roman" w:eastAsia="Times New Roman" w:hAnsi="Times New Roman" w:cs="Times New Roman"/>
          <w:sz w:val="28"/>
          <w:szCs w:val="28"/>
        </w:rPr>
        <w:t xml:space="preserve">а управлениями баз данных </w:t>
      </w:r>
      <w:r w:rsidR="009B7FF3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9B7FF3">
        <w:rPr>
          <w:rFonts w:ascii="Times New Roman" w:eastAsia="Times New Roman" w:hAnsi="Times New Roman" w:cs="Times New Roman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поддерживать следующие режимы функционирования: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Основной режим, в котором подсистемы </w:t>
      </w:r>
      <w:proofErr w:type="spellStart"/>
      <w:r w:rsidR="009B7FF3">
        <w:rPr>
          <w:rFonts w:ascii="Times New Roman" w:eastAsia="Times New Roman" w:hAnsi="Times New Roman" w:cs="Times New Roman"/>
          <w:sz w:val="28"/>
          <w:szCs w:val="28"/>
          <w:lang w:val="en-US"/>
        </w:rPr>
        <w:t>ArendatorTOP</w:t>
      </w:r>
      <w:proofErr w:type="spellEnd"/>
      <w:r w:rsidR="009B7FF3" w:rsidRPr="009B7F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выполняют все свои основные функции.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Профилактический режим, в котором одна или все подсистемы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выполняют своих функций.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основном режиме функционирования Система должна обеспечивать: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</w:t>
      </w:r>
      <w:r w:rsidR="009B7FF3">
        <w:rPr>
          <w:rFonts w:ascii="Times New Roman" w:eastAsia="Times New Roman" w:hAnsi="Times New Roman" w:cs="Times New Roman"/>
          <w:sz w:val="28"/>
          <w:szCs w:val="28"/>
        </w:rPr>
        <w:t>боту пользователей в режиме – 12 часов в день,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дней в неделю;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профилактическом режиме Система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 возможность проведения следующих работ: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техническое обслуживание;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модернизацию аппаратно-программного комплекса;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устранение аварийных ситуаций.</w:t>
      </w:r>
    </w:p>
    <w:p w:rsidR="00A26448" w:rsidRDefault="003305C5" w:rsidP="00145D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время проведения профилактических работ не должно превышать 15% от общего времени рабо</w:t>
      </w:r>
      <w:r w:rsidR="00145DC5">
        <w:rPr>
          <w:rFonts w:ascii="Times New Roman" w:eastAsia="Times New Roman" w:hAnsi="Times New Roman" w:cs="Times New Roman"/>
          <w:sz w:val="28"/>
          <w:szCs w:val="28"/>
        </w:rPr>
        <w:t>ты системы в основном режиме (43</w:t>
      </w:r>
      <w:r w:rsidR="00145D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5DC5" w:rsidRPr="00145DC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часов в месяц).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7" w:name="_d4jyq9g0ubrv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4.1.2. Требования к численности и квалификации персонала системы и режиму его работы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e5g2hxeia038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4.1.2.1. Требования к численности персонала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hyperlink r:id="rId26">
        <w:r>
          <w:rPr>
            <w:rFonts w:ascii="Times New Roman" w:eastAsia="Times New Roman" w:hAnsi="Times New Roman" w:cs="Times New Roman"/>
            <w:sz w:val="28"/>
            <w:szCs w:val="28"/>
          </w:rPr>
          <w:t>состав персонала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необходимого для обеспечения эксплуатации в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рамках соответствующих подразделений Заказчика, необходимо выделение следующих ответственных лиц: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лица должны выполнять следующие функциональные обязанности: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подсистемы хранения данных - на всем протяжении функционирования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распределение дискового пространства, модификацию структур БД, оптимизацию производительности.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подсистемы формирования и визуализации отчетности - на всем протяжении функционирования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поддержку пользователей, формирование отчетности.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6zv70qp7ik8c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4.1.2.2. Требования к квалификации персонала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hyperlink r:id="rId27">
        <w:r>
          <w:rPr>
            <w:rFonts w:ascii="Times New Roman" w:eastAsia="Times New Roman" w:hAnsi="Times New Roman" w:cs="Times New Roman"/>
            <w:sz w:val="28"/>
            <w:szCs w:val="28"/>
          </w:rPr>
          <w:t>квалификации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персонала, эксплуатирующего Систему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предъявляются следующие требования: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</w:t>
      </w:r>
      <w:r w:rsidR="00145DC5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Pr="00F768EE" w:rsidRDefault="003305C5" w:rsidP="00F768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подсистемы хранения данных - глубокие знания СУБД</w:t>
      </w:r>
      <w:r w:rsidR="00F768EE" w:rsidRPr="00F76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68EE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="00F768E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768EE">
        <w:rPr>
          <w:rFonts w:ascii="Times New Roman" w:eastAsia="Times New Roman" w:hAnsi="Times New Roman" w:cs="Times New Roman"/>
          <w:sz w:val="28"/>
          <w:szCs w:val="28"/>
        </w:rPr>
        <w:t xml:space="preserve"> знание архитектур</w:t>
      </w:r>
      <w:r w:rsidR="00F768EE" w:rsidRPr="00F76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68EE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F768EE">
        <w:rPr>
          <w:rFonts w:ascii="Times New Roman" w:eastAsia="Times New Roman" w:hAnsi="Times New Roman" w:cs="Times New Roman"/>
          <w:sz w:val="28"/>
          <w:szCs w:val="28"/>
        </w:rPr>
        <w:t>; опыт администрирования СУБД</w:t>
      </w:r>
      <w:r w:rsidR="00F76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68EE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="00F768E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768EE">
        <w:rPr>
          <w:rFonts w:ascii="Times New Roman" w:eastAsia="Times New Roman" w:hAnsi="Times New Roman" w:cs="Times New Roman"/>
          <w:sz w:val="28"/>
          <w:szCs w:val="28"/>
        </w:rPr>
        <w:t xml:space="preserve"> знание и навыки операций архивирования и восстановления данных; знание и навыки оптимизации работы СУБД.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</w:t>
      </w:r>
      <w:r w:rsidR="00F768EE">
        <w:rPr>
          <w:rFonts w:ascii="Times New Roman" w:eastAsia="Times New Roman" w:hAnsi="Times New Roman" w:cs="Times New Roman"/>
          <w:sz w:val="28"/>
          <w:szCs w:val="28"/>
        </w:rPr>
        <w:t xml:space="preserve"> знание инструментов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xo6k3qkh6jgy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4.1.2.3. Требования к режимам работы персонала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Персонал, работающий с Системой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Конечный пользователь - в соответствии с основным рабочим графиком подразделений Заказчика.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подсистемы хранения данных – </w:t>
      </w:r>
      <w:r w:rsidR="00F768EE">
        <w:rPr>
          <w:rFonts w:ascii="Times New Roman" w:eastAsia="Times New Roman" w:hAnsi="Times New Roman" w:cs="Times New Roman"/>
          <w:sz w:val="28"/>
          <w:szCs w:val="28"/>
        </w:rPr>
        <w:t>в соответствии с основным рабочим графиком подразделений Заказчика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1" w:name="_y75af47z3rqz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4.1.3. Показатели назначения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ind w:firstLine="14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kafn8fqj0crf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4.1.3.1. Параметры, характеризующие степень соответствия системы назначению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измерений – 4.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показателей – 3.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аналитических отчетов – 1.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orncocpzprmq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4.1.3.2. Требования к приспособляемости системы к изменениям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приспособляемости системы должно выполняться за счет: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своевременности администрирования;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модификации процедур доступа и представления данных конечным пользователям;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наличия настроечных и конфигурационных файлов у ПО подсистем;</w:t>
      </w:r>
    </w:p>
    <w:p w:rsidR="00F768EE" w:rsidRDefault="00F768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наличия изначально гибкой </w:t>
      </w:r>
      <w:r w:rsidR="00CD44FE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архитектуры, с которой будет проще работать при доработке;</w:t>
      </w:r>
    </w:p>
    <w:p w:rsidR="00A26448" w:rsidRDefault="003305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наличия возможности дополнения системы новыми программными модулями.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</w:pPr>
      <w:bookmarkStart w:id="24" w:name="_depqxz35psk3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 2.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№2.</w:t>
      </w:r>
    </w:p>
    <w:tbl>
      <w:tblPr>
        <w:tblStyle w:val="a7"/>
        <w:tblW w:w="10215" w:type="dxa"/>
        <w:tblInd w:w="85" w:type="dxa"/>
        <w:tblBorders>
          <w:top w:val="single" w:sz="8" w:space="0" w:color="111111"/>
          <w:left w:val="single" w:sz="8" w:space="0" w:color="111111"/>
          <w:bottom w:val="single" w:sz="8" w:space="0" w:color="111111"/>
          <w:right w:val="single" w:sz="8" w:space="0" w:color="111111"/>
          <w:insideH w:val="single" w:sz="8" w:space="0" w:color="111111"/>
          <w:insideV w:val="single" w:sz="8" w:space="0" w:color="111111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100"/>
      </w:tblGrid>
      <w:tr w:rsidR="00A26448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33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Вероятное условие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33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</w:tr>
      <w:tr w:rsidR="00A26448">
        <w:tc>
          <w:tcPr>
            <w:tcW w:w="5115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100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Функционирование в полном объеме.</w:t>
            </w:r>
          </w:p>
        </w:tc>
      </w:tr>
      <w:tr w:rsidR="00A26448">
        <w:tc>
          <w:tcPr>
            <w:tcW w:w="5115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100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A26448">
        <w:tc>
          <w:tcPr>
            <w:tcW w:w="5115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Отключения от питания сервера на котором установлена АИС.</w:t>
            </w:r>
          </w:p>
        </w:tc>
        <w:tc>
          <w:tcPr>
            <w:tcW w:w="5100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Экстренное завершение работы с сохранением всех обработанных данных.</w:t>
            </w:r>
          </w:p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Уведомление администратора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подсистемы сбора, обработки и загрузки данных, также администратора подсистемы хранения данных и администратора подсистемы формирования и визуализации отчетности</w:t>
            </w:r>
          </w:p>
        </w:tc>
      </w:tr>
      <w:tr w:rsidR="00A26448" w:rsidTr="002273B4">
        <w:trPr>
          <w:trHeight w:val="23"/>
        </w:trPr>
        <w:tc>
          <w:tcPr>
            <w:tcW w:w="5115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Неверный запрос вывод информации из базы данных</w:t>
            </w:r>
          </w:p>
        </w:tc>
        <w:tc>
          <w:tcPr>
            <w:tcW w:w="5100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5" w:name="_4tva4m1c8hd0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4.1.4. Требования к надежности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pwkm6m3bgu6v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4.1.4.1. Состав показателей надежности для системы в целом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A26448" w:rsidRDefault="003305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A26448" w:rsidRDefault="003305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своевременного выполнения процессов администрирования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6448" w:rsidRDefault="003305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A26448" w:rsidRDefault="003305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устранения отказа должно быть следующим: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перерыве и выходе за установленные пределы параметров электропитания - не более 30 минут.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перерыве и выходе за установленные пределы параметров программного обеспечением - не более 3 часов.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выходе из строя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не более 3 часов.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соответствовать следующим параметрам: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среднее время восстановления 3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готовности 0,9 -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A26448" w:rsidRDefault="0033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наработки на отказ 1 час - определяется как результат отношения суммарной наработки Системы к среднему числу отказов за время наработки.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Средняя наработка на отказ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должна быть меньше 3 часов.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d1ka1b9clzrn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«зависание» этого процесса.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сбой в электроснабжении сервера;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сбой в электроснабжении рабочей станции пользователей системы;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сбой в электроснабжении обеспечения локальной сети (поломка сети);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ошибки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 выявленные при отладке и испытании системы;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сбои программного</w:t>
      </w:r>
      <w:r w:rsidR="00CD44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аппаратного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 сервера.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</w:pPr>
      <w:bookmarkStart w:id="28" w:name="_yr8wt31y85g8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 качестве аппаратных платформ должны использоваться средства с повышенной надежностью;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применение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технических средств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соответствующих классу решаемых задач;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аппаратно-программный комплекс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возможность восстановления в случаях сбоев.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должно быть обеспечено бесперебойное питание активного сетевого оборудования.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предварительного обучения пользователей и обслуживающего персонала;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своевременного выполнения процессов администрирования;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надежности общесистемного ПО и ПО, разрабатываемого Разработчиком;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9" w:name="_uv4jpvuvcw6n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0" w:name="_813ol0s0cnz4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t>4.1.5. Требования к эргономике и технической эстетике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части внешнего оформления: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 подсистем должен быть типизированы;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должен использоваться шрифт: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шрифта должен быть: от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пт</w:t>
      </w:r>
      <w:proofErr w:type="spellEnd"/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цветовая палитра должна быть: 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шапке отчетов должен использоваться логотип Заказчика.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hanging="29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части диалога с пользователем: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части процедур ввода-вывода данных: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должны выводиться в виде таблиц, списков, а также при помощи более сложных элементов управления для вывода данных таких как: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1" w:name="_v6ru4b42brz6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>4.1.6. Требования к эксплуатации, техническому обслуживанию, ремонту и хранению компонентов системы.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</w:t>
      </w:r>
      <w:hyperlink r:id="rId28">
        <w:r>
          <w:rPr>
            <w:rFonts w:ascii="Times New Roman" w:eastAsia="Times New Roman" w:hAnsi="Times New Roman" w:cs="Times New Roman"/>
            <w:sz w:val="28"/>
            <w:szCs w:val="28"/>
          </w:rPr>
          <w:t>ГОСТ 21958-76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нейтралью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380/220 В (+10-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15)%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частотой 50 Гц (+1-1) Гц. Каждое техническое средство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запитывается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однофазным напряжением 220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частотой 50 Гц через сетевые розетки с заземляющим контактом.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2" w:name="_f41rvdwzmk2b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t>4.1.7. Требования к защите информации от несанкционированного доступа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3" w:name="_5kqoq14fhxd1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4.1.7.1. Требования к информационной безопасности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Обеспечение информационное безопасности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удовлетворять следующим требованиям: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A26448" w:rsidRDefault="003305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4" w:name="_p7y0erk95dsp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4.1.7.2. Требования к антивирусной защите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:rsidR="00A26448" w:rsidRDefault="003305C5" w:rsidP="002273B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A26448" w:rsidRDefault="003305C5" w:rsidP="002273B4">
      <w:pPr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:rsidR="00A26448" w:rsidRDefault="003305C5" w:rsidP="002273B4">
      <w:pPr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A26448" w:rsidRDefault="003305C5" w:rsidP="002273B4">
      <w:pPr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журналов вирусной активности;</w:t>
      </w:r>
    </w:p>
    <w:p w:rsidR="00A26448" w:rsidRDefault="003305C5" w:rsidP="002273B4">
      <w:pPr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администрирование всех антивирусных продуктов.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35" w:name="_psa2m7yh3aoh" w:colFirst="0" w:colLast="0"/>
      <w:bookmarkEnd w:id="35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4.1.7.3. Разграничения ответственности ролей при доступе к спискам компаний и их данным, не относящимся к определенному пользователю.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системе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имеется всего одна роль Оператор, однако у каждого оператора своя компания и свой список клиентов, за которую он отвечает, пользователь не должен иметь доступ к тем компаниям, которых он не обслуживает.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6" w:name="_c8bdn1tnpkof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</w:rPr>
        <w:t>4.1.8. Требования по сохранности информации при авариях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7" w:name="_kg754kf0lb2l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</w:rPr>
        <w:t>4.1.9. Требования к защите от влияния внешних воздействий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A26448" w:rsidRDefault="003305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приёмо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:rsidR="00A26448" w:rsidRDefault="003305C5" w:rsidP="002273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:rsidR="00A26448" w:rsidRDefault="003305C5" w:rsidP="002273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A26448" w:rsidRDefault="003305C5" w:rsidP="002273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A26448" w:rsidRDefault="003305C5" w:rsidP="002273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8" w:name="_al0jbc2x087x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>4.1.10. Требования по стандартизации и унификации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и информационного моделирования ERD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</w:t>
      </w:r>
      <w:r w:rsidR="00CD44FE">
        <w:rPr>
          <w:rFonts w:ascii="Times New Roman" w:eastAsia="Times New Roman" w:hAnsi="Times New Roman" w:cs="Times New Roman"/>
          <w:sz w:val="28"/>
          <w:szCs w:val="28"/>
        </w:rPr>
        <w:t xml:space="preserve">редствами моделирования </w:t>
      </w:r>
      <w:r w:rsidR="00CD44FE"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БД должен использоваться язык запросов SQL в рамках стандарта ANSI SQL-92.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также, в случае необходимости, языки программирования C# 9.0.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9" w:name="_aq2dbzeyfdvh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</w:rPr>
        <w:t>4.1.11. Дополнительные требования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</w:t>
      </w:r>
      <w:r w:rsidR="00CD44FE">
        <w:rPr>
          <w:rFonts w:ascii="Times New Roman" w:eastAsia="Times New Roman" w:hAnsi="Times New Roman" w:cs="Times New Roman"/>
          <w:sz w:val="28"/>
          <w:szCs w:val="28"/>
        </w:rPr>
        <w:t>ема должна работать в формате 12/6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</w:t>
      </w:r>
      <w:r w:rsidR="00CD44F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серверное оборудование системы должно соответствовать данному требованию.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системы:</w:t>
      </w:r>
    </w:p>
    <w:p w:rsidR="00A26448" w:rsidRDefault="00145D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 w:rsidR="003305C5">
        <w:rPr>
          <w:rFonts w:ascii="Times New Roman" w:eastAsia="Times New Roman" w:hAnsi="Times New Roman" w:cs="Times New Roman"/>
          <w:sz w:val="28"/>
          <w:szCs w:val="28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создать отдельные самостоятельные зоны разработки и тестирования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0" w:name="_xilx3pmjsqxb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</w:rPr>
        <w:t>4.1.12. Требования безопасности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A26448" w:rsidRDefault="0033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:rsidR="00A26448" w:rsidRDefault="0033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1" w:name="_2jogayh9nly7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4.1.13. Требования к транспортабельности для подвижных АИС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A26448" w:rsidRDefault="003305C5">
      <w:pPr>
        <w:pStyle w:val="2"/>
        <w:shd w:val="clear" w:color="auto" w:fill="FFFFFF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98rbpayxbfpo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>4.2. Требования к функциям, выполняемым системой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43" w:name="_33r1tnt4bcmy" w:colFirst="0" w:colLast="0"/>
      <w:bookmarkEnd w:id="43"/>
      <w:r>
        <w:rPr>
          <w:rFonts w:ascii="Times New Roman" w:eastAsia="Times New Roman" w:hAnsi="Times New Roman" w:cs="Times New Roman"/>
          <w:b/>
          <w:color w:val="111111"/>
        </w:rPr>
        <w:t>4.2.1. Подсистема сбора, обработки и загрузки данных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44" w:name="_f1ce5ipnhksj" w:colFirst="0" w:colLast="0"/>
      <w:bookmarkEnd w:id="44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4.2.1.1 Перечень функций, задач подлежащей автоматизации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в таблице 5 приведен перечень задач, подлежащих автоматизации.</w:t>
      </w:r>
    </w:p>
    <w:p w:rsidR="00A26448" w:rsidRDefault="003305C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№5</w:t>
      </w:r>
    </w:p>
    <w:tbl>
      <w:tblPr>
        <w:tblStyle w:val="a8"/>
        <w:tblW w:w="102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5"/>
        <w:gridCol w:w="5105"/>
      </w:tblGrid>
      <w:tr w:rsidR="00A26448">
        <w:trPr>
          <w:jc w:val="center"/>
        </w:trPr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</w:tr>
      <w:tr w:rsidR="00A26448">
        <w:trPr>
          <w:trHeight w:val="523"/>
          <w:jc w:val="center"/>
        </w:trPr>
        <w:tc>
          <w:tcPr>
            <w:tcW w:w="5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Создание, редактирование и удаление процессов сбора, обработки и загрузки данных.</w:t>
            </w:r>
          </w:p>
        </w:tc>
      </w:tr>
      <w:tr w:rsidR="00A26448">
        <w:trPr>
          <w:trHeight w:val="480"/>
          <w:jc w:val="center"/>
        </w:trPr>
        <w:tc>
          <w:tcPr>
            <w:tcW w:w="5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A26448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данных.</w:t>
            </w:r>
          </w:p>
        </w:tc>
      </w:tr>
      <w:tr w:rsidR="00A26448">
        <w:trPr>
          <w:trHeight w:val="480"/>
          <w:jc w:val="center"/>
        </w:trPr>
        <w:tc>
          <w:tcPr>
            <w:tcW w:w="5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A26448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A26448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A26448">
        <w:trPr>
          <w:trHeight w:val="440"/>
          <w:jc w:val="center"/>
        </w:trPr>
        <w:tc>
          <w:tcPr>
            <w:tcW w:w="5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хранения.</w:t>
            </w:r>
          </w:p>
        </w:tc>
      </w:tr>
      <w:tr w:rsidR="00A26448">
        <w:trPr>
          <w:trHeight w:val="480"/>
          <w:jc w:val="center"/>
        </w:trPr>
        <w:tc>
          <w:tcPr>
            <w:tcW w:w="5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A26448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Обработка и преобразование извлеченных данных.</w:t>
            </w:r>
          </w:p>
        </w:tc>
      </w:tr>
      <w:tr w:rsidR="00A26448">
        <w:trPr>
          <w:trHeight w:val="440"/>
          <w:jc w:val="center"/>
        </w:trPr>
        <w:tc>
          <w:tcPr>
            <w:tcW w:w="5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Ведение журналов результатов сбора, обработки и загрузки данных.</w:t>
            </w:r>
          </w:p>
        </w:tc>
      </w:tr>
      <w:tr w:rsidR="00A26448">
        <w:trPr>
          <w:trHeight w:val="480"/>
          <w:jc w:val="center"/>
        </w:trPr>
        <w:tc>
          <w:tcPr>
            <w:tcW w:w="5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A26448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3305C5" w:rsidP="002273B4">
            <w:pPr>
              <w:pStyle w:val="af5"/>
              <w:jc w:val="both"/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273B4">
              <w:rPr>
                <w:rStyle w:val="af4"/>
                <w:rFonts w:ascii="Times New Roman" w:hAnsi="Times New Roman" w:cs="Times New Roman"/>
                <w:b w:val="0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подсистемы.</w:t>
            </w:r>
          </w:p>
        </w:tc>
      </w:tr>
    </w:tbl>
    <w:p w:rsidR="00A26448" w:rsidRDefault="003305C5">
      <w:pPr>
        <w:pStyle w:val="4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45" w:name="_ed6ubelny32k" w:colFirst="0" w:colLast="0"/>
      <w:bookmarkEnd w:id="45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4.2.1.2 Временной регламент реализации каждой функции, задачи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3 приведены требования к каждому модулю системы.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№3.</w:t>
      </w:r>
    </w:p>
    <w:tbl>
      <w:tblPr>
        <w:tblStyle w:val="a9"/>
        <w:tblW w:w="1021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"/>
        <w:gridCol w:w="2533"/>
        <w:gridCol w:w="5085"/>
        <w:gridCol w:w="1875"/>
      </w:tblGrid>
      <w:tr w:rsidR="00A26448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модуля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Порядок и сроки выполнения</w:t>
            </w:r>
          </w:p>
        </w:tc>
      </w:tr>
      <w:tr w:rsidR="00A26448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6B77" w:rsidRDefault="003305C5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БД </w:t>
            </w:r>
          </w:p>
          <w:p w:rsidR="008A6B77" w:rsidRDefault="008A6B77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Демонстрации,</w:t>
            </w:r>
          </w:p>
          <w:p w:rsidR="002273B4" w:rsidRDefault="003305C5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Клиентов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Помещений, Материалов, Заявок на материалы, Документации,</w:t>
            </w:r>
          </w:p>
          <w:p w:rsidR="002273B4" w:rsidRDefault="002273B4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Отчетов,</w:t>
            </w:r>
          </w:p>
          <w:p w:rsidR="00A26448" w:rsidRPr="002273B4" w:rsidRDefault="002273B4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Поставщиков.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Система должна иметь возможность структурированно отображать всю необходимую информацию для пользователей, некоторые пользователи, </w:t>
            </w:r>
            <w:r w:rsidRPr="00AB77D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оператор, директор не имеют прав на исправление данных об аренде, клиентах, помещениях в отличие от менеджера по работе с клиентами.</w:t>
            </w:r>
          </w:p>
          <w:p w:rsidR="008A6B77" w:rsidRDefault="00AB77D2" w:rsidP="008A6B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Или же такие пользователи как кладовщик, менеджер по закупкам, вообще не имеют доступа к данным об аренде, помещениях, документации, клиентах, как и сотрудники </w:t>
            </w:r>
            <w:r w:rsidR="001230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отдела по заключению договоров не имеют доступа к функциям хозяйственного отдела</w:t>
            </w:r>
            <w:r w:rsidR="008A6B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такие как Материалы, Заявки на материалы, Отчетности, относящиеся к данному отделу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8A6B77" w:rsidRDefault="008A6B77" w:rsidP="008A6B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 единственный имеет право просматривать отчеты всех отделов.</w:t>
            </w:r>
          </w:p>
          <w:p w:rsidR="008A6B77" w:rsidRPr="00AB77D2" w:rsidRDefault="008A6B77" w:rsidP="000430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Бухгалтер единственный имеет право форматировать поле оплаты клиента</w:t>
            </w:r>
            <w:r w:rsidR="000430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24.10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 часа)</w:t>
            </w:r>
          </w:p>
          <w:p w:rsidR="00A26448" w:rsidRDefault="00A264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448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CD44FE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составления заявки</w:t>
            </w:r>
            <w:r w:rsidR="00CD44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материалы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8A6B77" w:rsidRDefault="008A6B77" w:rsidP="008A6B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Сотрудники хозяйственного отдела (Менеджер по закупке материалов) должен иметь возможность составлять заявки на закупку материалов в соответствии со списком необходимых материалов от кладовщика.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24.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>.22</w:t>
            </w:r>
          </w:p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 часов)</w:t>
            </w:r>
          </w:p>
        </w:tc>
      </w:tr>
      <w:tr w:rsidR="00A26448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2273B4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CD44FE" w:rsidRDefault="003305C5" w:rsidP="002273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r w:rsidR="00CD44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быстрого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составления </w:t>
            </w:r>
            <w:r w:rsidR="00CD44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2273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окументации</w:t>
            </w:r>
            <w:r w:rsidR="00AB77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04305A" w:rsidRDefault="000430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Директор единственный, кто должен иметь возможность быстро составлять документацию (договор,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допсоглашение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договор, акт о расторжении договора)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25.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26.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 часов)</w:t>
            </w:r>
          </w:p>
        </w:tc>
      </w:tr>
      <w:tr w:rsidR="00A26448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Pr="00CD44FE" w:rsidRDefault="003305C5" w:rsidP="00CD44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CD44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ведения взаиморасчетов с аре</w:t>
            </w:r>
            <w:r w:rsidR="00F47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CD44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даторами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780D" w:rsidRDefault="000430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430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Гибкая настройка детализации взаиморасчетов с арендаторами: по договорам, периодам оплаты, объектам, услугам, счетам на оплату</w:t>
            </w:r>
            <w:r w:rsid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06780D" w:rsidRPr="0006780D" w:rsidRDefault="0006780D" w:rsidP="000678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 аренды за неполный период. Возможность расчета как по фактическому количеству дней в указанном периоде, так и на основании "среднего месяца";</w:t>
            </w:r>
          </w:p>
          <w:p w:rsidR="0006780D" w:rsidRDefault="0006780D" w:rsidP="000678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 оплаты за тарифицируемые услуги с учетом показаний счетчиков, возможность распределения показаний счетчиков по нескольким объектам либо арендаторам;</w:t>
            </w:r>
          </w:p>
          <w:p w:rsidR="0006780D" w:rsidRPr="0006780D" w:rsidRDefault="0006780D" w:rsidP="000678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ечать</w:t>
            </w: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сформированных документов и отправка арендаторам по электронной почте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33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A26448" w:rsidRDefault="003305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 часов)</w:t>
            </w:r>
          </w:p>
        </w:tc>
      </w:tr>
      <w:tr w:rsidR="00CD44FE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Pr="00CD44FE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Pr="00CD44FE" w:rsidRDefault="00CD44FE" w:rsidP="00CD44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просмотра графического плана торгового помещения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Pr="0006780D" w:rsidRDefault="000678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с графическими планами объектов – как на основе произвольных изображений;</w:t>
            </w:r>
          </w:p>
          <w:p w:rsidR="0006780D" w:rsidRPr="0006780D" w:rsidRDefault="0006780D" w:rsidP="0006780D">
            <w:pPr>
              <w:widowControl w:val="0"/>
              <w:spacing w:line="240" w:lineRule="auto"/>
              <w:rPr>
                <w:rFonts w:eastAsia="Times New Roman"/>
                <w:color w:val="272727"/>
                <w:sz w:val="21"/>
                <w:szCs w:val="21"/>
                <w:lang w:val="ru-RU"/>
              </w:rPr>
            </w:pPr>
            <w:r w:rsidRP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Автоматическое создание объектов недвижимости в базе данных на основ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 графических планов размещения.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7D2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.10.22 </w:t>
            </w:r>
          </w:p>
          <w:p w:rsidR="00AB77D2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CD44FE" w:rsidRPr="00AB77D2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часов)</w:t>
            </w:r>
          </w:p>
        </w:tc>
      </w:tr>
      <w:tr w:rsidR="00CD44FE" w:rsidTr="00F47626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Default="00CD44FE" w:rsidP="00CD44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Модуль </w:t>
            </w:r>
            <w:r w:rsidR="00F47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ведения финансовой статистики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44FE" w:rsidRPr="0006780D" w:rsidRDefault="00B64CAA" w:rsidP="00B64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Бухгалтер должен иметь в</w:t>
            </w:r>
            <w:r w:rsidR="000678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озможность построения графиков, таблиц, диаграмм (в зависимости от отчета), опис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ывающих различные финансовые движения в фирме, как по отдельным помещениям, так и по отдельной группе помещений.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7D2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.10.22 </w:t>
            </w:r>
          </w:p>
          <w:p w:rsidR="00AB77D2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29.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.22 </w:t>
            </w:r>
          </w:p>
          <w:p w:rsidR="00CD44FE" w:rsidRDefault="00AB77D2" w:rsidP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 часов)</w:t>
            </w:r>
          </w:p>
        </w:tc>
      </w:tr>
      <w:tr w:rsidR="00F47626" w:rsidTr="002273B4">
        <w:trPr>
          <w:trHeight w:val="20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2273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F47626" w:rsidP="00CD44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составления различных отчетностей о работе конкретного отдела.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B64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Различные отделы должны иметь возможность составления отчетов по конкретно своей деятельности.</w:t>
            </w:r>
          </w:p>
          <w:p w:rsidR="00B64CAA" w:rsidRDefault="00B64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64C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Финансовый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может формировать следующие отчеты: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  <w:r w:rsidRPr="00B64C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Прибыль-затраты, экономическая эффективность отдельного помещения/группы помещений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B64CAA" w:rsidRDefault="00B64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64C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Хозяйственный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может формировать отчет о закупке материалов;</w:t>
            </w:r>
          </w:p>
          <w:p w:rsidR="00B64CAA" w:rsidRPr="00B64CAA" w:rsidRDefault="00B64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Конкретно Директор в отделе по сдаче в аренду торговых точек может формировать</w:t>
            </w:r>
            <w:r w:rsidR="00DD03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отчет об аренде (кол-во сдающихся помещений, кол-во пустых помещений, кол-во клиентов, и т.д.)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31.10.22</w:t>
            </w:r>
          </w:p>
          <w:p w:rsidR="00AB77D2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01.10.22</w:t>
            </w:r>
          </w:p>
          <w:p w:rsidR="00AB77D2" w:rsidRPr="00AB77D2" w:rsidRDefault="00AB77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(12 часов)</w:t>
            </w:r>
          </w:p>
        </w:tc>
      </w:tr>
    </w:tbl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46" w:name="_xzk3f9ujyarr" w:colFirst="0" w:colLast="0"/>
      <w:bookmarkEnd w:id="46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4.2.1.3 Требования к качеству реализации функций, задач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в таблице 4 приведены требования к качеству и критерии отказов каждой функции.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№4.</w:t>
      </w:r>
    </w:p>
    <w:tbl>
      <w:tblPr>
        <w:tblStyle w:val="aa"/>
        <w:tblW w:w="102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95"/>
        <w:gridCol w:w="2475"/>
        <w:gridCol w:w="2340"/>
        <w:gridCol w:w="2535"/>
      </w:tblGrid>
      <w:tr w:rsidR="00A26448">
        <w:trPr>
          <w:trHeight w:val="1071"/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Форма представления выходной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отказов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 выполнения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F47626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БД 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Демонстрации,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Помещений, Материалов, Заявок на материалы, Документации,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Отчетов,</w:t>
            </w:r>
          </w:p>
          <w:p w:rsidR="00F47626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Поставщиков.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виде списка, представленного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  <w:r w:rsidR="00DD03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="00DD03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Pr="00CD44FE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составления заявки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материалы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EC4D89" w:rsidP="00EC4D8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страницы, представленной в виде набора элементов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список в виде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DataGrid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текстового поля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списка представленного в виде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="00F4762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F47626" w:rsidRPr="00EC4D89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  <w:p w:rsidR="00F47626" w:rsidRDefault="00F47626" w:rsidP="00F4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Pr="00CD44FE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быстрого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заключения договоров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7B3B3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 w:rsidR="007B3B32">
              <w:rPr>
                <w:rFonts w:ascii="Times New Roman" w:eastAsia="Times New Roman" w:hAnsi="Times New Roman" w:cs="Times New Roman"/>
                <w:sz w:val="28"/>
                <w:szCs w:val="28"/>
              </w:rPr>
              <w:t>виде списка, представленного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TextBox</w:t>
            </w:r>
            <w:proofErr w:type="spellEnd"/>
            <w:r w:rsidR="007B3B3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а также в виде уже готового документа с неизменяемыми полями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F47626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Pr="00CD44FE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ведения взаиморасчетов с арендаторами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Pr="007B3B32" w:rsidRDefault="007B3B32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 виде таблицы данных, представленной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DataGrid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F47626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расчетах.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016E9B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Pr="00CD44FE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Pr="00CD44FE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просмотра графического плана торгового помещения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Pr="007B3B32" w:rsidRDefault="007B3B32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помощи инструментов для работы с графикой и графическими изображениями.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F47626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отображении планов.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016E9B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ведения финансовой статистики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7B3B32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виде графиков, представленными при помощи инструментов для работы с графическими элементами</w:t>
            </w:r>
          </w:p>
          <w:p w:rsidR="007B3B32" w:rsidRPr="007B3B32" w:rsidRDefault="007B3B32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Также в виде таблиц представленными в виде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F47626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расчетах.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016E9B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F47626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DD03AF" w:rsidP="00F4762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626" w:rsidRDefault="00F47626" w:rsidP="00F476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составления различных отчетностей о работе конкретного отдела.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Pr="00016E9B" w:rsidRDefault="007B3B32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страницы, представленной в виде набора элементов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="00016E9B" w:rsidRPr="0001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1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большого текстового поля для ввода </w:t>
            </w:r>
            <w:proofErr w:type="spellStart"/>
            <w:r w:rsidR="00016E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RichTextBox</w:t>
            </w:r>
            <w:proofErr w:type="spellEnd"/>
            <w:r w:rsidR="0001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списка в виде </w:t>
            </w:r>
            <w:proofErr w:type="spellStart"/>
            <w:r w:rsidR="00016E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="0001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F47626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26" w:rsidRDefault="00016E9B" w:rsidP="00F476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7" w:name="_prodje5xk4lv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4.2.1.4 Перечень критериев отказа для каждой функции</w:t>
      </w:r>
    </w:p>
    <w:p w:rsidR="00A26448" w:rsidRDefault="003305C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в таблице 5 приведен перечень критериев отказа для каждой функции.</w:t>
      </w:r>
    </w:p>
    <w:p w:rsidR="00A26448" w:rsidRDefault="003305C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№5</w:t>
      </w:r>
    </w:p>
    <w:tbl>
      <w:tblPr>
        <w:tblStyle w:val="ab"/>
        <w:tblW w:w="102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1920"/>
        <w:gridCol w:w="3390"/>
        <w:gridCol w:w="2280"/>
        <w:gridCol w:w="2040"/>
      </w:tblGrid>
      <w:tr w:rsidR="00A26448">
        <w:trPr>
          <w:trHeight w:val="1071"/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модуля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отказов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 восстановления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6448" w:rsidRDefault="003305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Коэффициент готовности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016E9B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БД 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Демонстрации,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Помещений, Материалов, Заявок на материалы, Документации,</w:t>
            </w:r>
          </w:p>
          <w:p w:rsidR="00DD03AF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Отчетов,</w:t>
            </w:r>
          </w:p>
          <w:p w:rsidR="00016E9B" w:rsidRDefault="00DD03AF" w:rsidP="00DD03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Поставщиков.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Pr="00CD44FE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составления заявки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материалы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Pr="00EC4D89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часов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Pr="00CD44FE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быстрого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заключения договоров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Pr="00CD44FE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ведения взаиморасчетов с арендаторами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расчетах.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 часов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Pr="00CD44FE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Pr="00CD44FE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просмотра графического плана торгового помещения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отображении планов.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 часов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ведения финансовой статистики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Баги происходящие при расчетах.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 часов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016E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DD03AF" w:rsidP="00016E9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6E9B" w:rsidRDefault="00016E9B" w:rsidP="00016E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Модуль составления различных отчетностей о работе конкретного отдела.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Неверные запросы к БД.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Неполадки с сервером, хранящим данные.</w:t>
            </w:r>
          </w:p>
          <w:p w:rsid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Необработанные ошибки.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часа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E9B" w:rsidRPr="00016E9B" w:rsidRDefault="00016E9B" w:rsidP="00016E9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</w:tr>
    </w:tbl>
    <w:p w:rsidR="00A26448" w:rsidRDefault="003305C5">
      <w:pPr>
        <w:pStyle w:val="2"/>
        <w:shd w:val="clear" w:color="auto" w:fill="FFFFFF"/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48" w:name="_czxp7mq60gs" w:colFirst="0" w:colLast="0"/>
      <w:bookmarkEnd w:id="48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 Требования к видам обеспечения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49" w:name="_n125nd5nltqc" w:colFirst="0" w:colLast="0"/>
      <w:bookmarkEnd w:id="49"/>
      <w:r>
        <w:rPr>
          <w:rFonts w:ascii="Times New Roman" w:eastAsia="Times New Roman" w:hAnsi="Times New Roman" w:cs="Times New Roman"/>
          <w:b/>
          <w:color w:val="111111"/>
        </w:rPr>
        <w:t>4.3.1 Требования к математическому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предъявляются.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50" w:name="_a7v7vtgf5cpz" w:colFirst="0" w:colLast="0"/>
      <w:bookmarkEnd w:id="50"/>
      <w:r>
        <w:rPr>
          <w:rFonts w:ascii="Times New Roman" w:eastAsia="Times New Roman" w:hAnsi="Times New Roman" w:cs="Times New Roman"/>
          <w:b/>
        </w:rPr>
        <w:t>4.3.2. Требования к информационному обеспечению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1" w:name="_v149kxvnzcen" w:colFirst="0" w:colLast="0"/>
      <w:bookmarkEnd w:id="51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хранения данных в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состоять из следующих основных областей:</w:t>
      </w:r>
    </w:p>
    <w:p w:rsidR="00A26448" w:rsidRDefault="003305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временного хранения данных;</w:t>
      </w:r>
    </w:p>
    <w:p w:rsidR="00A26448" w:rsidRDefault="003305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постоянного хранения данных;</w:t>
      </w:r>
    </w:p>
    <w:p w:rsidR="00A26448" w:rsidRDefault="003305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витрин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Области постоянного хранения и витрин данных должны строиться на основе многомерной </w:t>
      </w:r>
      <w:hyperlink r:id="rId29">
        <w:r>
          <w:rPr>
            <w:rFonts w:ascii="Times New Roman" w:eastAsia="Times New Roman" w:hAnsi="Times New Roman" w:cs="Times New Roman"/>
            <w:sz w:val="28"/>
            <w:szCs w:val="28"/>
          </w:rPr>
          <w:t>модели данных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подразумевающей выделение отдельных измерений и фактов с их анализом по выбранным измерениям.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Многомерная модель данных физически должна быть реализована в реляционной СУБД по схеме «звезда» и/или «снежинка».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2" w:name="_jrjd7pgfjlb2" w:colFirst="0" w:colLast="0"/>
      <w:bookmarkEnd w:id="52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4.3.2.2. Требования к информационному обмену между компонентами системы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Информационный обмен между компонентами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реализован следующим образом:</w:t>
      </w:r>
    </w:p>
    <w:tbl>
      <w:tblPr>
        <w:tblStyle w:val="ac"/>
        <w:tblW w:w="10204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888"/>
        <w:gridCol w:w="2501"/>
        <w:gridCol w:w="1928"/>
        <w:gridCol w:w="2887"/>
      </w:tblGrid>
      <w:tr w:rsidR="00A26448">
        <w:trPr>
          <w:trHeight w:val="1260"/>
          <w:jc w:val="center"/>
        </w:trPr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19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A26448">
        <w:trPr>
          <w:trHeight w:val="1260"/>
          <w:jc w:val="center"/>
        </w:trPr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5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ind w:left="5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26448">
        <w:trPr>
          <w:trHeight w:val="945"/>
          <w:jc w:val="center"/>
        </w:trPr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5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ind w:left="992" w:right="-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ind w:left="1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26448">
        <w:trPr>
          <w:trHeight w:val="945"/>
          <w:jc w:val="center"/>
        </w:trPr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5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ind w:left="5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26448" w:rsidRDefault="00A2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3" w:name="_h5e1mmq8tj7m" w:colFirst="0" w:colLast="0"/>
      <w:bookmarkEnd w:id="53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4.3.2.3. Требования к информационной совместимости со смежными системами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:rsidR="00A26448" w:rsidRDefault="003305C5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4" w:name="_kwd0zysvxnr9" w:colFirst="0" w:colLast="0"/>
      <w:bookmarkEnd w:id="54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Система, по возможности, должна использовать </w:t>
      </w:r>
      <w:hyperlink r:id="rId30">
        <w:r>
          <w:rPr>
            <w:rFonts w:ascii="Times New Roman" w:eastAsia="Times New Roman" w:hAnsi="Times New Roman" w:cs="Times New Roman"/>
            <w:sz w:val="28"/>
            <w:szCs w:val="28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справочники, которые ведутся в системах-источниках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данных.</w:t>
      </w:r>
    </w:p>
    <w:p w:rsidR="00A26448" w:rsidRDefault="003305C5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5" w:name="_3k4mott7tkx9" w:colFirst="0" w:colLast="0"/>
      <w:bookmarkEnd w:id="55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4.3.2.5. Требования по применению систем управления базами данных</w:t>
      </w:r>
    </w:p>
    <w:p w:rsidR="00016E9B" w:rsidRPr="00016E9B" w:rsidRDefault="003305C5" w:rsidP="00016E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подсистемы хранения данных должна использоваться промышленная СУБД </w:t>
      </w:r>
      <w:proofErr w:type="spellStart"/>
      <w:r w:rsidR="00016E9B" w:rsidRPr="00016E9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016E9B" w:rsidRPr="00016E9B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="00016E9B" w:rsidRPr="00016E9B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016E9B" w:rsidRPr="00016E9B">
        <w:rPr>
          <w:rFonts w:ascii="Times New Roman" w:eastAsia="Times New Roman" w:hAnsi="Times New Roman" w:cs="Times New Roman"/>
          <w:sz w:val="28"/>
          <w:szCs w:val="28"/>
        </w:rPr>
        <w:t xml:space="preserve"> 2019, 15.0.2000.5.</w:t>
      </w:r>
    </w:p>
    <w:p w:rsidR="00A26448" w:rsidRDefault="003305C5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6" w:name="_pk63ztfril9e" w:colFirst="0" w:colLast="0"/>
      <w:bookmarkEnd w:id="56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hyperlink r:id="rId31">
        <w:r>
          <w:rPr>
            <w:rFonts w:ascii="Times New Roman" w:eastAsia="Times New Roman" w:hAnsi="Times New Roman" w:cs="Times New Roman"/>
            <w:sz w:val="28"/>
            <w:szCs w:val="28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hyperlink r:id="rId32">
        <w:r>
          <w:rPr>
            <w:rFonts w:ascii="Times New Roman" w:eastAsia="Times New Roman" w:hAnsi="Times New Roman" w:cs="Times New Roman"/>
            <w:sz w:val="28"/>
            <w:szCs w:val="28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7" w:name="_saz2wyxh6l7x" w:colFirst="0" w:colLast="0"/>
      <w:bookmarkEnd w:id="57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:rsidR="00A26448" w:rsidRDefault="00A2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8" w:name="_vcnca7dejo95" w:colFirst="0" w:colLast="0"/>
      <w:bookmarkEnd w:id="58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4.3.2.8. Требования к контролю, хранению, обновлению и восстановлению данных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контролю данных предъявляются следующие требования:</w:t>
      </w:r>
    </w:p>
    <w:p w:rsidR="00A26448" w:rsidRDefault="0033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запротоколированы изменения данных.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хранению данных предъявляются следующие требования:</w:t>
      </w:r>
    </w:p>
    <w:p w:rsidR="00A26448" w:rsidRDefault="0033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</w:t>
      </w:r>
      <w:hyperlink r:id="rId33">
        <w:r>
          <w:rPr>
            <w:rFonts w:ascii="Times New Roman" w:eastAsia="Times New Roman" w:hAnsi="Times New Roman" w:cs="Times New Roman"/>
            <w:sz w:val="28"/>
            <w:szCs w:val="28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:rsidR="00A26448" w:rsidRDefault="0033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обновлению и восстановлению данных предъявляются следующие требования: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раз в 2 недели и хранение копии на протяжении 2-х месяцев;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холодная копия - ежеквартально;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логическая копия - ежемесячно (конец месяца);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инкрементальное резервное копирование - еженедельно (воскресенье);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архивирование - ежеквартально;</w:t>
      </w:r>
    </w:p>
    <w:p w:rsidR="00A26448" w:rsidRDefault="003305C5">
      <w:pPr>
        <w:pStyle w:val="4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59" w:name="_mxcsmddtwvec" w:colFirst="0" w:colLast="0"/>
      <w:bookmarkEnd w:id="59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не предъявляются.</w:t>
      </w:r>
    </w:p>
    <w:p w:rsidR="00A26448" w:rsidRDefault="003305C5">
      <w:pPr>
        <w:pStyle w:val="3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60" w:name="_lfu4zs61fy4" w:colFirst="0" w:colLast="0"/>
      <w:bookmarkEnd w:id="60"/>
      <w:r>
        <w:rPr>
          <w:rFonts w:ascii="Times New Roman" w:eastAsia="Times New Roman" w:hAnsi="Times New Roman" w:cs="Times New Roman"/>
          <w:b/>
          <w:color w:val="111111"/>
        </w:rPr>
        <w:t>4.3.3. Требования к лингвистическому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реализации системы должны применяться следующие языки высокого уровня: SQL, С#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алгоритмов манипулирования данными в ХД необходимо использовать стандартный язык запроса к данным SQL</w:t>
      </w:r>
      <w:r w:rsidR="00016E9B">
        <w:rPr>
          <w:rFonts w:ascii="Times New Roman" w:eastAsia="Times New Roman" w:hAnsi="Times New Roman" w:cs="Times New Roman"/>
          <w:sz w:val="28"/>
          <w:szCs w:val="28"/>
        </w:rPr>
        <w:t xml:space="preserve"> и его процедурное расширение M</w:t>
      </w:r>
      <w:r w:rsidR="00016E9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SQL.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описания предметной области (объекта автоматизации) должен использоваться</w:t>
      </w:r>
      <w:r w:rsidR="001873CA" w:rsidRPr="00187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73CA"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организации диалога системы с пользователем должен применяться графический страничный пользовательский интерфейс.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61" w:name="_vxqpycvhnq63" w:colFirst="0" w:colLast="0"/>
      <w:bookmarkEnd w:id="61"/>
      <w:r>
        <w:rPr>
          <w:rFonts w:ascii="Times New Roman" w:eastAsia="Times New Roman" w:hAnsi="Times New Roman" w:cs="Times New Roman"/>
          <w:b/>
          <w:color w:val="111111"/>
        </w:rPr>
        <w:t>4.3.4. Требования к программному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покупных программных средств: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название СУБД;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название ETL-средства;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название BI-приложения.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СУБД должна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8\8.1\10\11.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ETL-средство должно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8\8.1\10\11.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BI-приложение должно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8\8.1\10\11.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обеспечению качества ПС предъявляются следующие требования: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функций.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более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62" w:name="_7kslz1iwauf" w:colFirst="0" w:colLast="0"/>
      <w:bookmarkEnd w:id="62"/>
      <w:r>
        <w:rPr>
          <w:rFonts w:ascii="Times New Roman" w:eastAsia="Times New Roman" w:hAnsi="Times New Roman" w:cs="Times New Roman"/>
          <w:b/>
          <w:color w:val="111111"/>
        </w:rPr>
        <w:t>4.3.5. Требования к техническому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базы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SuperDome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RAM: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HDD: 500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2 (2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4.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SuperDome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№2, минимальная конфигурация которого должна быть:</w:t>
      </w:r>
    </w:p>
    <w:p w:rsidR="00A26448" w:rsidRPr="003305C5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0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CPU: </w:t>
      </w:r>
      <w:proofErr w:type="gramStart"/>
      <w:r w:rsidRPr="003305C5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proofErr w:type="gramEnd"/>
      <w:r w:rsidRPr="00330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(16 core); RAM: 32 Gb; HDD: 100 Gb; Network Card: 2 (1 </w:t>
      </w:r>
      <w:proofErr w:type="spellStart"/>
      <w:r w:rsidRPr="003305C5">
        <w:rPr>
          <w:rFonts w:ascii="Times New Roman" w:eastAsia="Times New Roman" w:hAnsi="Times New Roman" w:cs="Times New Roman"/>
          <w:sz w:val="28"/>
          <w:szCs w:val="28"/>
          <w:lang w:val="en-US"/>
        </w:rPr>
        <w:t>Gbit</w:t>
      </w:r>
      <w:proofErr w:type="spellEnd"/>
      <w:r w:rsidRPr="003305C5">
        <w:rPr>
          <w:rFonts w:ascii="Times New Roman" w:eastAsia="Times New Roman" w:hAnsi="Times New Roman" w:cs="Times New Roman"/>
          <w:sz w:val="28"/>
          <w:szCs w:val="28"/>
          <w:lang w:val="en-US"/>
        </w:rPr>
        <w:t>); Fiber Channel: 2.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минимальная конфигурация которого должна быть: CPU: 6 (12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RAM: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HDD: 300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3 (1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Gbit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111111"/>
        </w:rPr>
      </w:pPr>
      <w:bookmarkStart w:id="63" w:name="_opzjfabwn55p" w:colFirst="0" w:colLast="0"/>
      <w:bookmarkEnd w:id="63"/>
      <w:r>
        <w:rPr>
          <w:rFonts w:ascii="Times New Roman" w:eastAsia="Times New Roman" w:hAnsi="Times New Roman" w:cs="Times New Roman"/>
          <w:b/>
          <w:color w:val="111111"/>
        </w:rPr>
        <w:t>4.3.6. Требования к метрологическому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предъявляются.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64" w:name="_dfrcrv5ibdiw" w:colFirst="0" w:colLast="0"/>
      <w:bookmarkEnd w:id="64"/>
      <w:r>
        <w:rPr>
          <w:rFonts w:ascii="Times New Roman" w:eastAsia="Times New Roman" w:hAnsi="Times New Roman" w:cs="Times New Roman"/>
          <w:b/>
          <w:color w:val="000000"/>
        </w:rPr>
        <w:t>4.3.7. Требования к организационному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пользователями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сотрудники отдела Поддержки Заказчика.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Обеспечивает эксплуатацию Системы подразделение информационных технологий Заказчика.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организации функционирования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возникновения со стороны отдела Поддержки необходимости изменения функциональности системы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пользователи должны действовать следующим образом: обратиться в отдел по разработке и получить новые методические указания на изучение;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предусмотрена система подтверждения легитимности пользователя при просмотре данных;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отчетности;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:rsidR="00A26448" w:rsidRDefault="003305C5">
      <w:pPr>
        <w:pStyle w:val="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65" w:name="_z60a1vchh8m4" w:colFirst="0" w:colLast="0"/>
      <w:bookmarkEnd w:id="65"/>
      <w:r>
        <w:rPr>
          <w:rFonts w:ascii="Times New Roman" w:eastAsia="Times New Roman" w:hAnsi="Times New Roman" w:cs="Times New Roman"/>
          <w:b/>
          <w:color w:val="000000"/>
        </w:rPr>
        <w:t>4.3.8. Требования к методическому обеспечению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пользователя необходимо разработать и постоянно поддерживать полное руководство пользователя.</w:t>
      </w:r>
    </w:p>
    <w:p w:rsidR="00A26448" w:rsidRDefault="003305C5">
      <w:pPr>
        <w:pStyle w:val="1"/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6" w:name="_m0p2cvq8t890" w:colFirst="0" w:colLast="0"/>
      <w:bookmarkEnd w:id="66"/>
      <w:r>
        <w:rPr>
          <w:rFonts w:ascii="Times New Roman" w:eastAsia="Times New Roman" w:hAnsi="Times New Roman" w:cs="Times New Roman"/>
          <w:b/>
          <w:sz w:val="28"/>
          <w:szCs w:val="28"/>
        </w:rPr>
        <w:t>5. Состав и содержание работ по созданию системы</w:t>
      </w:r>
    </w:p>
    <w:p w:rsidR="00A26448" w:rsidRDefault="003305C5">
      <w:pPr>
        <w:pBdr>
          <w:right w:val="none" w:sz="0" w:space="30" w:color="auto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и содержание работ по созданию системы включают следующие этапы: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Предпроектное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ТП;</w:t>
      </w:r>
    </w:p>
    <w:p w:rsidR="00A26448" w:rsidRDefault="003305C5">
      <w:pPr>
        <w:numPr>
          <w:ilvl w:val="0"/>
          <w:numId w:val="11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рабочего проекта, состоящего из:</w:t>
      </w:r>
    </w:p>
    <w:p w:rsidR="00A26448" w:rsidRDefault="003305C5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написания программы;</w:t>
      </w:r>
    </w:p>
    <w:p w:rsidR="00A26448" w:rsidRDefault="003305C5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отладка программы;</w:t>
      </w:r>
    </w:p>
    <w:p w:rsidR="00A26448" w:rsidRDefault="003305C5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корректировка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программы;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+</w:t>
      </w:r>
      <w:proofErr w:type="gramEnd"/>
    </w:p>
    <w:p w:rsidR="00A26448" w:rsidRDefault="003305C5">
      <w:pPr>
        <w:numPr>
          <w:ilvl w:val="0"/>
          <w:numId w:val="10"/>
        </w:numP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A26448" w:rsidRDefault="003305C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A26448" w:rsidRDefault="003305C5">
      <w:pPr>
        <w:pStyle w:val="1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7" w:name="_uv0tqutm41ty" w:colFirst="0" w:colLast="0"/>
      <w:bookmarkEnd w:id="67"/>
      <w:r>
        <w:rPr>
          <w:rFonts w:ascii="Times New Roman" w:eastAsia="Times New Roman" w:hAnsi="Times New Roman" w:cs="Times New Roman"/>
          <w:b/>
          <w:sz w:val="28"/>
          <w:szCs w:val="28"/>
        </w:rPr>
        <w:t>6. Порядок контроля и приемки системы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8" w:name="_hb9vxjxsffev" w:colFirst="0" w:colLast="0"/>
      <w:bookmarkEnd w:id="68"/>
      <w:r>
        <w:rPr>
          <w:rFonts w:ascii="Times New Roman" w:eastAsia="Times New Roman" w:hAnsi="Times New Roman" w:cs="Times New Roman"/>
          <w:b/>
          <w:sz w:val="28"/>
          <w:szCs w:val="28"/>
        </w:rPr>
        <w:t>6.1. Виды и объем испытаний системы</w:t>
      </w:r>
    </w:p>
    <w:p w:rsidR="00A26448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:rsidR="00A26448" w:rsidRDefault="003305C5">
      <w:pPr>
        <w:numPr>
          <w:ilvl w:val="0"/>
          <w:numId w:val="1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Предварительные испытания.</w:t>
      </w:r>
    </w:p>
    <w:p w:rsidR="00A26448" w:rsidRDefault="003305C5">
      <w:pPr>
        <w:numPr>
          <w:ilvl w:val="0"/>
          <w:numId w:val="1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Опытная эксплуатация.</w:t>
      </w:r>
    </w:p>
    <w:p w:rsidR="00A26448" w:rsidRDefault="003305C5">
      <w:pPr>
        <w:numPr>
          <w:ilvl w:val="0"/>
          <w:numId w:val="1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Приемочные испытания.</w:t>
      </w:r>
    </w:p>
    <w:p w:rsidR="00A26448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A26448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A26448" w:rsidRDefault="003305C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9" w:name="_she070u5w69j" w:colFirst="0" w:colLast="0"/>
      <w:bookmarkEnd w:id="69"/>
      <w:r>
        <w:rPr>
          <w:rFonts w:ascii="Times New Roman" w:eastAsia="Times New Roman" w:hAnsi="Times New Roman" w:cs="Times New Roman"/>
          <w:b/>
          <w:sz w:val="28"/>
          <w:szCs w:val="28"/>
        </w:rPr>
        <w:t>6.2. Требования к приемке работ по стадиям</w:t>
      </w:r>
    </w:p>
    <w:p w:rsidR="00A26448" w:rsidRDefault="00330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tbl>
      <w:tblPr>
        <w:tblStyle w:val="ad"/>
        <w:tblW w:w="10170" w:type="dxa"/>
        <w:tblInd w:w="0" w:type="dxa"/>
        <w:tblBorders>
          <w:top w:val="single" w:sz="4" w:space="0" w:color="111111"/>
          <w:left w:val="single" w:sz="4" w:space="0" w:color="111111"/>
          <w:bottom w:val="single" w:sz="4" w:space="0" w:color="111111"/>
          <w:right w:val="single" w:sz="4" w:space="0" w:color="111111"/>
          <w:insideH w:val="single" w:sz="4" w:space="0" w:color="111111"/>
          <w:insideV w:val="single" w:sz="4" w:space="0" w:color="111111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95"/>
        <w:gridCol w:w="1755"/>
        <w:gridCol w:w="3750"/>
        <w:gridCol w:w="1215"/>
      </w:tblGrid>
      <w:tr w:rsidR="00A26448">
        <w:trPr>
          <w:trHeight w:val="1619"/>
        </w:trPr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Стадия испытаний</w:t>
            </w:r>
          </w:p>
        </w:tc>
        <w:tc>
          <w:tcPr>
            <w:tcW w:w="169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Участники испытаний</w:t>
            </w:r>
          </w:p>
        </w:tc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 и срок проведения</w:t>
            </w:r>
          </w:p>
        </w:tc>
        <w:tc>
          <w:tcPr>
            <w:tcW w:w="375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21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Статус приемочной комиссии</w:t>
            </w:r>
          </w:p>
        </w:tc>
      </w:tr>
      <w:tr w:rsidR="00A26448">
        <w:trPr>
          <w:trHeight w:val="4319"/>
        </w:trPr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69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Заказчика, с 31.05.2022 по 31.05.2022</w:t>
            </w:r>
          </w:p>
        </w:tc>
        <w:tc>
          <w:tcPr>
            <w:tcW w:w="375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Устранение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решения о возможности передачи АИС в опытную эксплуатацию.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21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A26448">
        <w:trPr>
          <w:trHeight w:val="4319"/>
        </w:trPr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69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Заказчика, с 01.05.2022 по 30.05.2022</w:t>
            </w:r>
          </w:p>
        </w:tc>
        <w:tc>
          <w:tcPr>
            <w:tcW w:w="375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Устранение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решения о готовности АИС к приемочным испытаниям.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21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A26448">
        <w:trPr>
          <w:trHeight w:val="6030"/>
        </w:trPr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69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75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Заказчика, с 01.06.2022 по 10.06.2022</w:t>
            </w:r>
          </w:p>
        </w:tc>
        <w:tc>
          <w:tcPr>
            <w:tcW w:w="375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Устранение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решения о возможности передачи АИС в промышленную эксплуатацию.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</w:p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Акта завершения работ.</w:t>
            </w:r>
          </w:p>
        </w:tc>
        <w:tc>
          <w:tcPr>
            <w:tcW w:w="121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Приемочная комиссия</w:t>
            </w:r>
          </w:p>
        </w:tc>
      </w:tr>
    </w:tbl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70" w:name="_desoz68wb757" w:colFirst="0" w:colLast="0"/>
      <w:bookmarkEnd w:id="70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перечень основных мероприятий включают: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изменения, которые необходимо осуществить в объекте автоматизации;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сроки и порядок комплектования штата и обучения персонала.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proofErr w:type="spellStart"/>
      <w:r w:rsidR="00145DC5">
        <w:rPr>
          <w:rFonts w:ascii="Times New Roman" w:eastAsia="Times New Roman" w:hAnsi="Times New Roman" w:cs="Times New Roman"/>
          <w:sz w:val="28"/>
          <w:szCs w:val="28"/>
        </w:rPr>
        <w:t>ArendatorTOP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ее использования, в организации Заказчика должен быть проведен комплекс мероприятий.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1" w:name="_ou6fenjdmi7l" w:colFirst="0" w:colLast="0"/>
      <w:bookmarkEnd w:id="71"/>
      <w:r>
        <w:rPr>
          <w:rFonts w:ascii="Times New Roman" w:eastAsia="Times New Roman" w:hAnsi="Times New Roman" w:cs="Times New Roman"/>
          <w:b/>
          <w:sz w:val="28"/>
          <w:szCs w:val="28"/>
        </w:rPr>
        <w:t>7.1. Технические мероприятия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осуществлена закупка и установка необходимого АТК;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организовано необходимое сетевое взаимодействие.</w:t>
      </w:r>
    </w:p>
    <w:p w:rsidR="00A26448" w:rsidRDefault="003305C5">
      <w:pPr>
        <w:pStyle w:val="2"/>
        <w:spacing w:before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2" w:name="_rcic6zhg7a9p" w:colFirst="0" w:colLast="0"/>
      <w:bookmarkEnd w:id="72"/>
      <w:r>
        <w:rPr>
          <w:rFonts w:ascii="Times New Roman" w:eastAsia="Times New Roman" w:hAnsi="Times New Roman" w:cs="Times New Roman"/>
          <w:b/>
          <w:sz w:val="28"/>
          <w:szCs w:val="28"/>
        </w:rPr>
        <w:t>7.2. Организационные мероприятия</w:t>
      </w:r>
    </w:p>
    <w:p w:rsidR="00A26448" w:rsidRDefault="003305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доступа к базам данных источников;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:rsidR="00A26448" w:rsidRDefault="003305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A26448" w:rsidRDefault="003305C5">
      <w:pPr>
        <w:pStyle w:val="2"/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bookmarkStart w:id="73" w:name="_q4bjjzw272yd" w:colFirst="0" w:colLast="0"/>
      <w:bookmarkEnd w:id="73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7.3. Изменения в информационном обеспечении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8. Требования к документированию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 данном разделе приводят:</w:t>
      </w:r>
    </w:p>
    <w:p w:rsidR="00A26448" w:rsidRDefault="003305C5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:rsidR="00A26448" w:rsidRDefault="003305C5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перечень документов, выпускаемых на машинных носителях;</w:t>
      </w:r>
    </w:p>
    <w:p w:rsidR="00A26448" w:rsidRDefault="003305C5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требования к микрофильмированию документации;</w:t>
      </w:r>
    </w:p>
    <w:p w:rsidR="00A26448" w:rsidRDefault="003305C5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A26448" w:rsidRDefault="003305C5">
      <w:pPr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Style w:val="ae"/>
        <w:tblW w:w="102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7"/>
        <w:gridCol w:w="5207"/>
      </w:tblGrid>
      <w:tr w:rsidR="00A26448">
        <w:trPr>
          <w:trHeight w:val="630"/>
          <w:jc w:val="center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 w:val="restart"/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технического проекта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функциональной структуры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Общее описание системы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Технологическая инструкция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00A26448">
        <w:trPr>
          <w:trHeight w:val="945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26448">
        <w:trPr>
          <w:trHeight w:val="945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выходных данных (сообщений)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 базы данных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Спецификация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программ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 приемки в опытную эксплуатацию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Протокол испытаний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A26448">
        <w:trPr>
          <w:trHeight w:val="630"/>
          <w:jc w:val="center"/>
        </w:trPr>
        <w:tc>
          <w:tcPr>
            <w:tcW w:w="49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448" w:rsidRDefault="00A26448">
            <w:pPr>
              <w:spacing w:line="240" w:lineRule="auto"/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</w:tcPr>
          <w:p w:rsidR="00A26448" w:rsidRDefault="003305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 завершения работ</w:t>
            </w:r>
          </w:p>
        </w:tc>
      </w:tr>
    </w:tbl>
    <w:p w:rsidR="00A26448" w:rsidRDefault="00A26448"/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документов, выпускаемых на машинных носителях:</w:t>
      </w:r>
    </w:p>
    <w:p w:rsidR="00A26448" w:rsidRDefault="003305C5"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хранилища данных.</w:t>
      </w:r>
    </w:p>
    <w:p w:rsidR="00A26448" w:rsidRDefault="003305C5">
      <w:pPr>
        <w:numPr>
          <w:ilvl w:val="0"/>
          <w:numId w:val="2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базы данных.</w:t>
      </w:r>
    </w:p>
    <w:p w:rsidR="00A26448" w:rsidRDefault="003305C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4" w:name="_fhtzn9f83t0x" w:colFirst="0" w:colLast="0"/>
      <w:bookmarkEnd w:id="74"/>
      <w:r>
        <w:rPr>
          <w:rFonts w:ascii="Times New Roman" w:eastAsia="Times New Roman" w:hAnsi="Times New Roman" w:cs="Times New Roman"/>
          <w:b/>
          <w:sz w:val="28"/>
          <w:szCs w:val="28"/>
        </w:rPr>
        <w:t>9. Источники разработки</w:t>
      </w:r>
    </w:p>
    <w:p w:rsidR="00A26448" w:rsidRDefault="003305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12.1.004-91 «ССБТ. Пожарная безопасность. Общие требования».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Р 50571.22-2000 «Электроустановки зданий».</w:t>
      </w:r>
    </w:p>
    <w:p w:rsidR="00A26448" w:rsidRDefault="003305C5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12.2.003-91. «ССБТ. Оборудование производственное. Общие требования безопасности»</w:t>
      </w:r>
    </w:p>
    <w:p w:rsidR="00A26448" w:rsidRPr="001873CA" w:rsidRDefault="003305C5" w:rsidP="001873CA">
      <w:pPr>
        <w:numPr>
          <w:ilvl w:val="0"/>
          <w:numId w:val="1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  <w:r w:rsidR="001873CA" w:rsidRPr="001873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A26448" w:rsidRPr="001873CA">
      <w:footerReference w:type="default" r:id="rId34"/>
      <w:footerReference w:type="first" r:id="rId35"/>
      <w:pgSz w:w="11909" w:h="16834"/>
      <w:pgMar w:top="566" w:right="566" w:bottom="566" w:left="1133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0DA" w:rsidRDefault="008040DA">
      <w:pPr>
        <w:spacing w:line="240" w:lineRule="auto"/>
      </w:pPr>
      <w:r>
        <w:separator/>
      </w:r>
    </w:p>
  </w:endnote>
  <w:endnote w:type="continuationSeparator" w:id="0">
    <w:p w:rsidR="008040DA" w:rsidRDefault="00804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0A8" w:rsidRDefault="002720A8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A6B9A">
      <w:rPr>
        <w:rFonts w:ascii="Times New Roman" w:eastAsia="Times New Roman" w:hAnsi="Times New Roman" w:cs="Times New Roman"/>
        <w:noProof/>
        <w:sz w:val="28"/>
        <w:szCs w:val="28"/>
      </w:rPr>
      <w:t>21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0A8" w:rsidRDefault="002720A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0DA" w:rsidRDefault="008040DA">
      <w:pPr>
        <w:spacing w:line="240" w:lineRule="auto"/>
      </w:pPr>
      <w:r>
        <w:separator/>
      </w:r>
    </w:p>
  </w:footnote>
  <w:footnote w:type="continuationSeparator" w:id="0">
    <w:p w:rsidR="008040DA" w:rsidRDefault="008040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4BC"/>
    <w:multiLevelType w:val="multilevel"/>
    <w:tmpl w:val="6F6E5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55300"/>
    <w:multiLevelType w:val="multilevel"/>
    <w:tmpl w:val="E968B6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CE7586"/>
    <w:multiLevelType w:val="multilevel"/>
    <w:tmpl w:val="C56079E4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957E67"/>
    <w:multiLevelType w:val="multilevel"/>
    <w:tmpl w:val="30463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147A29"/>
    <w:multiLevelType w:val="multilevel"/>
    <w:tmpl w:val="9DFC3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FA1B07"/>
    <w:multiLevelType w:val="multilevel"/>
    <w:tmpl w:val="08947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86530"/>
    <w:multiLevelType w:val="multilevel"/>
    <w:tmpl w:val="7EB6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552E2"/>
    <w:multiLevelType w:val="multilevel"/>
    <w:tmpl w:val="D61EC2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945D13"/>
    <w:multiLevelType w:val="multilevel"/>
    <w:tmpl w:val="EC4CA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824494"/>
    <w:multiLevelType w:val="multilevel"/>
    <w:tmpl w:val="64E4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7C28AE"/>
    <w:multiLevelType w:val="multilevel"/>
    <w:tmpl w:val="A0546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CE71E5"/>
    <w:multiLevelType w:val="multilevel"/>
    <w:tmpl w:val="38768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8142B4"/>
    <w:multiLevelType w:val="multilevel"/>
    <w:tmpl w:val="8CD4487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A5F4B"/>
    <w:multiLevelType w:val="multilevel"/>
    <w:tmpl w:val="31AC1F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A2156E"/>
    <w:multiLevelType w:val="multilevel"/>
    <w:tmpl w:val="B498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8010F"/>
    <w:multiLevelType w:val="multilevel"/>
    <w:tmpl w:val="78C80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FB683B"/>
    <w:multiLevelType w:val="multilevel"/>
    <w:tmpl w:val="FF3076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4C21809"/>
    <w:multiLevelType w:val="multilevel"/>
    <w:tmpl w:val="75BAC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6A44DE"/>
    <w:multiLevelType w:val="multilevel"/>
    <w:tmpl w:val="783C2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2A124F"/>
    <w:multiLevelType w:val="multilevel"/>
    <w:tmpl w:val="210E9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39415F"/>
    <w:multiLevelType w:val="multilevel"/>
    <w:tmpl w:val="33302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716BEA"/>
    <w:multiLevelType w:val="multilevel"/>
    <w:tmpl w:val="9F76138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19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  <w:num w:numId="13">
    <w:abstractNumId w:val="4"/>
  </w:num>
  <w:num w:numId="14">
    <w:abstractNumId w:val="16"/>
  </w:num>
  <w:num w:numId="15">
    <w:abstractNumId w:val="18"/>
  </w:num>
  <w:num w:numId="16">
    <w:abstractNumId w:val="3"/>
  </w:num>
  <w:num w:numId="17">
    <w:abstractNumId w:val="20"/>
  </w:num>
  <w:num w:numId="18">
    <w:abstractNumId w:val="10"/>
  </w:num>
  <w:num w:numId="19">
    <w:abstractNumId w:val="21"/>
  </w:num>
  <w:num w:numId="20">
    <w:abstractNumId w:val="12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48"/>
    <w:rsid w:val="00010707"/>
    <w:rsid w:val="00016B99"/>
    <w:rsid w:val="00016E9B"/>
    <w:rsid w:val="0004305A"/>
    <w:rsid w:val="0006780D"/>
    <w:rsid w:val="00123095"/>
    <w:rsid w:val="00145DC5"/>
    <w:rsid w:val="001873CA"/>
    <w:rsid w:val="002273B4"/>
    <w:rsid w:val="002720A8"/>
    <w:rsid w:val="00295807"/>
    <w:rsid w:val="002E219A"/>
    <w:rsid w:val="003305C5"/>
    <w:rsid w:val="003A6B9A"/>
    <w:rsid w:val="003D06F6"/>
    <w:rsid w:val="004B59B4"/>
    <w:rsid w:val="00622E08"/>
    <w:rsid w:val="0072293B"/>
    <w:rsid w:val="007B3B32"/>
    <w:rsid w:val="008040DA"/>
    <w:rsid w:val="008A6B77"/>
    <w:rsid w:val="00932612"/>
    <w:rsid w:val="009336C3"/>
    <w:rsid w:val="009B7FF3"/>
    <w:rsid w:val="00A26448"/>
    <w:rsid w:val="00AB77D2"/>
    <w:rsid w:val="00AE4AFD"/>
    <w:rsid w:val="00B64CAA"/>
    <w:rsid w:val="00BD12BA"/>
    <w:rsid w:val="00CD44FE"/>
    <w:rsid w:val="00DD03AF"/>
    <w:rsid w:val="00EC4D89"/>
    <w:rsid w:val="00F47626"/>
    <w:rsid w:val="00F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C492"/>
  <w15:docId w15:val="{D16DA073-1E21-4D20-BBF7-76F35D0A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03A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paragraph" w:styleId="af">
    <w:name w:val="header"/>
    <w:basedOn w:val="a"/>
    <w:link w:val="af0"/>
    <w:uiPriority w:val="99"/>
    <w:unhideWhenUsed/>
    <w:rsid w:val="003305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305C5"/>
  </w:style>
  <w:style w:type="paragraph" w:styleId="af1">
    <w:name w:val="footer"/>
    <w:basedOn w:val="a"/>
    <w:link w:val="af2"/>
    <w:uiPriority w:val="99"/>
    <w:unhideWhenUsed/>
    <w:rsid w:val="003305C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305C5"/>
  </w:style>
  <w:style w:type="character" w:styleId="af3">
    <w:name w:val="Emphasis"/>
    <w:basedOn w:val="a0"/>
    <w:uiPriority w:val="20"/>
    <w:qFormat/>
    <w:rsid w:val="009336C3"/>
    <w:rPr>
      <w:i/>
      <w:iCs/>
    </w:rPr>
  </w:style>
  <w:style w:type="character" w:styleId="af4">
    <w:name w:val="Strong"/>
    <w:basedOn w:val="a0"/>
    <w:uiPriority w:val="22"/>
    <w:qFormat/>
    <w:rsid w:val="004B59B4"/>
    <w:rPr>
      <w:b/>
      <w:bCs/>
    </w:rPr>
  </w:style>
  <w:style w:type="paragraph" w:styleId="af5">
    <w:name w:val="No Spacing"/>
    <w:uiPriority w:val="1"/>
    <w:qFormat/>
    <w:rsid w:val="004B59B4"/>
    <w:pPr>
      <w:spacing w:line="240" w:lineRule="auto"/>
    </w:pPr>
  </w:style>
  <w:style w:type="character" w:styleId="af6">
    <w:name w:val="Hyperlink"/>
    <w:basedOn w:val="a0"/>
    <w:uiPriority w:val="99"/>
    <w:unhideWhenUsed/>
    <w:rsid w:val="00AE4AFD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AE4A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06979" TargetMode="External"/><Relationship Id="rId13" Type="http://schemas.openxmlformats.org/officeDocument/2006/relationships/hyperlink" Target="https://docs.cntd.ru/document/1200005367" TargetMode="External"/><Relationship Id="rId18" Type="http://schemas.openxmlformats.org/officeDocument/2006/relationships/hyperlink" Target="https://docs.cntd.ru/document/1200101777" TargetMode="External"/><Relationship Id="rId26" Type="http://schemas.openxmlformats.org/officeDocument/2006/relationships/hyperlink" Target="https://www.prj-exp.ru/dwh/dwh_project_team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ntd.ru/document/1200105309" TargetMode="External"/><Relationship Id="rId34" Type="http://schemas.openxmlformats.org/officeDocument/2006/relationships/footer" Target="footer1.xml"/><Relationship Id="rId7" Type="http://schemas.openxmlformats.org/officeDocument/2006/relationships/hyperlink" Target="http://pskritm.ru/" TargetMode="External"/><Relationship Id="rId12" Type="http://schemas.openxmlformats.org/officeDocument/2006/relationships/hyperlink" Target="https://docs.cntd.ru/document/1200008642" TargetMode="External"/><Relationship Id="rId17" Type="http://schemas.openxmlformats.org/officeDocument/2006/relationships/hyperlink" Target="https://docs.cntd.ru/document/1200146707" TargetMode="External"/><Relationship Id="rId25" Type="http://schemas.openxmlformats.org/officeDocument/2006/relationships/hyperlink" Target="https://docs.cntd.ru/document/1200076806" TargetMode="External"/><Relationship Id="rId33" Type="http://schemas.openxmlformats.org/officeDocument/2006/relationships/hyperlink" Target="https://www.prj-exp.ru/dwh/oracle_partitioning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ntd.ru/document/1200089604" TargetMode="External"/><Relationship Id="rId20" Type="http://schemas.openxmlformats.org/officeDocument/2006/relationships/hyperlink" Target="https://docs.cntd.ru/document/1200105711" TargetMode="External"/><Relationship Id="rId29" Type="http://schemas.openxmlformats.org/officeDocument/2006/relationships/hyperlink" Target="https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ntd.ru/document/1200006924" TargetMode="External"/><Relationship Id="rId24" Type="http://schemas.openxmlformats.org/officeDocument/2006/relationships/hyperlink" Target="https://docs.cntd.ru/document/1200084141" TargetMode="External"/><Relationship Id="rId32" Type="http://schemas.openxmlformats.org/officeDocument/2006/relationships/hyperlink" Target="https://www.prj-exp.ru/patterns/pattern_tech_project.ph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cntd.ru/document/1200075565" TargetMode="External"/><Relationship Id="rId23" Type="http://schemas.openxmlformats.org/officeDocument/2006/relationships/hyperlink" Target="https://docs.cntd.ru/document/1200103619" TargetMode="External"/><Relationship Id="rId28" Type="http://schemas.openxmlformats.org/officeDocument/2006/relationships/hyperlink" Target="https://www.prj-exp.ru/gost/gost_21958-76.ph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cntd.ru/document/1200006921" TargetMode="External"/><Relationship Id="rId19" Type="http://schemas.openxmlformats.org/officeDocument/2006/relationships/hyperlink" Target="https://docs.cntd.ru/document/1200105710" TargetMode="External"/><Relationship Id="rId31" Type="http://schemas.openxmlformats.org/officeDocument/2006/relationships/hyperlink" Target="https://www.prj-exp.ru/patterns/pattern_draft_proje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006974" TargetMode="External"/><Relationship Id="rId14" Type="http://schemas.openxmlformats.org/officeDocument/2006/relationships/hyperlink" Target="https://docs.cntd.ru/document/1200058320" TargetMode="External"/><Relationship Id="rId22" Type="http://schemas.openxmlformats.org/officeDocument/2006/relationships/hyperlink" Target="https://docs.cntd.ru/document/1200081727" TargetMode="External"/><Relationship Id="rId27" Type="http://schemas.openxmlformats.org/officeDocument/2006/relationships/hyperlink" Target="https://www.prj-exp.ru/dwh/dwh_team_skills.php" TargetMode="External"/><Relationship Id="rId30" Type="http://schemas.openxmlformats.org/officeDocument/2006/relationships/hyperlink" Target="https://www.prj-exp.ru/dwh/model_class.php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42</Pages>
  <Words>9950</Words>
  <Characters>56719</Characters>
  <Application>Microsoft Office Word</Application>
  <DocSecurity>0</DocSecurity>
  <Lines>472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48</vt:i4>
      </vt:variant>
    </vt:vector>
  </HeadingPairs>
  <TitlesOfParts>
    <vt:vector size="49" baseType="lpstr">
      <vt:lpstr/>
      <vt:lpstr/>
      <vt:lpstr>1. Общие сведения</vt:lpstr>
      <vt:lpstr>    1.1. Полное наименование ИС и ее условное обозначение</vt:lpstr>
      <vt:lpstr>    Полное наименование проекта: Создание автоматизированной информационной системы </vt:lpstr>
      <vt:lpstr>    1.2. Наименование организации заказчика</vt:lpstr>
      <vt:lpstr>    1.3 Наименование организации исполнителя</vt:lpstr>
      <vt:lpstr>    1.3. Перечень документов, на основании которых создается данная ИС</vt:lpstr>
      <vt:lpstr>    1.4. Плановые сроки начала и окончания работ</vt:lpstr>
      <vt:lpstr>    1.5. Порядок оформления и предъявления результатов работ</vt:lpstr>
      <vt:lpstr>2. Назначение системы и цель реализации проекта</vt:lpstr>
      <vt:lpstr>    2.1. Этапы внедрения системы</vt:lpstr>
      <vt:lpstr>    2.2. Цель реализации проекта</vt:lpstr>
      <vt:lpstr>    2.3. Термины и сокращения</vt:lpstr>
      <vt:lpstr>3. Характеристики объекта информатизации</vt:lpstr>
      <vt:lpstr>4. Требования к системе</vt:lpstr>
      <vt:lpstr>    4.1 Требования к системе в целом</vt:lpstr>
      <vt:lpstr>        4.1.1. Требования к структуре и функционированию системы</vt:lpstr>
      <vt:lpstr>        4.1.2. Требования к численности и квалификации персонала системы и режиму его ра</vt:lpstr>
      <vt:lpstr>        4.1.3. Показатели назначения</vt:lpstr>
      <vt:lpstr>        4.1.4. Требования к надежности</vt:lpstr>
      <vt:lpstr>        4.1.5. Требования к эргономике и технической эстетике</vt:lpstr>
      <vt:lpstr>        4.1.6. Требования к эксплуатации, техническому обслуживанию, ремонту и хранению </vt:lpstr>
      <vt:lpstr>        4.1.7. Требования к защите информации от несанкционированного доступа</vt:lpstr>
      <vt:lpstr>        4.1.8. Требования по сохранности информации при авариях</vt:lpstr>
      <vt:lpstr>        4.1.9. Требования к защите от влияния внешних воздействий</vt:lpstr>
      <vt:lpstr>        4.1.10. Требования по стандартизации и унификации</vt:lpstr>
      <vt:lpstr>        4.1.11. Дополнительные требования</vt:lpstr>
      <vt:lpstr>        4.1.12. Требования безопасности</vt:lpstr>
      <vt:lpstr>    4.2. Требования к функциям, выполняемым системой</vt:lpstr>
      <vt:lpstr>        4.2.1. Подсистема сбора, обработки и загрузки данных</vt:lpstr>
      <vt:lpstr>    4.3. Требования к видам обеспечения</vt:lpstr>
      <vt:lpstr>        4.3.1 Требования к математическому обеспечению</vt:lpstr>
      <vt:lpstr>        4.3.2. Требования к информационному обеспечению</vt:lpstr>
      <vt:lpstr>        4.3.3. Требования к лингвистическому обеспечению</vt:lpstr>
      <vt:lpstr>        4.3.4. Требования к программному обеспечению</vt:lpstr>
      <vt:lpstr>        4.3.5. Требования к техническому обеспечению</vt:lpstr>
      <vt:lpstr>        4.3.6. Требования к метрологическому обеспечению</vt:lpstr>
      <vt:lpstr>        4.3.7. Требования к организационному обеспечению</vt:lpstr>
      <vt:lpstr>        4.3.8. Требования к методическому обеспечению</vt:lpstr>
      <vt:lpstr>5. Состав и содержание работ по созданию системы</vt:lpstr>
      <vt:lpstr>6. Порядок контроля и приемки системы</vt:lpstr>
      <vt:lpstr>    6.1. Виды и объем испытаний системы</vt:lpstr>
      <vt:lpstr>    6.2. Требования к приемке работ по стадиям</vt:lpstr>
      <vt:lpstr>7. Требования к составу и содержанию работ по подготовке объекта автоматизации к</vt:lpstr>
      <vt:lpstr>    7.1. Технические мероприятия</vt:lpstr>
      <vt:lpstr>    7.2. Организационные мероприятия</vt:lpstr>
      <vt:lpstr>    7.3. Изменения в информационном обеспечении</vt:lpstr>
      <vt:lpstr>9. Источники разработки</vt:lpstr>
    </vt:vector>
  </TitlesOfParts>
  <Company>SPecialiST RePack</Company>
  <LinksUpToDate>false</LinksUpToDate>
  <CharactersWithSpaces>66536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Arhangel0g0r0dec</cp:lastModifiedBy>
  <cp:revision>8</cp:revision>
  <dcterms:created xsi:type="dcterms:W3CDTF">2022-10-17T13:33:00Z</dcterms:created>
  <dcterms:modified xsi:type="dcterms:W3CDTF">2022-11-11T05:55:00Z</dcterms:modified>
</cp:coreProperties>
</file>