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D183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rPr>
          <w:b/>
          <w:bCs/>
        </w:rPr>
        <w:t>ФГУП «НТЦ „Заря“»</w:t>
      </w:r>
      <w:r w:rsidRPr="007F7186">
        <w:t xml:space="preserve"> </w:t>
      </w:r>
      <w:r w:rsidRPr="007F7186">
        <w:rPr>
          <w:b/>
          <w:bCs/>
        </w:rPr>
        <w:t>УТВЕРЖДАЮ</w:t>
      </w:r>
    </w:p>
    <w:p w14:paraId="4303886C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(должность)</w:t>
      </w:r>
    </w:p>
    <w:p w14:paraId="79957E68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(ФИО) «___» __________ 2026 г.</w:t>
      </w:r>
    </w:p>
    <w:p w14:paraId="771F608D" w14:textId="77777777" w:rsidR="007F7186" w:rsidRPr="007F7186" w:rsidRDefault="007F7186" w:rsidP="007F7186">
      <w:pPr>
        <w:spacing w:after="0"/>
        <w:ind w:firstLine="709"/>
        <w:jc w:val="both"/>
        <w:rPr>
          <w:b/>
          <w:bCs/>
        </w:rPr>
      </w:pPr>
      <w:r w:rsidRPr="007F7186">
        <w:rPr>
          <w:b/>
          <w:bCs/>
        </w:rPr>
        <w:t>ТЕХНИЧЕСКОЕ ЗАДАНИЕ</w:t>
      </w:r>
    </w:p>
    <w:p w14:paraId="09C7FC55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на оказание услуг по диагностике, техническому обслуживанию и ремонту оргтехники (принтеры, сканеры, копиры, МФУ)</w:t>
      </w:r>
    </w:p>
    <w:p w14:paraId="58280D23" w14:textId="77777777" w:rsidR="007F7186" w:rsidRPr="007F7186" w:rsidRDefault="007F7186" w:rsidP="007F7186">
      <w:pPr>
        <w:spacing w:after="0"/>
        <w:ind w:firstLine="709"/>
        <w:jc w:val="both"/>
        <w:rPr>
          <w:b/>
          <w:bCs/>
        </w:rPr>
      </w:pPr>
      <w:r w:rsidRPr="007F7186">
        <w:rPr>
          <w:b/>
          <w:bCs/>
        </w:rPr>
        <w:t>1. Общие положения</w:t>
      </w:r>
    </w:p>
    <w:p w14:paraId="138CE3C4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1.1. Настоящее техническое задание определяет требования к оказанию услуг по диагностике, техническому обслуживанию и ремонту оргтехники ФГУП «НТЦ „Заря“» (далее — Заказчик). 1.2. Услуги оказываются в соответствии с Федеральным законом № 223</w:t>
      </w:r>
      <w:r w:rsidRPr="007F7186">
        <w:noBreakHyphen/>
        <w:t>ФЗ, Положением о закупках Заказчика и действующим законодательством РФ. 1.3. Исполнитель определяется по результатам закупочной процедуры. 1.4. Срок оказания услуг: с даты заключения договора до полного исполнения обязательств. 1.5. Место оказания услуг: — территория Заказчика: г. Москва, ___________________________; — сервисный центр Исполнителя (при необходимости вывоза оборудования).</w:t>
      </w:r>
    </w:p>
    <w:p w14:paraId="1F0A86D5" w14:textId="77777777" w:rsidR="007F7186" w:rsidRPr="007F7186" w:rsidRDefault="007F7186" w:rsidP="007F7186">
      <w:pPr>
        <w:spacing w:after="0"/>
        <w:ind w:firstLine="709"/>
        <w:jc w:val="both"/>
        <w:rPr>
          <w:b/>
          <w:bCs/>
        </w:rPr>
      </w:pPr>
      <w:r w:rsidRPr="007F7186">
        <w:rPr>
          <w:b/>
          <w:bCs/>
        </w:rPr>
        <w:t>2. Состав оборудования</w:t>
      </w:r>
    </w:p>
    <w:p w14:paraId="71E36ECB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Перечень оборудования приведён в Приложении №1. Список может быть дополнен по согласованию сторон.</w:t>
      </w:r>
    </w:p>
    <w:p w14:paraId="3D1E64A5" w14:textId="77777777" w:rsidR="007F7186" w:rsidRPr="007F7186" w:rsidRDefault="007F7186" w:rsidP="007F7186">
      <w:pPr>
        <w:spacing w:after="0"/>
        <w:ind w:firstLine="709"/>
        <w:jc w:val="both"/>
        <w:rPr>
          <w:b/>
          <w:bCs/>
        </w:rPr>
      </w:pPr>
      <w:r w:rsidRPr="007F7186">
        <w:rPr>
          <w:b/>
          <w:bCs/>
        </w:rPr>
        <w:t>3. Требования к оказываемым услугам</w:t>
      </w:r>
    </w:p>
    <w:p w14:paraId="5207F45E" w14:textId="77777777" w:rsidR="007F7186" w:rsidRPr="007F7186" w:rsidRDefault="007F7186" w:rsidP="007F7186">
      <w:pPr>
        <w:spacing w:after="0"/>
        <w:ind w:firstLine="709"/>
        <w:jc w:val="both"/>
        <w:rPr>
          <w:b/>
          <w:bCs/>
        </w:rPr>
      </w:pPr>
      <w:r w:rsidRPr="007F7186">
        <w:rPr>
          <w:b/>
          <w:bCs/>
        </w:rPr>
        <w:t>3.1. Диагностика</w:t>
      </w:r>
    </w:p>
    <w:p w14:paraId="16369F9B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Исполнитель обязан выполнить: — первичную диагностику; — определение причин неисправности; — оценку состояния узлов; — подготовку заключения; — согласование стоимости ремонта.</w:t>
      </w:r>
    </w:p>
    <w:p w14:paraId="4895AE89" w14:textId="77777777" w:rsidR="007F7186" w:rsidRPr="007F7186" w:rsidRDefault="007F7186" w:rsidP="007F7186">
      <w:pPr>
        <w:spacing w:after="0"/>
        <w:ind w:firstLine="709"/>
        <w:jc w:val="both"/>
        <w:rPr>
          <w:b/>
          <w:bCs/>
        </w:rPr>
      </w:pPr>
      <w:r w:rsidRPr="007F7186">
        <w:rPr>
          <w:b/>
          <w:bCs/>
        </w:rPr>
        <w:t>3.2. Ремонт</w:t>
      </w:r>
    </w:p>
    <w:p w14:paraId="3155A493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Исполнитель выполняет: — восстановление работоспособности; — замену неисправных узлов; — замену расходных материалов; — устранение ошибок ПО; — чистку и профилактику; — тестирование.</w:t>
      </w:r>
    </w:p>
    <w:p w14:paraId="3D9756F9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Требования к запчастям: — новые, не восстановленные; — совместимые; — не бывшие в эксплуатации.</w:t>
      </w:r>
    </w:p>
    <w:p w14:paraId="71F05171" w14:textId="77777777" w:rsidR="007F7186" w:rsidRPr="007F7186" w:rsidRDefault="007F7186" w:rsidP="007F7186">
      <w:pPr>
        <w:spacing w:after="0"/>
        <w:ind w:firstLine="709"/>
        <w:jc w:val="both"/>
        <w:rPr>
          <w:b/>
          <w:bCs/>
        </w:rPr>
      </w:pPr>
      <w:r w:rsidRPr="007F7186">
        <w:rPr>
          <w:b/>
          <w:bCs/>
        </w:rPr>
        <w:t>3.3. Техническое обслуживание</w:t>
      </w:r>
    </w:p>
    <w:p w14:paraId="2B7144BA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— профилактическая чистка; — проверка узлов; — проверка датчиков; — проверка качества печати; — рекомендации по эксплуатации.</w:t>
      </w:r>
    </w:p>
    <w:p w14:paraId="336663F8" w14:textId="77777777" w:rsidR="007F7186" w:rsidRPr="007F7186" w:rsidRDefault="007F7186" w:rsidP="007F7186">
      <w:pPr>
        <w:spacing w:after="0"/>
        <w:ind w:firstLine="709"/>
        <w:jc w:val="both"/>
        <w:rPr>
          <w:b/>
          <w:bCs/>
        </w:rPr>
      </w:pPr>
      <w:r w:rsidRPr="007F7186">
        <w:rPr>
          <w:b/>
          <w:bCs/>
        </w:rPr>
        <w:t>3.4. Аварийное обслуживание</w:t>
      </w:r>
    </w:p>
    <w:p w14:paraId="7A15F71C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— выезд специалиста в течение 4 часов; — устранение критических неисправностей.</w:t>
      </w:r>
    </w:p>
    <w:p w14:paraId="37B5DB18" w14:textId="77777777" w:rsidR="007F7186" w:rsidRPr="007F7186" w:rsidRDefault="007F7186" w:rsidP="007F7186">
      <w:pPr>
        <w:spacing w:after="0"/>
        <w:ind w:firstLine="709"/>
        <w:jc w:val="both"/>
        <w:rPr>
          <w:b/>
          <w:bCs/>
        </w:rPr>
      </w:pPr>
      <w:r w:rsidRPr="007F7186">
        <w:rPr>
          <w:b/>
          <w:bCs/>
        </w:rPr>
        <w:t>4. Требования к качеству</w:t>
      </w:r>
    </w:p>
    <w:p w14:paraId="56A2ED2D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— услуги выполняются квалифицированным персоналом; — работы выполняются по документации производителей; — оборудование после ремонта должно быть полностью работоспособным.</w:t>
      </w:r>
    </w:p>
    <w:p w14:paraId="4371BFCC" w14:textId="77777777" w:rsidR="007F7186" w:rsidRPr="007F7186" w:rsidRDefault="007F7186" w:rsidP="007F7186">
      <w:pPr>
        <w:spacing w:after="0"/>
        <w:ind w:firstLine="709"/>
        <w:jc w:val="both"/>
        <w:rPr>
          <w:b/>
          <w:bCs/>
        </w:rPr>
      </w:pPr>
      <w:r w:rsidRPr="007F7186">
        <w:rPr>
          <w:b/>
          <w:bCs/>
        </w:rPr>
        <w:t>5. Сроки выполнения</w:t>
      </w:r>
    </w:p>
    <w:p w14:paraId="7DD7D6E3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— диагностика — до 1 рабочего дня; — ремонт средней сложности — до 3 рабочих дней; — сложный ремонт — до 10 рабочих дней; — аварийный выезд — до 4 часов.</w:t>
      </w:r>
    </w:p>
    <w:p w14:paraId="5C5BC43D" w14:textId="77777777" w:rsidR="007F7186" w:rsidRPr="007F7186" w:rsidRDefault="007F7186" w:rsidP="007F7186">
      <w:pPr>
        <w:spacing w:after="0"/>
        <w:ind w:firstLine="709"/>
        <w:jc w:val="both"/>
        <w:rPr>
          <w:b/>
          <w:bCs/>
        </w:rPr>
      </w:pPr>
      <w:r w:rsidRPr="007F7186">
        <w:rPr>
          <w:b/>
          <w:bCs/>
        </w:rPr>
        <w:lastRenderedPageBreak/>
        <w:t>6. Гарантии</w:t>
      </w:r>
    </w:p>
    <w:p w14:paraId="47844914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— на работы — 30 дней; — на запчасти — 90 дней; — повторные неисправности устраняются бесплатно.</w:t>
      </w:r>
    </w:p>
    <w:p w14:paraId="38F453D7" w14:textId="77777777" w:rsidR="007F7186" w:rsidRPr="007F7186" w:rsidRDefault="007F7186" w:rsidP="007F7186">
      <w:pPr>
        <w:spacing w:after="0"/>
        <w:ind w:firstLine="709"/>
        <w:jc w:val="both"/>
        <w:rPr>
          <w:b/>
          <w:bCs/>
        </w:rPr>
      </w:pPr>
      <w:r w:rsidRPr="007F7186">
        <w:rPr>
          <w:b/>
          <w:bCs/>
        </w:rPr>
        <w:t>7. Отчётность</w:t>
      </w:r>
    </w:p>
    <w:p w14:paraId="10413534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Исполнитель предоставляет: — акт выполненных работ; — диагностическое заключение; — перечень заменённых деталей; — журнал заявок (при длительном контракте).</w:t>
      </w:r>
    </w:p>
    <w:p w14:paraId="30A2B40E" w14:textId="77777777" w:rsidR="007F7186" w:rsidRPr="007F7186" w:rsidRDefault="007F7186" w:rsidP="007F7186">
      <w:pPr>
        <w:spacing w:after="0"/>
        <w:ind w:firstLine="709"/>
        <w:jc w:val="both"/>
        <w:rPr>
          <w:b/>
          <w:bCs/>
        </w:rPr>
      </w:pPr>
      <w:r w:rsidRPr="007F7186">
        <w:rPr>
          <w:b/>
          <w:bCs/>
        </w:rPr>
        <w:t>8. Требования к безопасности</w:t>
      </w:r>
    </w:p>
    <w:p w14:paraId="6CE23E59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— соблюдение пропускного режима; — соблюдение охраны труда; — конфиденциальность информации.</w:t>
      </w:r>
    </w:p>
    <w:p w14:paraId="3E7EBE30" w14:textId="77777777" w:rsidR="007F7186" w:rsidRPr="007F7186" w:rsidRDefault="007F7186" w:rsidP="007F7186">
      <w:pPr>
        <w:spacing w:after="0"/>
        <w:ind w:firstLine="709"/>
        <w:jc w:val="both"/>
        <w:rPr>
          <w:b/>
          <w:bCs/>
        </w:rPr>
      </w:pPr>
      <w:r w:rsidRPr="007F7186">
        <w:rPr>
          <w:b/>
          <w:bCs/>
        </w:rPr>
        <w:t>9. Логистика</w:t>
      </w:r>
    </w:p>
    <w:p w14:paraId="1F5319F8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— выезд включён в стоимость (если не указано иное); — при вывозе оформляется акт передачи; — доставка после ремонта — за счёт Исполнителя.</w:t>
      </w:r>
    </w:p>
    <w:p w14:paraId="52181376" w14:textId="77777777" w:rsidR="007F7186" w:rsidRPr="007F7186" w:rsidRDefault="007F7186" w:rsidP="007F7186">
      <w:pPr>
        <w:spacing w:after="0"/>
        <w:ind w:firstLine="709"/>
        <w:jc w:val="both"/>
        <w:rPr>
          <w:b/>
          <w:bCs/>
        </w:rPr>
      </w:pPr>
      <w:r w:rsidRPr="007F7186">
        <w:rPr>
          <w:b/>
          <w:bCs/>
        </w:rPr>
        <w:t>10. Цена и порядок оплаты</w:t>
      </w:r>
    </w:p>
    <w:p w14:paraId="00AF83F1" w14:textId="77777777" w:rsidR="007F7186" w:rsidRPr="007F7186" w:rsidRDefault="007F7186" w:rsidP="007F7186">
      <w:pPr>
        <w:spacing w:after="0"/>
        <w:ind w:firstLine="709"/>
        <w:jc w:val="both"/>
      </w:pPr>
      <w:r w:rsidRPr="007F7186">
        <w:t>— цена договора — твёрдая; — оплата — по факту оказания услуг; — стоимость запчастей согласуется отдельно.</w:t>
      </w:r>
    </w:p>
    <w:p w14:paraId="1D31781C" w14:textId="77777777" w:rsidR="007F7186" w:rsidRPr="007F7186" w:rsidRDefault="007F7186" w:rsidP="007F7186">
      <w:pPr>
        <w:spacing w:after="0"/>
        <w:ind w:firstLine="709"/>
        <w:jc w:val="both"/>
      </w:pPr>
      <w:r>
        <w:br/>
      </w:r>
      <w:r>
        <w:br/>
      </w:r>
      <w:r>
        <w:br/>
      </w:r>
      <w:r>
        <w:br/>
      </w:r>
      <w:r>
        <w:br/>
      </w:r>
      <w:r w:rsidRPr="007F7186">
        <w:rPr>
          <w:b/>
          <w:bCs/>
        </w:rPr>
        <w:t>Приложение №1</w:t>
      </w:r>
      <w:r w:rsidRPr="007F7186">
        <w:t xml:space="preserve"> к Техническому заданию на оказание услуг по диагностике, техническому обслуживанию и ремонту оргтехники</w:t>
      </w:r>
    </w:p>
    <w:p w14:paraId="0DD99A93" w14:textId="77777777" w:rsidR="007F7186" w:rsidRPr="007F7186" w:rsidRDefault="007F7186" w:rsidP="007F7186">
      <w:pPr>
        <w:spacing w:after="0"/>
        <w:ind w:firstLine="709"/>
        <w:jc w:val="both"/>
        <w:rPr>
          <w:b/>
          <w:bCs/>
        </w:rPr>
      </w:pPr>
      <w:r w:rsidRPr="007F7186">
        <w:rPr>
          <w:b/>
          <w:bCs/>
        </w:rPr>
        <w:t>ПЕРЕЧЕНЬ ОБОРУДОВАНИЯ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862"/>
        <w:gridCol w:w="1814"/>
        <w:gridCol w:w="1633"/>
        <w:gridCol w:w="2949"/>
      </w:tblGrid>
      <w:tr w:rsidR="007F7186" w:rsidRPr="007F7186" w14:paraId="63FB3947" w14:textId="77777777" w:rsidTr="007F71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BA90E" w14:textId="77777777" w:rsidR="007F7186" w:rsidRPr="007F7186" w:rsidRDefault="007F7186" w:rsidP="007F7186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F7186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A616C02" w14:textId="77777777" w:rsidR="007F7186" w:rsidRPr="007F7186" w:rsidRDefault="007F7186" w:rsidP="007F7186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F7186">
              <w:rPr>
                <w:b/>
                <w:bCs/>
              </w:rPr>
              <w:t>Тип оборудования</w:t>
            </w:r>
          </w:p>
        </w:tc>
        <w:tc>
          <w:tcPr>
            <w:tcW w:w="0" w:type="auto"/>
            <w:vAlign w:val="center"/>
            <w:hideMark/>
          </w:tcPr>
          <w:p w14:paraId="56794E2F" w14:textId="77777777" w:rsidR="007F7186" w:rsidRPr="007F7186" w:rsidRDefault="007F7186" w:rsidP="007F7186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F7186">
              <w:rPr>
                <w:b/>
                <w:bCs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06B94987" w14:textId="77777777" w:rsidR="007F7186" w:rsidRPr="007F7186" w:rsidRDefault="007F7186" w:rsidP="007F7186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F7186">
              <w:rPr>
                <w:b/>
                <w:bCs/>
              </w:rPr>
              <w:t>Инв. №</w:t>
            </w:r>
          </w:p>
        </w:tc>
        <w:tc>
          <w:tcPr>
            <w:tcW w:w="0" w:type="auto"/>
            <w:vAlign w:val="center"/>
            <w:hideMark/>
          </w:tcPr>
          <w:p w14:paraId="0D467B77" w14:textId="77777777" w:rsidR="007F7186" w:rsidRPr="007F7186" w:rsidRDefault="007F7186" w:rsidP="007F7186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F7186">
              <w:rPr>
                <w:b/>
                <w:bCs/>
              </w:rPr>
              <w:t>Местоположение</w:t>
            </w:r>
          </w:p>
        </w:tc>
      </w:tr>
      <w:tr w:rsidR="007F7186" w:rsidRPr="007F7186" w14:paraId="40A1B60E" w14:textId="77777777" w:rsidTr="007F7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49B6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1</w:t>
            </w:r>
          </w:p>
        </w:tc>
        <w:tc>
          <w:tcPr>
            <w:tcW w:w="0" w:type="auto"/>
            <w:vAlign w:val="center"/>
            <w:hideMark/>
          </w:tcPr>
          <w:p w14:paraId="73059AB0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Принтер лазерный</w:t>
            </w:r>
          </w:p>
        </w:tc>
        <w:tc>
          <w:tcPr>
            <w:tcW w:w="0" w:type="auto"/>
            <w:vAlign w:val="center"/>
            <w:hideMark/>
          </w:tcPr>
          <w:p w14:paraId="390C4E65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HP LaserJet Pro M404</w:t>
            </w:r>
          </w:p>
        </w:tc>
        <w:tc>
          <w:tcPr>
            <w:tcW w:w="0" w:type="auto"/>
            <w:vAlign w:val="center"/>
            <w:hideMark/>
          </w:tcPr>
          <w:p w14:paraId="2828474B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000123</w:t>
            </w:r>
          </w:p>
        </w:tc>
        <w:tc>
          <w:tcPr>
            <w:tcW w:w="0" w:type="auto"/>
            <w:vAlign w:val="center"/>
            <w:hideMark/>
          </w:tcPr>
          <w:p w14:paraId="2C43D07A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proofErr w:type="spellStart"/>
            <w:r w:rsidRPr="007F7186">
              <w:t>Каб</w:t>
            </w:r>
            <w:proofErr w:type="spellEnd"/>
            <w:r w:rsidRPr="007F7186">
              <w:t>. 214</w:t>
            </w:r>
          </w:p>
        </w:tc>
      </w:tr>
      <w:tr w:rsidR="007F7186" w:rsidRPr="007F7186" w14:paraId="17E2C66F" w14:textId="77777777" w:rsidTr="007F7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19D8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2</w:t>
            </w:r>
          </w:p>
        </w:tc>
        <w:tc>
          <w:tcPr>
            <w:tcW w:w="0" w:type="auto"/>
            <w:vAlign w:val="center"/>
            <w:hideMark/>
          </w:tcPr>
          <w:p w14:paraId="15363662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МФУ</w:t>
            </w:r>
          </w:p>
        </w:tc>
        <w:tc>
          <w:tcPr>
            <w:tcW w:w="0" w:type="auto"/>
            <w:vAlign w:val="center"/>
            <w:hideMark/>
          </w:tcPr>
          <w:p w14:paraId="5BD108F2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Canon MF445dw</w:t>
            </w:r>
          </w:p>
        </w:tc>
        <w:tc>
          <w:tcPr>
            <w:tcW w:w="0" w:type="auto"/>
            <w:vAlign w:val="center"/>
            <w:hideMark/>
          </w:tcPr>
          <w:p w14:paraId="7D51005B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000124</w:t>
            </w:r>
          </w:p>
        </w:tc>
        <w:tc>
          <w:tcPr>
            <w:tcW w:w="0" w:type="auto"/>
            <w:vAlign w:val="center"/>
            <w:hideMark/>
          </w:tcPr>
          <w:p w14:paraId="27879819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proofErr w:type="spellStart"/>
            <w:r w:rsidRPr="007F7186">
              <w:t>Каб</w:t>
            </w:r>
            <w:proofErr w:type="spellEnd"/>
            <w:r w:rsidRPr="007F7186">
              <w:t>. 215</w:t>
            </w:r>
          </w:p>
        </w:tc>
      </w:tr>
      <w:tr w:rsidR="007F7186" w:rsidRPr="007F7186" w14:paraId="194869F3" w14:textId="77777777" w:rsidTr="007F7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5182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3</w:t>
            </w:r>
          </w:p>
        </w:tc>
        <w:tc>
          <w:tcPr>
            <w:tcW w:w="0" w:type="auto"/>
            <w:vAlign w:val="center"/>
            <w:hideMark/>
          </w:tcPr>
          <w:p w14:paraId="38BAE97B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Копир</w:t>
            </w:r>
          </w:p>
        </w:tc>
        <w:tc>
          <w:tcPr>
            <w:tcW w:w="0" w:type="auto"/>
            <w:vAlign w:val="center"/>
            <w:hideMark/>
          </w:tcPr>
          <w:p w14:paraId="759BD3E5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 xml:space="preserve">Xerox </w:t>
            </w:r>
            <w:proofErr w:type="spellStart"/>
            <w:r w:rsidRPr="007F7186">
              <w:t>WorkCentre</w:t>
            </w:r>
            <w:proofErr w:type="spellEnd"/>
            <w:r w:rsidRPr="007F7186">
              <w:t xml:space="preserve"> 3025</w:t>
            </w:r>
          </w:p>
        </w:tc>
        <w:tc>
          <w:tcPr>
            <w:tcW w:w="0" w:type="auto"/>
            <w:vAlign w:val="center"/>
            <w:hideMark/>
          </w:tcPr>
          <w:p w14:paraId="761CEB94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000125</w:t>
            </w:r>
          </w:p>
        </w:tc>
        <w:tc>
          <w:tcPr>
            <w:tcW w:w="0" w:type="auto"/>
            <w:vAlign w:val="center"/>
            <w:hideMark/>
          </w:tcPr>
          <w:p w14:paraId="4E86827A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Архив</w:t>
            </w:r>
          </w:p>
        </w:tc>
      </w:tr>
      <w:tr w:rsidR="007F7186" w:rsidRPr="007F7186" w14:paraId="72FC74AB" w14:textId="77777777" w:rsidTr="007F7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4AC6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4</w:t>
            </w:r>
          </w:p>
        </w:tc>
        <w:tc>
          <w:tcPr>
            <w:tcW w:w="0" w:type="auto"/>
            <w:vAlign w:val="center"/>
            <w:hideMark/>
          </w:tcPr>
          <w:p w14:paraId="6DE249F2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Сканер</w:t>
            </w:r>
          </w:p>
        </w:tc>
        <w:tc>
          <w:tcPr>
            <w:tcW w:w="0" w:type="auto"/>
            <w:vAlign w:val="center"/>
            <w:hideMark/>
          </w:tcPr>
          <w:p w14:paraId="1D3BB5B6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 xml:space="preserve">Epson </w:t>
            </w:r>
            <w:proofErr w:type="spellStart"/>
            <w:r w:rsidRPr="007F7186">
              <w:t>Perfection</w:t>
            </w:r>
            <w:proofErr w:type="spellEnd"/>
            <w:r w:rsidRPr="007F7186">
              <w:t xml:space="preserve"> V19</w:t>
            </w:r>
          </w:p>
        </w:tc>
        <w:tc>
          <w:tcPr>
            <w:tcW w:w="0" w:type="auto"/>
            <w:vAlign w:val="center"/>
            <w:hideMark/>
          </w:tcPr>
          <w:p w14:paraId="16B6D712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000126</w:t>
            </w:r>
          </w:p>
        </w:tc>
        <w:tc>
          <w:tcPr>
            <w:tcW w:w="0" w:type="auto"/>
            <w:vAlign w:val="center"/>
            <w:hideMark/>
          </w:tcPr>
          <w:p w14:paraId="7F6579BE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proofErr w:type="spellStart"/>
            <w:r w:rsidRPr="007F7186">
              <w:t>Каб</w:t>
            </w:r>
            <w:proofErr w:type="spellEnd"/>
            <w:r w:rsidRPr="007F7186">
              <w:t>. 118</w:t>
            </w:r>
          </w:p>
        </w:tc>
      </w:tr>
      <w:tr w:rsidR="007F7186" w:rsidRPr="007F7186" w14:paraId="242A9378" w14:textId="77777777" w:rsidTr="007F7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ADB2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5</w:t>
            </w:r>
          </w:p>
        </w:tc>
        <w:tc>
          <w:tcPr>
            <w:tcW w:w="0" w:type="auto"/>
            <w:vAlign w:val="center"/>
            <w:hideMark/>
          </w:tcPr>
          <w:p w14:paraId="66585CF4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Принтер</w:t>
            </w:r>
          </w:p>
        </w:tc>
        <w:tc>
          <w:tcPr>
            <w:tcW w:w="0" w:type="auto"/>
            <w:vAlign w:val="center"/>
            <w:hideMark/>
          </w:tcPr>
          <w:p w14:paraId="66F2EDEE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Brother HL</w:t>
            </w:r>
            <w:r w:rsidRPr="007F7186">
              <w:noBreakHyphen/>
              <w:t>L2300</w:t>
            </w:r>
          </w:p>
        </w:tc>
        <w:tc>
          <w:tcPr>
            <w:tcW w:w="0" w:type="auto"/>
            <w:vAlign w:val="center"/>
            <w:hideMark/>
          </w:tcPr>
          <w:p w14:paraId="109EB5E1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r w:rsidRPr="007F7186">
              <w:t>000127</w:t>
            </w:r>
          </w:p>
        </w:tc>
        <w:tc>
          <w:tcPr>
            <w:tcW w:w="0" w:type="auto"/>
            <w:vAlign w:val="center"/>
            <w:hideMark/>
          </w:tcPr>
          <w:p w14:paraId="33B43A3A" w14:textId="77777777" w:rsidR="007F7186" w:rsidRPr="007F7186" w:rsidRDefault="007F7186" w:rsidP="007F7186">
            <w:pPr>
              <w:spacing w:after="0"/>
              <w:ind w:firstLine="709"/>
              <w:jc w:val="both"/>
            </w:pPr>
            <w:proofErr w:type="spellStart"/>
            <w:r w:rsidRPr="007F7186">
              <w:t>Каб</w:t>
            </w:r>
            <w:proofErr w:type="spellEnd"/>
            <w:r w:rsidRPr="007F7186">
              <w:t>. 305</w:t>
            </w:r>
          </w:p>
        </w:tc>
      </w:tr>
    </w:tbl>
    <w:p w14:paraId="4DE882FC" w14:textId="1068389D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86"/>
    <w:rsid w:val="006C0B77"/>
    <w:rsid w:val="007F7186"/>
    <w:rsid w:val="008242FF"/>
    <w:rsid w:val="00870751"/>
    <w:rsid w:val="00886E0A"/>
    <w:rsid w:val="00922C48"/>
    <w:rsid w:val="00B915B7"/>
    <w:rsid w:val="00BF383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F706"/>
  <w15:chartTrackingRefBased/>
  <w15:docId w15:val="{801A449C-5E55-47D3-B4BB-FE9F3DAE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F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1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1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1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1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1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1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1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1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71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1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18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F718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F71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F718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F71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F718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F71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1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18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F71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18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1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18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F7186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F7186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А. Шкуренко</dc:creator>
  <cp:keywords/>
  <dc:description/>
  <cp:lastModifiedBy>Андрей А. Шкуренко</cp:lastModifiedBy>
  <cp:revision>1</cp:revision>
  <dcterms:created xsi:type="dcterms:W3CDTF">2026-03-23T10:35:00Z</dcterms:created>
  <dcterms:modified xsi:type="dcterms:W3CDTF">2026-03-23T10:47:00Z</dcterms:modified>
</cp:coreProperties>
</file>