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C7" w:rsidRDefault="00524F6E">
      <w:r>
        <w:t xml:space="preserve"> Course 2 </w:t>
      </w:r>
      <w:r w:rsidR="00EB08FB">
        <w:t xml:space="preserve">Question and </w:t>
      </w:r>
      <w:proofErr w:type="gramStart"/>
      <w:r w:rsidR="00EB08FB">
        <w:t>Answers :</w:t>
      </w:r>
      <w:proofErr w:type="gramEnd"/>
      <w:r w:rsidR="00EB08FB">
        <w:t xml:space="preserve"> </w:t>
      </w:r>
    </w:p>
    <w:p w:rsidR="00524F6E" w:rsidRDefault="0030161C">
      <w:r>
        <w:t xml:space="preserve">Related </w:t>
      </w:r>
      <w:proofErr w:type="gramStart"/>
      <w:r>
        <w:t>to  content</w:t>
      </w:r>
      <w:proofErr w:type="gramEnd"/>
      <w:r>
        <w:t xml:space="preserve"> : Part </w:t>
      </w:r>
      <w:r w:rsidR="00524F6E">
        <w:t>I  Basics of AODV and DSR</w:t>
      </w:r>
      <w:r>
        <w:t xml:space="preserve"> part II </w:t>
      </w:r>
      <w:proofErr w:type="spellStart"/>
      <w:r w:rsidR="00524F6E">
        <w:t>II</w:t>
      </w:r>
      <w:proofErr w:type="spellEnd"/>
      <w:r w:rsidR="00524F6E">
        <w:t xml:space="preserve"> </w:t>
      </w:r>
      <w:r>
        <w:t xml:space="preserve">Evaluation </w:t>
      </w:r>
      <w:r w:rsidR="00524F6E">
        <w:t>of performance</w:t>
      </w:r>
    </w:p>
    <w:p w:rsidR="00524F6E" w:rsidRDefault="00524F6E"/>
    <w:p w:rsidR="00D001C7" w:rsidRDefault="00D001C7">
      <w:r>
        <w:t xml:space="preserve">Part I </w:t>
      </w:r>
      <w:r w:rsidR="00EB08FB">
        <w:t xml:space="preserve">AODV </w:t>
      </w:r>
      <w:proofErr w:type="gramStart"/>
      <w:r w:rsidR="00EB08FB">
        <w:t xml:space="preserve">DSR </w:t>
      </w:r>
      <w:r>
        <w:t xml:space="preserve"> basics</w:t>
      </w:r>
      <w:proofErr w:type="gramEnd"/>
      <w:r w:rsidR="0030161C">
        <w:t xml:space="preserve"> </w:t>
      </w:r>
      <w:r>
        <w:t xml:space="preserve">Materials : </w:t>
      </w:r>
      <w:r w:rsidR="00EB08FB">
        <w:t xml:space="preserve">Read the slides </w:t>
      </w:r>
      <w:r w:rsidR="0030161C">
        <w:t xml:space="preserve">: </w:t>
      </w:r>
      <w:r w:rsidR="00EB08FB">
        <w:t>Chapter 2</w:t>
      </w:r>
      <w:r>
        <w:t xml:space="preserve"> s27-S35 </w:t>
      </w:r>
    </w:p>
    <w:p w:rsidR="00EB08FB" w:rsidRPr="00D001C7" w:rsidRDefault="00EB08FB">
      <w:pPr>
        <w:rPr>
          <w:sz w:val="24"/>
          <w:szCs w:val="24"/>
        </w:rPr>
      </w:pPr>
    </w:p>
    <w:p w:rsidR="00EB08FB" w:rsidRDefault="00EB08FB">
      <w:r>
        <w:t xml:space="preserve">Q1 </w:t>
      </w:r>
      <w:r w:rsidR="0030161C">
        <w:t xml:space="preserve">About </w:t>
      </w:r>
      <w:r>
        <w:t>the functioning of DSR</w:t>
      </w:r>
    </w:p>
    <w:p w:rsidR="0030161C" w:rsidRDefault="0030161C"/>
    <w:p w:rsidR="00D001C7" w:rsidRDefault="00D001C7">
      <w:r>
        <w:t xml:space="preserve">What is the type of </w:t>
      </w:r>
      <w:proofErr w:type="gramStart"/>
      <w:r>
        <w:t xml:space="preserve">routing </w:t>
      </w:r>
      <w:r w:rsidR="0030161C">
        <w:t>:</w:t>
      </w:r>
      <w:proofErr w:type="gramEnd"/>
    </w:p>
    <w:p w:rsidR="0030161C" w:rsidRDefault="0030161C"/>
    <w:p w:rsidR="0030161C" w:rsidRDefault="0030161C"/>
    <w:p w:rsidR="0030161C" w:rsidRDefault="0030161C"/>
    <w:p w:rsidR="00D001C7" w:rsidRDefault="00D001C7">
      <w:r>
        <w:t xml:space="preserve">Explain the slides in few sentences </w:t>
      </w:r>
    </w:p>
    <w:p w:rsidR="00D001C7" w:rsidRDefault="00D001C7"/>
    <w:p w:rsidR="00D001C7" w:rsidRDefault="00D001C7"/>
    <w:p w:rsidR="00D001C7" w:rsidRDefault="00D001C7"/>
    <w:p w:rsidR="00D001C7" w:rsidRDefault="00D001C7"/>
    <w:p w:rsidR="00D001C7" w:rsidRDefault="00D001C7"/>
    <w:p w:rsidR="00D001C7" w:rsidRDefault="00D001C7"/>
    <w:p w:rsidR="00D001C7" w:rsidRDefault="00D001C7"/>
    <w:p w:rsidR="00EB08FB" w:rsidRDefault="00EB08FB"/>
    <w:p w:rsidR="00EB08FB" w:rsidRDefault="00EB08FB"/>
    <w:p w:rsidR="00EB08FB" w:rsidRDefault="00EB08FB"/>
    <w:p w:rsidR="00EB08FB" w:rsidRDefault="00EB08FB"/>
    <w:p w:rsidR="00EB08FB" w:rsidRDefault="00EB08FB"/>
    <w:p w:rsidR="00EB08FB" w:rsidRDefault="00EB08FB">
      <w:r>
        <w:t xml:space="preserve">Q2 </w:t>
      </w:r>
      <w:r w:rsidR="0030161C">
        <w:t xml:space="preserve">How DSR manages </w:t>
      </w:r>
      <w:proofErr w:type="gramStart"/>
      <w:r w:rsidR="0030161C">
        <w:t>the</w:t>
      </w:r>
      <w:r>
        <w:t xml:space="preserve">  route</w:t>
      </w:r>
      <w:proofErr w:type="gramEnd"/>
      <w:r>
        <w:t xml:space="preserve"> failure</w:t>
      </w:r>
      <w:r w:rsidR="0030161C">
        <w:t xml:space="preserve"> ?</w:t>
      </w:r>
      <w:r>
        <w:t xml:space="preserve"> </w:t>
      </w:r>
    </w:p>
    <w:p w:rsidR="00EB08FB" w:rsidRDefault="00EB08FB"/>
    <w:p w:rsidR="00EB08FB" w:rsidRDefault="00EB08FB"/>
    <w:p w:rsidR="00EB08FB" w:rsidRDefault="00EB08FB"/>
    <w:p w:rsidR="00EB08FB" w:rsidRDefault="00EB08FB"/>
    <w:p w:rsidR="00EB08FB" w:rsidRDefault="00EB08FB"/>
    <w:p w:rsidR="00D001C7" w:rsidRDefault="00EB08FB">
      <w:r>
        <w:t xml:space="preserve">Q3 wat are the main </w:t>
      </w:r>
      <w:proofErr w:type="gramStart"/>
      <w:r w:rsidR="0030161C">
        <w:t xml:space="preserve">DSR </w:t>
      </w:r>
      <w:r w:rsidR="00D001C7">
        <w:t xml:space="preserve"> messages</w:t>
      </w:r>
      <w:proofErr w:type="gramEnd"/>
      <w:r w:rsidR="00D001C7">
        <w:t xml:space="preserve"> </w:t>
      </w:r>
    </w:p>
    <w:p w:rsidR="00D001C7" w:rsidRDefault="00D001C7">
      <w:bookmarkStart w:id="0" w:name="_GoBack"/>
      <w:bookmarkEnd w:id="0"/>
    </w:p>
    <w:p w:rsidR="00D001C7" w:rsidRDefault="00AE65B6" w:rsidP="00D001C7">
      <w:r>
        <w:t xml:space="preserve">AODV basics </w:t>
      </w:r>
      <w:proofErr w:type="gramStart"/>
      <w:r w:rsidR="00D001C7">
        <w:t>Materials :</w:t>
      </w:r>
      <w:proofErr w:type="gramEnd"/>
      <w:r w:rsidR="00D001C7">
        <w:t xml:space="preserve"> Read the slides Chapter 2 s43-S51  </w:t>
      </w:r>
    </w:p>
    <w:p w:rsidR="00D001C7" w:rsidRPr="00D001C7" w:rsidRDefault="00D001C7" w:rsidP="00D001C7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D001C7" w:rsidRDefault="00D001C7" w:rsidP="00D001C7"/>
    <w:p w:rsidR="00D001C7" w:rsidRDefault="00D001C7" w:rsidP="00D001C7">
      <w:r>
        <w:t xml:space="preserve">Q1 </w:t>
      </w:r>
      <w:r w:rsidR="0030161C">
        <w:t>About</w:t>
      </w:r>
      <w:r>
        <w:t xml:space="preserve"> the functioning of AODV </w:t>
      </w:r>
    </w:p>
    <w:p w:rsidR="00D001C7" w:rsidRDefault="00D001C7" w:rsidP="00D001C7">
      <w:r>
        <w:t xml:space="preserve">What is the type of </w:t>
      </w:r>
      <w:proofErr w:type="gramStart"/>
      <w:r>
        <w:t>routing</w:t>
      </w:r>
      <w:proofErr w:type="gramEnd"/>
      <w:r>
        <w:t xml:space="preserve"> </w:t>
      </w:r>
    </w:p>
    <w:p w:rsidR="0030161C" w:rsidRDefault="0030161C" w:rsidP="00D001C7"/>
    <w:p w:rsidR="0030161C" w:rsidRDefault="0030161C" w:rsidP="00D001C7"/>
    <w:p w:rsidR="0030161C" w:rsidRDefault="0030161C" w:rsidP="00D001C7"/>
    <w:p w:rsidR="0030161C" w:rsidRDefault="0030161C" w:rsidP="00D001C7"/>
    <w:p w:rsidR="00D001C7" w:rsidRDefault="00D001C7" w:rsidP="00D001C7">
      <w:r>
        <w:t xml:space="preserve">Explain the slides in few sentences </w:t>
      </w:r>
    </w:p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>
      <w:r>
        <w:t xml:space="preserve">Q2 </w:t>
      </w:r>
      <w:r w:rsidR="0030161C">
        <w:t xml:space="preserve">how AODV manages </w:t>
      </w:r>
      <w:proofErr w:type="gramStart"/>
      <w:r w:rsidR="0030161C">
        <w:t>the</w:t>
      </w:r>
      <w:r>
        <w:t xml:space="preserve">  route</w:t>
      </w:r>
      <w:proofErr w:type="gramEnd"/>
      <w:r>
        <w:t xml:space="preserve"> failure </w:t>
      </w:r>
    </w:p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>
      <w:r>
        <w:t xml:space="preserve">Q3 wat are the </w:t>
      </w:r>
      <w:proofErr w:type="gramStart"/>
      <w:r>
        <w:t xml:space="preserve">main  </w:t>
      </w:r>
      <w:r w:rsidR="0030161C">
        <w:t>AODV</w:t>
      </w:r>
      <w:proofErr w:type="gramEnd"/>
      <w:r w:rsidR="0030161C">
        <w:t xml:space="preserve"> </w:t>
      </w:r>
      <w:r>
        <w:t xml:space="preserve">messages </w:t>
      </w:r>
    </w:p>
    <w:p w:rsidR="00D001C7" w:rsidRDefault="00D001C7" w:rsidP="00D001C7"/>
    <w:p w:rsidR="00D001C7" w:rsidRDefault="00D001C7">
      <w:r>
        <w:lastRenderedPageBreak/>
        <w:br w:type="page"/>
      </w:r>
    </w:p>
    <w:p w:rsidR="00D001C7" w:rsidRDefault="00D001C7" w:rsidP="00D001C7">
      <w:r>
        <w:lastRenderedPageBreak/>
        <w:t xml:space="preserve">Part II AODV and DSR Performances </w:t>
      </w:r>
    </w:p>
    <w:p w:rsidR="00D001C7" w:rsidRDefault="00D001C7" w:rsidP="00D001C7">
      <w:r>
        <w:t xml:space="preserve">Read the paper </w:t>
      </w:r>
    </w:p>
    <w:p w:rsidR="00D001C7" w:rsidRP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001C7">
        <w:rPr>
          <w:rFonts w:ascii="Times New Roman" w:hAnsi="Times New Roman" w:cs="Times New Roman"/>
          <w:i/>
          <w:iCs/>
          <w:sz w:val="24"/>
          <w:szCs w:val="24"/>
        </w:rPr>
        <w:t xml:space="preserve">Performance Comparison of Two On-Demand Routing Protocols </w:t>
      </w:r>
      <w:proofErr w:type="spellStart"/>
      <w:r w:rsidRPr="00D001C7">
        <w:rPr>
          <w:rFonts w:ascii="Times New Roman" w:hAnsi="Times New Roman" w:cs="Times New Roman"/>
          <w:i/>
          <w:iCs/>
          <w:sz w:val="24"/>
          <w:szCs w:val="24"/>
        </w:rPr>
        <w:t>forAd</w:t>
      </w:r>
      <w:proofErr w:type="spellEnd"/>
      <w:r w:rsidRPr="00D001C7">
        <w:rPr>
          <w:rFonts w:ascii="Times New Roman" w:hAnsi="Times New Roman" w:cs="Times New Roman"/>
          <w:i/>
          <w:iCs/>
          <w:sz w:val="24"/>
          <w:szCs w:val="24"/>
        </w:rPr>
        <w:t xml:space="preserve"> Hoc Networks</w:t>
      </w:r>
    </w:p>
    <w:p w:rsidR="00D001C7" w:rsidRP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1C7">
        <w:rPr>
          <w:rFonts w:ascii="Times New Roman" w:hAnsi="Times New Roman" w:cs="Times New Roman"/>
          <w:sz w:val="24"/>
          <w:szCs w:val="24"/>
        </w:rPr>
        <w:t>Charles E. Perkins, Elizabeth M. Royer, Samir R. Das and Mahesh K. Marina,</w:t>
      </w:r>
    </w:p>
    <w:p w:rsid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161C">
        <w:rPr>
          <w:rFonts w:ascii="Dutch801BT-Roman" w:hAnsi="Dutch801BT-Roman" w:cs="Dutch801BT-Roman"/>
          <w:sz w:val="24"/>
          <w:szCs w:val="24"/>
        </w:rPr>
        <w:t>IEEE Personal Communications • February 2001</w:t>
      </w:r>
      <w:r w:rsidRPr="00D001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the figure 3 about the routing load </w:t>
      </w:r>
    </w:p>
    <w:p w:rsid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01C7" w:rsidRPr="00D001C7" w:rsidRDefault="00D001C7" w:rsidP="00D0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1C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6FE5B975" wp14:editId="1874487B">
            <wp:extent cx="5760720" cy="45707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7" w:rsidRDefault="00D001C7" w:rsidP="00D001C7"/>
    <w:p w:rsidR="000C5A15" w:rsidRDefault="000C5A15" w:rsidP="00D001C7">
      <w:r>
        <w:t xml:space="preserve">What is the unit to count the routing </w:t>
      </w:r>
      <w:proofErr w:type="gramStart"/>
      <w:r>
        <w:t>load</w:t>
      </w:r>
      <w:proofErr w:type="gramEnd"/>
    </w:p>
    <w:p w:rsidR="000C5A15" w:rsidRDefault="000C5A15" w:rsidP="00D001C7"/>
    <w:p w:rsidR="000C5A15" w:rsidRDefault="000C5A15" w:rsidP="00D001C7"/>
    <w:p w:rsidR="000C5A15" w:rsidRDefault="000C5A15" w:rsidP="00D001C7">
      <w:r>
        <w:t xml:space="preserve">What are the main </w:t>
      </w:r>
      <w:proofErr w:type="spellStart"/>
      <w:r>
        <w:t>pakets</w:t>
      </w:r>
      <w:proofErr w:type="spellEnd"/>
      <w:r>
        <w:t xml:space="preserve"> participation to the routing load in AODV, in </w:t>
      </w:r>
      <w:proofErr w:type="gramStart"/>
      <w:r>
        <w:t>DSR</w:t>
      </w:r>
      <w:proofErr w:type="gramEnd"/>
    </w:p>
    <w:p w:rsidR="000C5A15" w:rsidRDefault="000C5A15" w:rsidP="00D001C7">
      <w:proofErr w:type="gramStart"/>
      <w:r>
        <w:t>Why ?</w:t>
      </w:r>
      <w:proofErr w:type="gramEnd"/>
    </w:p>
    <w:p w:rsidR="00D001C7" w:rsidRDefault="00D001C7" w:rsidP="00D001C7"/>
    <w:p w:rsidR="00D001C7" w:rsidRDefault="00D001C7">
      <w:r>
        <w:br w:type="page"/>
      </w:r>
    </w:p>
    <w:p w:rsidR="00D001C7" w:rsidRDefault="00D001C7" w:rsidP="00D001C7"/>
    <w:p w:rsidR="00D001C7" w:rsidRDefault="000C5A15" w:rsidP="00D001C7">
      <w:r>
        <w:t>Comment the figure in slides 55</w:t>
      </w:r>
    </w:p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D001C7" w:rsidRDefault="000C5A15" w:rsidP="00D001C7">
      <w:r w:rsidRPr="000C5A15">
        <w:rPr>
          <w:noProof/>
          <w:lang w:val="fr-FR" w:eastAsia="fr-FR"/>
        </w:rPr>
        <w:drawing>
          <wp:inline distT="0" distB="0" distL="0" distR="0" wp14:anchorId="7FBBAFF2" wp14:editId="39F7308B">
            <wp:extent cx="5760720" cy="3394075"/>
            <wp:effectExtent l="0" t="0" r="0" b="0"/>
            <wp:docPr id="6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001C7" w:rsidRDefault="00D001C7" w:rsidP="00D001C7"/>
    <w:p w:rsidR="00D001C7" w:rsidRDefault="00D001C7" w:rsidP="00D001C7"/>
    <w:p w:rsidR="00D001C7" w:rsidRDefault="00D001C7" w:rsidP="00D001C7"/>
    <w:p w:rsidR="00D001C7" w:rsidRDefault="00D001C7" w:rsidP="00D001C7"/>
    <w:p w:rsidR="00EB08FB" w:rsidRDefault="00EB08FB"/>
    <w:sectPr w:rsidR="00E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tch801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FB"/>
    <w:rsid w:val="000C5A15"/>
    <w:rsid w:val="0030161C"/>
    <w:rsid w:val="00524F6E"/>
    <w:rsid w:val="00890EB1"/>
    <w:rsid w:val="00AE65B6"/>
    <w:rsid w:val="00C40059"/>
    <w:rsid w:val="00D001C7"/>
    <w:rsid w:val="00E44F62"/>
    <w:rsid w:val="00E57C01"/>
    <w:rsid w:val="00EB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9834"/>
  <w15:chartTrackingRefBased/>
  <w15:docId w15:val="{711C7A6E-019B-4F55-90F2-E092B4C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0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05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PAILLASSA</dc:creator>
  <cp:keywords/>
  <dc:description/>
  <cp:lastModifiedBy>Beatrice PAILLASSA</cp:lastModifiedBy>
  <cp:revision>4</cp:revision>
  <cp:lastPrinted>2022-10-03T13:19:00Z</cp:lastPrinted>
  <dcterms:created xsi:type="dcterms:W3CDTF">2022-09-27T16:22:00Z</dcterms:created>
  <dcterms:modified xsi:type="dcterms:W3CDTF">2022-10-03T14:04:00Z</dcterms:modified>
</cp:coreProperties>
</file>