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A5662" w:rsidRPr="00E84630" w:rsidTr="00751AD5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A5662" w:rsidRPr="00E84630" w:rsidRDefault="00DA5662" w:rsidP="00751AD5">
            <w:pPr>
              <w:jc w:val="center"/>
              <w:rPr>
                <w:b/>
              </w:rPr>
            </w:pPr>
            <w:bookmarkStart w:id="0" w:name="_Toc387830377"/>
            <w:r w:rsidRPr="00E84630">
              <w:rPr>
                <w:b/>
              </w:rPr>
              <w:t>Министерство образования и науки Российской Федерации</w:t>
            </w:r>
          </w:p>
          <w:p w:rsidR="00DA5662" w:rsidRPr="00E84630" w:rsidRDefault="00DA5662" w:rsidP="00751AD5">
            <w:pPr>
              <w:jc w:val="center"/>
            </w:pPr>
            <w:r w:rsidRPr="00E84630">
              <w:t>Федеральное государственное автономное образовательное учреждение</w:t>
            </w:r>
          </w:p>
          <w:p w:rsidR="00DA5662" w:rsidRPr="00E84630" w:rsidRDefault="00DA5662" w:rsidP="00751AD5">
            <w:pPr>
              <w:jc w:val="center"/>
            </w:pPr>
            <w:r w:rsidRPr="00E84630">
              <w:t>Высшего образования</w:t>
            </w:r>
          </w:p>
          <w:p w:rsidR="00DA5662" w:rsidRPr="00E84630" w:rsidRDefault="00DA5662" w:rsidP="00751AD5">
            <w:pPr>
              <w:jc w:val="center"/>
              <w:rPr>
                <w:b/>
              </w:rPr>
            </w:pPr>
            <w:r w:rsidRPr="00E84630">
              <w:rPr>
                <w:b/>
              </w:rPr>
              <w:t>«НАЦИОНАЛЬНЫЙ ИССЛЕДОВАТЕЛЬСКИЙ</w:t>
            </w:r>
          </w:p>
          <w:p w:rsidR="00DA5662" w:rsidRPr="00E84630" w:rsidRDefault="00DA5662" w:rsidP="00751AD5">
            <w:pPr>
              <w:pBdr>
                <w:bottom w:val="single" w:sz="12" w:space="1" w:color="auto"/>
              </w:pBdr>
              <w:jc w:val="center"/>
              <w:rPr>
                <w:b/>
              </w:rPr>
            </w:pPr>
            <w:r w:rsidRPr="00E84630">
              <w:rPr>
                <w:b/>
              </w:rPr>
              <w:t>ТОМСКИЙ ПОЛИТЕХНИЧЕСКИЙ УНИВЕРСИТЕТ»</w:t>
            </w:r>
          </w:p>
          <w:p w:rsidR="00DA5662" w:rsidRPr="00E84630" w:rsidRDefault="00DA5662" w:rsidP="00751AD5">
            <w:pPr>
              <w:jc w:val="center"/>
              <w:rPr>
                <w:b/>
                <w:caps/>
              </w:rPr>
            </w:pPr>
          </w:p>
        </w:tc>
      </w:tr>
    </w:tbl>
    <w:p w:rsidR="00DA5662" w:rsidRPr="00E84630" w:rsidRDefault="00DA5662" w:rsidP="00DA5662">
      <w:pPr>
        <w:rPr>
          <w:color w:val="000000"/>
          <w:shd w:val="clear" w:color="auto" w:fill="FFFFFF"/>
        </w:rPr>
      </w:pPr>
    </w:p>
    <w:p w:rsidR="00DA5662" w:rsidRPr="00E84630" w:rsidRDefault="00DA5662" w:rsidP="00DA5662">
      <w:pPr>
        <w:rPr>
          <w:color w:val="000000"/>
          <w:shd w:val="clear" w:color="auto" w:fill="FFFFFF"/>
        </w:rPr>
      </w:pPr>
      <w:r w:rsidRPr="00E84630">
        <w:rPr>
          <w:color w:val="000000"/>
          <w:shd w:val="clear" w:color="auto" w:fill="FFFFFF"/>
        </w:rPr>
        <w:t>Инженерная школа информационных технологий и робототехники</w:t>
      </w:r>
    </w:p>
    <w:p w:rsidR="00DA5662" w:rsidRPr="00E84630" w:rsidRDefault="00DA5662" w:rsidP="00DA5662">
      <w:r w:rsidRPr="00E84630">
        <w:t>Направление</w:t>
      </w:r>
      <w:r w:rsidRPr="00E84630">
        <w:tab/>
      </w:r>
      <w:r w:rsidRPr="00E84630">
        <w:tab/>
        <w:t xml:space="preserve"> «Прикладная математика и информатика»</w:t>
      </w:r>
    </w:p>
    <w:p w:rsidR="00DA5662" w:rsidRPr="00E84630" w:rsidRDefault="00DA5662" w:rsidP="00DA5662">
      <w:pPr>
        <w:pStyle w:val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A5662" w:rsidRPr="00E84630" w:rsidRDefault="00DA5662" w:rsidP="00DA5662">
      <w:pPr>
        <w:pStyle w:val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A5662" w:rsidRDefault="00DA5662" w:rsidP="00DA5662"/>
    <w:p w:rsidR="00DA5662" w:rsidRPr="00AE60C7" w:rsidRDefault="00DA5662" w:rsidP="00DA5662">
      <w:pPr>
        <w:rPr>
          <w:lang w:eastAsia="en-US" w:bidi="en-US"/>
        </w:rPr>
      </w:pPr>
    </w:p>
    <w:bookmarkEnd w:id="0"/>
    <w:p w:rsidR="00DA5662" w:rsidRPr="00AE60C7" w:rsidRDefault="00DA5662" w:rsidP="00DA5662">
      <w:pPr>
        <w:spacing w:after="240"/>
        <w:jc w:val="center"/>
        <w:rPr>
          <w:b/>
          <w:szCs w:val="32"/>
        </w:rPr>
      </w:pPr>
      <w:r>
        <w:rPr>
          <w:b/>
        </w:rPr>
        <w:t>ЛАБОРАТОРНАЯ РАБОТА 2</w:t>
      </w:r>
    </w:p>
    <w:p w:rsidR="00DA5662" w:rsidRPr="00AE60C7" w:rsidRDefault="00DA5662" w:rsidP="00DA5662">
      <w:pPr>
        <w:jc w:val="center"/>
        <w:rPr>
          <w:b/>
          <w:sz w:val="28"/>
          <w:szCs w:val="28"/>
        </w:rPr>
      </w:pPr>
      <w:r>
        <w:t>Метод главных компоне</w:t>
      </w:r>
      <w:r w:rsidR="005E48FC">
        <w:t>н</w:t>
      </w:r>
      <w:r>
        <w:t>т.</w:t>
      </w:r>
    </w:p>
    <w:p w:rsidR="00DA5662" w:rsidRPr="00E84630" w:rsidRDefault="00DA5662" w:rsidP="00DA5662">
      <w:pPr>
        <w:spacing w:before="1200"/>
        <w:jc w:val="left"/>
      </w:pPr>
      <w:r w:rsidRPr="00E84630">
        <w:t>Выполнил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466"/>
        <w:gridCol w:w="3753"/>
        <w:gridCol w:w="3247"/>
      </w:tblGrid>
      <w:tr w:rsidR="00DA5662" w:rsidRPr="00E84630" w:rsidTr="00751AD5">
        <w:tc>
          <w:tcPr>
            <w:tcW w:w="1656" w:type="pct"/>
            <w:hideMark/>
          </w:tcPr>
          <w:p w:rsidR="00DA5662" w:rsidRPr="00E84630" w:rsidRDefault="00DA5662" w:rsidP="00751AD5">
            <w:pPr>
              <w:ind w:firstLine="0"/>
            </w:pPr>
            <w:r>
              <w:t xml:space="preserve">      Студент гр. 0В01</w:t>
            </w:r>
          </w:p>
        </w:tc>
        <w:tc>
          <w:tcPr>
            <w:tcW w:w="179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5662" w:rsidRPr="00E84630" w:rsidRDefault="00DA5662" w:rsidP="00751AD5">
            <w:pPr>
              <w:jc w:val="center"/>
            </w:pPr>
          </w:p>
        </w:tc>
        <w:tc>
          <w:tcPr>
            <w:tcW w:w="1551" w:type="pct"/>
            <w:hideMark/>
          </w:tcPr>
          <w:p w:rsidR="00DA5662" w:rsidRPr="00E84630" w:rsidRDefault="00DA5662" w:rsidP="00751AD5">
            <w:proofErr w:type="spellStart"/>
            <w:r>
              <w:t>Белясов</w:t>
            </w:r>
            <w:proofErr w:type="spellEnd"/>
            <w:r>
              <w:t xml:space="preserve"> А.А.</w:t>
            </w:r>
          </w:p>
        </w:tc>
      </w:tr>
      <w:tr w:rsidR="00DA5662" w:rsidRPr="00E84630" w:rsidTr="00751AD5">
        <w:tc>
          <w:tcPr>
            <w:tcW w:w="1656" w:type="pct"/>
          </w:tcPr>
          <w:p w:rsidR="00DA5662" w:rsidRPr="00E84630" w:rsidRDefault="00DA5662" w:rsidP="00751AD5"/>
        </w:tc>
        <w:tc>
          <w:tcPr>
            <w:tcW w:w="1793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5662" w:rsidRPr="00E84630" w:rsidRDefault="00DA5662" w:rsidP="00751AD5">
            <w:pPr>
              <w:ind w:firstLine="0"/>
            </w:pPr>
            <w:r>
              <w:t xml:space="preserve">         </w:t>
            </w:r>
            <w:r w:rsidRPr="00E84630">
              <w:t>(Подпись студента)</w:t>
            </w:r>
          </w:p>
        </w:tc>
        <w:tc>
          <w:tcPr>
            <w:tcW w:w="1551" w:type="pct"/>
          </w:tcPr>
          <w:p w:rsidR="00DA5662" w:rsidRPr="00E84630" w:rsidRDefault="00DA5662" w:rsidP="00751AD5"/>
        </w:tc>
      </w:tr>
    </w:tbl>
    <w:p w:rsidR="00DA5662" w:rsidRPr="00E84630" w:rsidRDefault="00DA5662" w:rsidP="00DA5662">
      <w:pPr>
        <w:spacing w:before="600"/>
        <w:ind w:firstLine="0"/>
        <w:rPr>
          <w:lang w:eastAsia="en-US"/>
        </w:rPr>
      </w:pPr>
      <w:r w:rsidRPr="00E84630">
        <w:t>Проверил преподаватель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466"/>
        <w:gridCol w:w="3753"/>
        <w:gridCol w:w="3247"/>
      </w:tblGrid>
      <w:tr w:rsidR="00DA5662" w:rsidRPr="00E84630" w:rsidTr="00751AD5">
        <w:tc>
          <w:tcPr>
            <w:tcW w:w="1656" w:type="pct"/>
            <w:hideMark/>
          </w:tcPr>
          <w:p w:rsidR="00DA5662" w:rsidRPr="00E84630" w:rsidRDefault="00DA5662" w:rsidP="00751AD5"/>
        </w:tc>
        <w:tc>
          <w:tcPr>
            <w:tcW w:w="179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5662" w:rsidRPr="00E84630" w:rsidRDefault="00DA5662" w:rsidP="00751AD5">
            <w:pPr>
              <w:jc w:val="center"/>
            </w:pPr>
          </w:p>
        </w:tc>
        <w:tc>
          <w:tcPr>
            <w:tcW w:w="1551" w:type="pct"/>
            <w:hideMark/>
          </w:tcPr>
          <w:p w:rsidR="00DA5662" w:rsidRPr="00E84630" w:rsidRDefault="00DA5662" w:rsidP="00751AD5">
            <w:proofErr w:type="spellStart"/>
            <w:r>
              <w:t>Шинкеев</w:t>
            </w:r>
            <w:proofErr w:type="spellEnd"/>
            <w:r>
              <w:t xml:space="preserve"> М.Л.</w:t>
            </w:r>
          </w:p>
        </w:tc>
      </w:tr>
      <w:tr w:rsidR="00DA5662" w:rsidRPr="00E84630" w:rsidTr="00751AD5">
        <w:tc>
          <w:tcPr>
            <w:tcW w:w="1656" w:type="pct"/>
          </w:tcPr>
          <w:p w:rsidR="00DA5662" w:rsidRPr="00E84630" w:rsidRDefault="00DA5662" w:rsidP="00751AD5"/>
        </w:tc>
        <w:tc>
          <w:tcPr>
            <w:tcW w:w="1793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5662" w:rsidRPr="00E84630" w:rsidRDefault="00DA5662" w:rsidP="00751AD5">
            <w:pPr>
              <w:ind w:firstLine="0"/>
            </w:pPr>
            <w:r>
              <w:t xml:space="preserve">     (Подпись </w:t>
            </w:r>
            <w:r w:rsidRPr="00E84630">
              <w:t>преподавателя)</w:t>
            </w:r>
          </w:p>
        </w:tc>
        <w:tc>
          <w:tcPr>
            <w:tcW w:w="1551" w:type="pct"/>
          </w:tcPr>
          <w:p w:rsidR="00DA5662" w:rsidRPr="00E84630" w:rsidRDefault="00DA5662" w:rsidP="00751AD5"/>
        </w:tc>
      </w:tr>
    </w:tbl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Default="00DA5662" w:rsidP="00DA5662"/>
    <w:p w:rsidR="00DA5662" w:rsidRPr="00451FEF" w:rsidRDefault="00DA5662" w:rsidP="00DA5662">
      <w:pPr>
        <w:jc w:val="center"/>
      </w:pPr>
      <w:r>
        <w:t>Томск – 2022 г.</w:t>
      </w:r>
    </w:p>
    <w:p w:rsidR="00DA5662" w:rsidRDefault="00DA5662" w:rsidP="00DA5662"/>
    <w:p w:rsidR="00DA5662" w:rsidRDefault="00DA5662" w:rsidP="00DA5662"/>
    <w:p w:rsidR="003376E2" w:rsidRDefault="003376E2"/>
    <w:p w:rsidR="005E48FC" w:rsidRDefault="005E48FC"/>
    <w:p w:rsidR="005E48FC" w:rsidRDefault="005E48FC" w:rsidP="005E48FC">
      <w:pPr>
        <w:spacing w:line="360" w:lineRule="auto"/>
        <w:ind w:firstLine="567"/>
      </w:pPr>
      <w:r>
        <w:t xml:space="preserve">1) Для приведенных в варианте задания данных </w:t>
      </w:r>
      <w:r w:rsidRPr="007378D6">
        <w:t>(</w:t>
      </w:r>
      <w:r>
        <w:t>цены закрытия акций на ММВБ за период с 01.01.2015 по 01.09.2015 с периодичностью 1 день:</w:t>
      </w:r>
      <w:r w:rsidRPr="007378D6">
        <w:t xml:space="preserve"> файл </w:t>
      </w:r>
      <w:r>
        <w:t xml:space="preserve">«Данные» лист «Котировки») выяснить </w:t>
      </w:r>
      <w:r>
        <w:lastRenderedPageBreak/>
        <w:t>целесообразность применения метода главных компонент (проверить гипотезу о зависимости рассматриваемых факторов).</w:t>
      </w:r>
    </w:p>
    <w:p w:rsidR="005E48FC" w:rsidRDefault="005E48FC" w:rsidP="005E48FC">
      <w:pPr>
        <w:spacing w:line="360" w:lineRule="auto"/>
        <w:ind w:firstLine="567"/>
      </w:pPr>
      <w:r>
        <w:t xml:space="preserve">2) Найти собственные значения и собственные векторы выборочной матрицы ковариаций, упорядоченные по убыванию собственных значений. Оценить долю </w:t>
      </w:r>
      <w:proofErr w:type="gramStart"/>
      <w:r>
        <w:t>общей дисперсии</w:t>
      </w:r>
      <w:proofErr w:type="gramEnd"/>
      <w:r>
        <w:t xml:space="preserve"> объясняемой каждой главной компонентой и совокупностью главных компонент (двух, трех и т.д.)</w:t>
      </w:r>
    </w:p>
    <w:p w:rsidR="005E48FC" w:rsidRDefault="005E48FC" w:rsidP="005E48FC">
      <w:pPr>
        <w:spacing w:line="360" w:lineRule="auto"/>
        <w:ind w:firstLine="567"/>
      </w:pPr>
      <w:r>
        <w:t xml:space="preserve">3) Определить количество главных компонент, ориентируясь на: долю </w:t>
      </w:r>
      <w:proofErr w:type="gramStart"/>
      <w:r>
        <w:t>выделенной  дисперсии</w:t>
      </w:r>
      <w:proofErr w:type="gramEnd"/>
      <w:r>
        <w:t xml:space="preserve">,  критерий Кайзера,   правило сломанной трости, критерий </w:t>
      </w:r>
      <w:proofErr w:type="spellStart"/>
      <w:r>
        <w:t>Кэттелла</w:t>
      </w:r>
      <w:proofErr w:type="spellEnd"/>
      <w:r>
        <w:t xml:space="preserve"> (каменистой осыпи), </w:t>
      </w:r>
    </w:p>
    <w:p w:rsidR="005E48FC" w:rsidRDefault="005E48FC" w:rsidP="005E48FC">
      <w:pPr>
        <w:spacing w:line="360" w:lineRule="auto"/>
        <w:ind w:firstLine="567"/>
      </w:pPr>
      <w:r>
        <w:t xml:space="preserve">4) Записать выражения для главных компонент (выписать в явном виде линейные комбинации, определяющие компоненты), а также получить оценки векторов значений главных компонент по всем наблюдениям. </w:t>
      </w:r>
    </w:p>
    <w:p w:rsidR="005E48FC" w:rsidRDefault="005E48FC" w:rsidP="005E48FC">
      <w:pPr>
        <w:spacing w:line="360" w:lineRule="auto"/>
        <w:ind w:firstLine="567"/>
      </w:pPr>
      <w:r>
        <w:t>5) Определить какие признаки вносят наибольший вклад в каждую главную компоненту и, соответственно, долю этого вклада в компоненту.</w:t>
      </w:r>
    </w:p>
    <w:p w:rsidR="005E48FC" w:rsidRDefault="005E48FC">
      <w:r>
        <w:t>Ход работы:</w:t>
      </w:r>
    </w:p>
    <w:p w:rsidR="005E48FC" w:rsidRDefault="005E48FC">
      <w:r>
        <w:t xml:space="preserve">Соберем данные в </w:t>
      </w:r>
      <w:proofErr w:type="spellStart"/>
      <w:r>
        <w:t>эксель</w:t>
      </w:r>
      <w:proofErr w:type="spellEnd"/>
      <w:r>
        <w:t>-таблицу и экспортируем их в вольфрам</w:t>
      </w:r>
    </w:p>
    <w:p w:rsidR="005E48FC" w:rsidRDefault="005E48FC">
      <w:r w:rsidRPr="005E48FC">
        <w:rPr>
          <w:noProof/>
        </w:rPr>
        <w:drawing>
          <wp:inline distT="0" distB="0" distL="0" distR="0" wp14:anchorId="6A65FBA5" wp14:editId="0BAF6628">
            <wp:extent cx="5630061" cy="17909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FC" w:rsidRDefault="005E48FC">
      <w:r w:rsidRPr="005E48FC">
        <w:rPr>
          <w:noProof/>
        </w:rPr>
        <w:drawing>
          <wp:inline distT="0" distB="0" distL="0" distR="0" wp14:anchorId="6BCD005B" wp14:editId="2F3AF9C2">
            <wp:extent cx="3943900" cy="46679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FC" w:rsidRDefault="005E48FC">
      <w:r>
        <w:t>Нормируем данные и найдем матрицу ковариаций</w:t>
      </w:r>
    </w:p>
    <w:p w:rsidR="005E48FC" w:rsidRDefault="005E48FC">
      <w:r w:rsidRPr="005E48FC">
        <w:rPr>
          <w:noProof/>
        </w:rPr>
        <w:drawing>
          <wp:inline distT="0" distB="0" distL="0" distR="0" wp14:anchorId="7B51294B" wp14:editId="47AD4A6B">
            <wp:extent cx="5593080" cy="246621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0349" cy="25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FC" w:rsidRDefault="005E48FC">
      <w:r>
        <w:t>Найдем собственные векторы и составим главные компоненты</w:t>
      </w:r>
    </w:p>
    <w:p w:rsidR="005E48FC" w:rsidRDefault="005E48FC">
      <w:r w:rsidRPr="005E48FC">
        <w:rPr>
          <w:noProof/>
        </w:rPr>
        <w:drawing>
          <wp:inline distT="0" distB="0" distL="0" distR="0" wp14:anchorId="7258D4FF" wp14:editId="44990B7B">
            <wp:extent cx="1895740" cy="45726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FC" w:rsidRDefault="005E48FC">
      <w:r w:rsidRPr="005E48FC">
        <w:rPr>
          <w:noProof/>
        </w:rPr>
        <w:lastRenderedPageBreak/>
        <w:drawing>
          <wp:inline distT="0" distB="0" distL="0" distR="0" wp14:anchorId="36B596EF" wp14:editId="15CE0919">
            <wp:extent cx="5940425" cy="13779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FC" w:rsidRDefault="005E48FC">
      <w:r>
        <w:t>Составим главные компоненты</w:t>
      </w:r>
    </w:p>
    <w:p w:rsidR="005E48FC" w:rsidRDefault="005E48FC">
      <w:r w:rsidRPr="005E48FC">
        <w:rPr>
          <w:noProof/>
        </w:rPr>
        <w:drawing>
          <wp:inline distT="0" distB="0" distL="0" distR="0" wp14:anchorId="301DF123" wp14:editId="7B4FC210">
            <wp:extent cx="5940425" cy="35534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FC" w:rsidRDefault="005E48FC">
      <w:r>
        <w:t>Найдем относительную долю дисперсии каждой компоненты</w:t>
      </w:r>
    </w:p>
    <w:p w:rsidR="005E48FC" w:rsidRDefault="005E48FC">
      <w:r w:rsidRPr="005E48FC">
        <w:rPr>
          <w:noProof/>
        </w:rPr>
        <w:drawing>
          <wp:inline distT="0" distB="0" distL="0" distR="0" wp14:anchorId="6CAC1785" wp14:editId="64639F61">
            <wp:extent cx="1962424" cy="40963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FC" w:rsidRDefault="005E48FC">
      <w:r w:rsidRPr="005E48FC">
        <w:rPr>
          <w:noProof/>
        </w:rPr>
        <w:drawing>
          <wp:inline distT="0" distB="0" distL="0" distR="0" wp14:anchorId="772EB417" wp14:editId="33ABB8A7">
            <wp:extent cx="5940425" cy="307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FC" w:rsidRDefault="005E48FC">
      <w:r>
        <w:t xml:space="preserve"> </w:t>
      </w:r>
      <w:r w:rsidRPr="005E48FC">
        <w:rPr>
          <w:noProof/>
        </w:rPr>
        <w:drawing>
          <wp:inline distT="0" distB="0" distL="0" distR="0" wp14:anchorId="3DA2E14A" wp14:editId="4AC5CA47">
            <wp:extent cx="5940425" cy="6737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FC" w:rsidRDefault="00ED61DE">
      <w:r>
        <w:t>Запишем выражения для главных компонент, а также получим оценки векторов значений главных компонент по всем наблюдениям.</w:t>
      </w:r>
    </w:p>
    <w:p w:rsidR="00ED61DE" w:rsidRDefault="00ED61DE">
      <w:r w:rsidRPr="00ED61DE">
        <w:rPr>
          <w:noProof/>
        </w:rPr>
        <w:lastRenderedPageBreak/>
        <w:drawing>
          <wp:inline distT="0" distB="0" distL="0" distR="0" wp14:anchorId="5C1440A8" wp14:editId="3BE528A6">
            <wp:extent cx="6645910" cy="7308215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DE" w:rsidRDefault="00ED61DE">
      <w:r w:rsidRPr="00ED61DE">
        <w:rPr>
          <w:noProof/>
        </w:rPr>
        <w:drawing>
          <wp:inline distT="0" distB="0" distL="0" distR="0" wp14:anchorId="02B8AD7B" wp14:editId="2EF78299">
            <wp:extent cx="6645910" cy="154686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9080"/>
                    <a:stretch/>
                  </pic:blipFill>
                  <pic:spPr bwMode="auto"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1DE" w:rsidRDefault="00ED61DE">
      <w:r>
        <w:t>Определим какие признаки вносят наибольший вклад в каждую главную компоненту и, соответственно, долю этого вклада в компоненту.</w:t>
      </w:r>
    </w:p>
    <w:p w:rsidR="00ED61DE" w:rsidRDefault="00ED61DE"/>
    <w:p w:rsidR="00ED61DE" w:rsidRDefault="00ED61DE"/>
    <w:p w:rsidR="00ED61DE" w:rsidRDefault="00ED61DE">
      <w:r w:rsidRPr="00ED61DE">
        <w:rPr>
          <w:noProof/>
        </w:rPr>
        <w:lastRenderedPageBreak/>
        <w:drawing>
          <wp:inline distT="0" distB="0" distL="0" distR="0" wp14:anchorId="45BD8873" wp14:editId="29256E3B">
            <wp:extent cx="6645910" cy="147574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DE" w:rsidRPr="00C7389A" w:rsidRDefault="00C7389A">
      <w:r w:rsidRPr="00C7389A">
        <w:drawing>
          <wp:inline distT="0" distB="0" distL="0" distR="0" wp14:anchorId="1FBF5DCB" wp14:editId="2F12EF5D">
            <wp:extent cx="6645910" cy="34194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Получаем, что наши выборки зависимы</w:t>
      </w:r>
      <w:bookmarkStart w:id="1" w:name="_GoBack"/>
      <w:bookmarkEnd w:id="1"/>
    </w:p>
    <w:sectPr w:rsidR="00ED61DE" w:rsidRPr="00C7389A" w:rsidSect="00ED61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8E0"/>
    <w:rsid w:val="00022B92"/>
    <w:rsid w:val="003376E2"/>
    <w:rsid w:val="00464623"/>
    <w:rsid w:val="005E48FC"/>
    <w:rsid w:val="00BB38E0"/>
    <w:rsid w:val="00C7389A"/>
    <w:rsid w:val="00DA5662"/>
    <w:rsid w:val="00ED61DE"/>
    <w:rsid w:val="00FC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8ABC7D-AAE8-4B07-8D7C-431109EE1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566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A5662"/>
    <w:pPr>
      <w:spacing w:before="480" w:line="276" w:lineRule="auto"/>
      <w:ind w:firstLine="0"/>
      <w:contextualSpacing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val="en-US"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5662"/>
    <w:rPr>
      <w:rFonts w:asciiTheme="majorHAnsi" w:eastAsiaTheme="majorEastAsia" w:hAnsiTheme="majorHAnsi" w:cstheme="majorBidi"/>
      <w:b/>
      <w:bCs/>
      <w:sz w:val="28"/>
      <w:szCs w:val="2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2022-11-10T06:15:00Z</dcterms:created>
  <dcterms:modified xsi:type="dcterms:W3CDTF">2022-11-10T10:17:00Z</dcterms:modified>
</cp:coreProperties>
</file>