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961" w:rsidRDefault="00825961" w:rsidP="00825961">
      <w:pPr>
        <w:jc w:val="center"/>
        <w:rPr>
          <w:rFonts w:ascii="Times New Roman" w:eastAsiaTheme="minorEastAsia" w:hAnsi="Times New Roman" w:cs="Times New Roman"/>
          <w:caps/>
          <w:lang w:eastAsia="ru-RU"/>
        </w:rPr>
      </w:pPr>
      <w:r>
        <w:rPr>
          <w:rFonts w:ascii="Times New Roman" w:eastAsiaTheme="minorEastAsia" w:hAnsi="Times New Roman" w:cs="Times New Roman"/>
          <w:caps/>
          <w:lang w:eastAsia="ru-RU"/>
        </w:rPr>
        <w:t>Министерство образования и науки Российской Федерации</w:t>
      </w:r>
    </w:p>
    <w:p w:rsidR="00825961" w:rsidRDefault="00825961" w:rsidP="00825961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lang w:eastAsia="ru-RU"/>
        </w:rPr>
        <w:t>«Национальный исследовательский Томский политехнический Университет»</w:t>
      </w: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5848B4" wp14:editId="1BEA0D4A">
            <wp:extent cx="937260" cy="93726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Институт</w:t>
      </w: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ИЯТШ</w:t>
      </w: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01.03.02 «Прикладная математика и информатика»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Pr="008C2655" w:rsidRDefault="00825961" w:rsidP="00825961">
      <w:pPr>
        <w:ind w:left="3261" w:hanging="3261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Лабораторная работа №</w:t>
      </w:r>
      <w:r w:rsidRPr="008C2655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825961" w:rsidRDefault="00825961" w:rsidP="00825961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i w:val="0"/>
          <w:sz w:val="24"/>
        </w:rPr>
      </w:pPr>
      <w:r>
        <w:rPr>
          <w:rFonts w:ascii="Times New Roman" w:hAnsi="Times New Roman" w:cs="Times New Roman"/>
          <w:b w:val="0"/>
          <w:i w:val="0"/>
          <w:sz w:val="24"/>
        </w:rPr>
        <w:t>Ценообразование облигаций со стохастической процентной ставкой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 дисциплине: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Теория случайных процессов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вариант</w:t>
      </w: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825961" w:rsidRDefault="00825961" w:rsidP="0082596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825961" w:rsidTr="001508B0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Выполнил:</w:t>
            </w:r>
          </w:p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5961" w:rsidTr="001508B0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559" w:type="dxa"/>
            <w:vAlign w:val="bottom"/>
            <w:hideMark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  <w:t>0В01</w:t>
            </w: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  <w:hideMark/>
          </w:tcPr>
          <w:p w:rsidR="00825961" w:rsidRDefault="005A7FD6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А.А</w:t>
            </w:r>
            <w:bookmarkStart w:id="0" w:name="_GoBack"/>
            <w:bookmarkEnd w:id="0"/>
            <w:r w:rsidR="00825961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  <w:hideMark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18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</w:tr>
      <w:tr w:rsidR="00825961" w:rsidTr="001508B0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hideMark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Theme="minorEastAsia" w:hAnsi="Calibri" w:cs="Times New Roman"/>
                <w:color w:val="FF0000"/>
                <w:sz w:val="20"/>
                <w:szCs w:val="20"/>
                <w:lang w:eastAsia="ru-RU"/>
              </w:rPr>
              <w:t>Дата сдачи</w:t>
            </w:r>
          </w:p>
        </w:tc>
      </w:tr>
      <w:tr w:rsidR="00825961" w:rsidTr="001508B0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Проверил:</w:t>
            </w:r>
          </w:p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  <w:hideMark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О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Л.</w:t>
            </w:r>
          </w:p>
        </w:tc>
      </w:tr>
      <w:tr w:rsidR="00825961" w:rsidTr="001508B0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825961" w:rsidTr="001508B0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825961" w:rsidRDefault="00825961" w:rsidP="001508B0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</w:tcPr>
          <w:p w:rsidR="00825961" w:rsidRDefault="00825961" w:rsidP="001508B0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825961" w:rsidRDefault="00825961" w:rsidP="0082596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:rsidR="00825961" w:rsidRDefault="00825961" w:rsidP="00825961">
      <w:pPr>
        <w:pStyle w:val="a3"/>
        <w:jc w:val="center"/>
      </w:pPr>
      <w:r>
        <w:lastRenderedPageBreak/>
        <w:t>Теоретическая справка.</w:t>
      </w:r>
    </w:p>
    <w:p w:rsidR="00825961" w:rsidRPr="001F2C17" w:rsidRDefault="00825961" w:rsidP="00825961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1F2C17">
        <w:rPr>
          <w:rFonts w:ascii="Times New Roman" w:hAnsi="Times New Roman" w:cs="Times New Roman"/>
          <w:sz w:val="24"/>
          <w:szCs w:val="24"/>
        </w:rPr>
        <w:t>Опционы – ценные бумаги, дающие своему владельцу право купить (или продать) базовый актив по фиксированной в контракте цене (</w:t>
      </w:r>
      <w:proofErr w:type="spellStart"/>
      <w:r w:rsidRPr="001F2C17">
        <w:rPr>
          <w:rFonts w:ascii="Times New Roman" w:hAnsi="Times New Roman" w:cs="Times New Roman"/>
          <w:sz w:val="24"/>
          <w:szCs w:val="24"/>
        </w:rPr>
        <w:t>страйку</w:t>
      </w:r>
      <w:proofErr w:type="spellEnd"/>
      <w:r w:rsidRPr="001F2C17">
        <w:rPr>
          <w:rFonts w:ascii="Times New Roman" w:hAnsi="Times New Roman" w:cs="Times New Roman"/>
          <w:sz w:val="24"/>
          <w:szCs w:val="24"/>
        </w:rPr>
        <w:t xml:space="preserve">) в момент окончания контракта. </w:t>
      </w:r>
    </w:p>
    <w:p w:rsidR="00825961" w:rsidRPr="001F2C17" w:rsidRDefault="00825961" w:rsidP="008259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По способу исполнения различают опцион европейского типа (исполнение только в момент окончания контракта Т) или американского типа (исполнение в любой момент времени, включая время окончания контракта Т). </w:t>
      </w:r>
    </w:p>
    <w:p w:rsidR="00825961" w:rsidRPr="001F2C17" w:rsidRDefault="00825961" w:rsidP="008259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По виду функции выплаты 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F2C17">
        <w:rPr>
          <w:rFonts w:ascii="Times New Roman" w:hAnsi="Times New Roman" w:cs="Times New Roman"/>
          <w:sz w:val="24"/>
          <w:szCs w:val="24"/>
        </w:rPr>
        <w:t>т по опциону различают опционы покупателя (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Pr="001F2C17">
        <w:rPr>
          <w:rFonts w:ascii="Times New Roman" w:hAnsi="Times New Roman" w:cs="Times New Roman"/>
          <w:sz w:val="24"/>
          <w:szCs w:val="24"/>
        </w:rPr>
        <w:t>) или продавца (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1F2C17">
        <w:rPr>
          <w:rFonts w:ascii="Times New Roman" w:hAnsi="Times New Roman" w:cs="Times New Roman"/>
          <w:sz w:val="24"/>
          <w:szCs w:val="24"/>
        </w:rPr>
        <w:t>)</w:t>
      </w:r>
    </w:p>
    <w:p w:rsidR="00825961" w:rsidRPr="001F2C17" w:rsidRDefault="00825961" w:rsidP="008259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2C17">
        <w:rPr>
          <w:rFonts w:ascii="Times New Roman" w:hAnsi="Times New Roman" w:cs="Times New Roman"/>
          <w:sz w:val="24"/>
          <w:szCs w:val="24"/>
          <w:lang w:val="en-US"/>
        </w:rPr>
        <w:t>Call: f</w:t>
      </w:r>
      <w:r w:rsidRPr="001F2C17">
        <w:rPr>
          <w:rFonts w:ascii="Times New Roman" w:hAnsi="Times New Roman" w:cs="Times New Roman"/>
          <w:sz w:val="24"/>
          <w:szCs w:val="24"/>
        </w:rPr>
        <w:t>т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F2C17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1F2C17">
        <w:rPr>
          <w:rFonts w:ascii="Times New Roman" w:hAnsi="Times New Roman" w:cs="Times New Roman"/>
          <w:sz w:val="24"/>
          <w:szCs w:val="24"/>
          <w:lang w:val="en-US"/>
        </w:rPr>
        <w:t>St-E;0)</w:t>
      </w:r>
    </w:p>
    <w:p w:rsidR="00825961" w:rsidRPr="001F2C17" w:rsidRDefault="00825961" w:rsidP="0082596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2C17">
        <w:rPr>
          <w:rFonts w:ascii="Times New Roman" w:hAnsi="Times New Roman" w:cs="Times New Roman"/>
          <w:sz w:val="24"/>
          <w:szCs w:val="24"/>
          <w:lang w:val="en-US"/>
        </w:rPr>
        <w:t>Put: f</w:t>
      </w:r>
      <w:r w:rsidRPr="001F2C17">
        <w:rPr>
          <w:rFonts w:ascii="Times New Roman" w:hAnsi="Times New Roman" w:cs="Times New Roman"/>
          <w:sz w:val="24"/>
          <w:szCs w:val="24"/>
        </w:rPr>
        <w:t>т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F2C17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1F2C17">
        <w:rPr>
          <w:rFonts w:ascii="Times New Roman" w:hAnsi="Times New Roman" w:cs="Times New Roman"/>
          <w:sz w:val="24"/>
          <w:szCs w:val="24"/>
          <w:lang w:val="en-US"/>
        </w:rPr>
        <w:t>E-St;0)</w:t>
      </w:r>
    </w:p>
    <w:p w:rsidR="00825961" w:rsidRPr="001F2C17" w:rsidRDefault="00825961" w:rsidP="00825961">
      <w:pPr>
        <w:rPr>
          <w:rFonts w:ascii="Times New Roman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Также существуют опционы, выпущенные не только на базовые активы, но и на другие финансовые инструменты (прим. на фьючерс). Фьючерс – </w:t>
      </w:r>
      <w:proofErr w:type="spellStart"/>
      <w:r w:rsidRPr="001F2C17">
        <w:rPr>
          <w:rFonts w:ascii="Times New Roman" w:hAnsi="Times New Roman" w:cs="Times New Roman"/>
          <w:sz w:val="24"/>
          <w:szCs w:val="24"/>
        </w:rPr>
        <w:t>дериватив</w:t>
      </w:r>
      <w:proofErr w:type="spellEnd"/>
      <w:r w:rsidRPr="001F2C17">
        <w:rPr>
          <w:rFonts w:ascii="Times New Roman" w:hAnsi="Times New Roman" w:cs="Times New Roman"/>
          <w:sz w:val="24"/>
          <w:szCs w:val="24"/>
        </w:rPr>
        <w:t>, при заключении которого контрагенты договариваются об уровне цены и сроке поставки базового актива.</w:t>
      </w:r>
    </w:p>
    <w:p w:rsidR="00825961" w:rsidRPr="001F2C17" w:rsidRDefault="00825961" w:rsidP="0082596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Справедливая цена 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F2C17">
        <w:rPr>
          <w:rFonts w:ascii="Times New Roman" w:hAnsi="Times New Roman" w:cs="Times New Roman"/>
          <w:sz w:val="24"/>
          <w:szCs w:val="24"/>
        </w:rPr>
        <w:t xml:space="preserve"> опциона (в начальный момент времени) равна: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825961" w:rsidRPr="001F2C17" w:rsidRDefault="00825961" w:rsidP="0082596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 xml:space="preserve">Справедливая цена </w:t>
      </w:r>
      <w:r w:rsidRPr="001F2C1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F2C17">
        <w:rPr>
          <w:rFonts w:ascii="Times New Roman" w:hAnsi="Times New Roman" w:cs="Times New Roman"/>
          <w:sz w:val="24"/>
          <w:szCs w:val="24"/>
        </w:rPr>
        <w:t xml:space="preserve"> опциона (в начальный момент времени) равна</w:t>
      </w:r>
      <w:proofErr w:type="gramStart"/>
      <w:r w:rsidRPr="001F2C17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F2C17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τ=(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– время до окончания контракта.</w:t>
      </w:r>
    </w:p>
    <w:p w:rsidR="00825961" w:rsidRPr="001F2C17" w:rsidRDefault="00825961" w:rsidP="0082596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>Справедливая цена фьючерса рассчитывается по формуле</w:t>
      </w:r>
      <w:proofErr w:type="gramStart"/>
      <w:r w:rsidRPr="001F2C17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r*τ</m:t>
            </m:r>
          </m:sup>
        </m:sSup>
      </m:oMath>
      <w:r w:rsidRPr="001F2C17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 w:rsidRPr="001F2C17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1F2C17">
        <w:rPr>
          <w:rFonts w:ascii="Times New Roman" w:eastAsiaTheme="minorEastAsia" w:hAnsi="Times New Roman" w:cs="Times New Roman"/>
          <w:sz w:val="24"/>
          <w:szCs w:val="24"/>
        </w:rPr>
        <w:t>безрисковая</w:t>
      </w:r>
      <w:proofErr w:type="spell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процентная ставка.</w:t>
      </w:r>
    </w:p>
    <w:p w:rsidR="00825961" w:rsidRPr="001F2C17" w:rsidRDefault="00825961" w:rsidP="0082596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Для подсчёта справедливой стоимости </w:t>
      </w:r>
      <w:proofErr w:type="spellStart"/>
      <w:r w:rsidRPr="001F2C17">
        <w:rPr>
          <w:rFonts w:ascii="Times New Roman" w:eastAsiaTheme="minorEastAsia" w:hAnsi="Times New Roman" w:cs="Times New Roman"/>
          <w:sz w:val="24"/>
          <w:szCs w:val="24"/>
        </w:rPr>
        <w:t>деривативов</w:t>
      </w:r>
      <w:proofErr w:type="spellEnd"/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 существует способ в построении биноминальных деревьев. Краткий алгоритм:</w:t>
      </w:r>
    </w:p>
    <w:p w:rsidR="00825961" w:rsidRPr="001F2C17" w:rsidRDefault="00825961" w:rsidP="00825961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sz w:val="24"/>
          <w:szCs w:val="24"/>
        </w:rPr>
        <w:t xml:space="preserve">Разбиваем время действия опциона на периоды </w:t>
      </w:r>
    </w:p>
    <w:p w:rsidR="00825961" w:rsidRPr="001F2C17" w:rsidRDefault="00825961" w:rsidP="00825961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color w:val="000000"/>
          <w:sz w:val="24"/>
          <w:szCs w:val="24"/>
        </w:rPr>
        <w:t xml:space="preserve">За один период времени цена базового актива может повыситься с </w:t>
      </w:r>
      <w:proofErr w:type="gramStart"/>
      <w:r w:rsidRPr="001F2C17">
        <w:rPr>
          <w:rFonts w:ascii="Times New Roman" w:hAnsi="Times New Roman" w:cs="Times New Roman"/>
          <w:color w:val="000000"/>
          <w:sz w:val="24"/>
          <w:szCs w:val="24"/>
        </w:rPr>
        <w:t xml:space="preserve">долей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σ*T/n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&gt;1 до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*u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некоторой вероятностью 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>. Но с вероятностью (1-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p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 она может упасть до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d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где 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>=1/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u</w:t>
      </w: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&lt;1. </w:t>
      </w:r>
    </w:p>
    <w:p w:rsidR="00825961" w:rsidRPr="001F2C17" w:rsidRDefault="00825961" w:rsidP="00825961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Тогда примем для </w:t>
      </w:r>
      <w:proofErr w:type="gramStart"/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цены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*u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функция</w:t>
      </w:r>
      <w:proofErr w:type="gramEnd"/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выплаты по опциону составит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u</m:t>
            </m:r>
          </m:sub>
        </m:sSub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 а для цены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</w:rPr>
          <m:t>*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d</m:t>
        </m:r>
      </m:oMath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она будет равна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  <w:lang w:val="en-US"/>
              </w:rPr>
              <m:t>d</m:t>
            </m:r>
          </m:sub>
        </m:sSub>
      </m:oMath>
    </w:p>
    <w:p w:rsidR="00825961" w:rsidRPr="001F2C17" w:rsidRDefault="00825961" w:rsidP="00825961">
      <w:pPr>
        <w:pStyle w:val="a5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eastAsiaTheme="minorEastAsia" w:hAnsi="Times New Roman" w:cs="Times New Roman"/>
          <w:color w:val="000000"/>
          <w:sz w:val="24"/>
          <w:szCs w:val="24"/>
        </w:rPr>
        <w:t>Строим биноминальный граф(дерево) схематично данному:</w:t>
      </w:r>
    </w:p>
    <w:p w:rsidR="00825961" w:rsidRPr="001F2C17" w:rsidRDefault="00825961" w:rsidP="00825961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1F2C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3E6578" wp14:editId="17C79AE4">
            <wp:extent cx="1546860" cy="13018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511" t="46294" r="42533" b="34322"/>
                    <a:stretch/>
                  </pic:blipFill>
                  <pic:spPr bwMode="auto">
                    <a:xfrm>
                      <a:off x="0" y="0"/>
                      <a:ext cx="1555734" cy="1309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961" w:rsidRPr="008A59DA" w:rsidRDefault="00825961" w:rsidP="00825961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F2C17">
        <w:rPr>
          <w:rFonts w:ascii="Times New Roman" w:hAnsi="Times New Roman" w:cs="Times New Roman"/>
          <w:sz w:val="24"/>
          <w:szCs w:val="24"/>
        </w:rPr>
        <w:t>В результате преобразований получаем</w:t>
      </w:r>
      <w:proofErr w:type="gramStart"/>
      <w:r w:rsidRPr="001F2C17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-r*T/n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*(p*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rT/n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u-d</m:t>
            </m:r>
          </m:den>
        </m:f>
      </m:oMath>
      <w:r w:rsidRPr="008A59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25961" w:rsidRDefault="00825961" w:rsidP="00825961">
      <w:pPr>
        <w:pStyle w:val="a3"/>
        <w:jc w:val="center"/>
      </w:pPr>
      <w:r>
        <w:lastRenderedPageBreak/>
        <w:t>Задание.</w:t>
      </w:r>
    </w:p>
    <w:p w:rsidR="00825961" w:rsidRPr="00AF6061" w:rsidRDefault="00825961" w:rsidP="00825961">
      <w:pPr>
        <w:pStyle w:val="a6"/>
        <w:rPr>
          <w:color w:val="000000"/>
        </w:rPr>
      </w:pPr>
      <w:r w:rsidRPr="00AF6061">
        <w:rPr>
          <w:color w:val="000000"/>
        </w:rPr>
        <w:t>1. Построить n=10–</w:t>
      </w:r>
      <w:proofErr w:type="spellStart"/>
      <w:r w:rsidRPr="00AF6061">
        <w:rPr>
          <w:color w:val="000000"/>
        </w:rPr>
        <w:t>периодную</w:t>
      </w:r>
      <w:proofErr w:type="spellEnd"/>
      <w:r w:rsidRPr="00AF6061">
        <w:rPr>
          <w:color w:val="000000"/>
        </w:rPr>
        <w:t xml:space="preserve"> биномиальную модель с параметрами T=10 лет (периодов), начальной ставкой r0=5%, номинальной стоимостью облигации 100 у.е., u=1,1; d=0,9091 (или 1/u), вероятностями перехода p=0,4, q=0,6.</w:t>
      </w:r>
    </w:p>
    <w:p w:rsidR="00825961" w:rsidRPr="00AF6061" w:rsidRDefault="00825961" w:rsidP="0082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Построить матрицу стоимости 10-летней бескупонной облигации ZCB10.</w:t>
      </w:r>
    </w:p>
    <w:p w:rsidR="00825961" w:rsidRPr="00AF6061" w:rsidRDefault="00825961" w:rsidP="0082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 соответствии с номером варианта, приведенном в табл. 1, вычислить цену форварда на бескупонную облигацию, если он исполняется в момент времени t. Использовать формулу</w:t>
      </w:r>
      <w:r w:rsidRPr="008A59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</w:t>
      </w:r>
      <w:r w:rsidRPr="008A59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ZCB</w:t>
      </w:r>
      <w:r w:rsidRPr="008A59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10/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ZCBt</w:t>
      </w:r>
      <w:proofErr w:type="spellEnd"/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proofErr w:type="gramEnd"/>
    </w:p>
    <w:p w:rsidR="00825961" w:rsidRPr="00AF6061" w:rsidRDefault="00825961" w:rsidP="0082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 соответствии с номером варианта, приведенном в табл. 1, вычислить цену фьючерса на бескупонную облигацию ZCB10, если он исполняется в момент времени k. Использовать матрицу цены ZCB10, при условии, что не нужно дисконтировать цену при переходе от одного периода к другому (а для форварда - нужно).</w:t>
      </w:r>
    </w:p>
    <w:p w:rsidR="00825961" w:rsidRDefault="00825961" w:rsidP="0082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Вычислить цену опциона покупателя американского типа на фьючерс на бескупонную облигацию ZCB10 со </w:t>
      </w:r>
      <w:proofErr w:type="spellStart"/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страйками</w:t>
      </w:r>
      <w:proofErr w:type="spellEnd"/>
      <w:r w:rsidRPr="00AF60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E=70% и E=90%, если момент исполнения опциона равен моменту исполнения фьючерса. Использовать матрицу цены бескупонной облигации ZCB10.</w:t>
      </w:r>
    </w:p>
    <w:tbl>
      <w:tblPr>
        <w:tblW w:w="0" w:type="auto"/>
        <w:tblInd w:w="2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532"/>
        <w:gridCol w:w="1701"/>
      </w:tblGrid>
      <w:tr w:rsidR="00825961" w:rsidTr="001508B0">
        <w:tblPrEx>
          <w:tblCellMar>
            <w:top w:w="0" w:type="dxa"/>
            <w:bottom w:w="0" w:type="dxa"/>
          </w:tblCellMar>
        </w:tblPrEx>
        <w:tc>
          <w:tcPr>
            <w:tcW w:w="1616" w:type="dxa"/>
          </w:tcPr>
          <w:p w:rsidR="00825961" w:rsidRDefault="00825961" w:rsidP="001508B0">
            <w:pPr>
              <w:pStyle w:val="a7"/>
              <w:spacing w:line="240" w:lineRule="auto"/>
              <w:ind w:left="0"/>
              <w:jc w:val="center"/>
            </w:pPr>
            <w:r>
              <w:t>№ варианта</w:t>
            </w:r>
          </w:p>
        </w:tc>
        <w:tc>
          <w:tcPr>
            <w:tcW w:w="1532" w:type="dxa"/>
          </w:tcPr>
          <w:p w:rsidR="00825961" w:rsidRPr="00EB03D5" w:rsidRDefault="00825961" w:rsidP="001508B0">
            <w:pPr>
              <w:pStyle w:val="a7"/>
              <w:spacing w:line="240" w:lineRule="auto"/>
              <w:ind w:left="0"/>
              <w:jc w:val="center"/>
              <w:rPr>
                <w:lang w:val="en-US"/>
              </w:rPr>
            </w:pPr>
            <w:r>
              <w:t xml:space="preserve">Период экспирации форварда, </w:t>
            </w:r>
            <w:r>
              <w:rPr>
                <w:i/>
                <w:lang w:val="en-US"/>
              </w:rPr>
              <w:t>t</w:t>
            </w:r>
          </w:p>
        </w:tc>
        <w:tc>
          <w:tcPr>
            <w:tcW w:w="1701" w:type="dxa"/>
          </w:tcPr>
          <w:p w:rsidR="00825961" w:rsidRPr="00EB03D5" w:rsidRDefault="00825961" w:rsidP="001508B0">
            <w:pPr>
              <w:pStyle w:val="a7"/>
              <w:spacing w:line="240" w:lineRule="auto"/>
              <w:ind w:left="0"/>
              <w:jc w:val="center"/>
              <w:rPr>
                <w:lang w:val="en-US"/>
              </w:rPr>
            </w:pPr>
            <w:r>
              <w:t xml:space="preserve">Период экспирации фьючерса, </w:t>
            </w:r>
            <w:r>
              <w:rPr>
                <w:i/>
                <w:lang w:val="en-US"/>
              </w:rPr>
              <w:t>k</w:t>
            </w:r>
          </w:p>
        </w:tc>
      </w:tr>
      <w:tr w:rsidR="00825961" w:rsidTr="001508B0">
        <w:tblPrEx>
          <w:tblCellMar>
            <w:top w:w="0" w:type="dxa"/>
            <w:bottom w:w="0" w:type="dxa"/>
          </w:tblCellMar>
        </w:tblPrEx>
        <w:tc>
          <w:tcPr>
            <w:tcW w:w="1616" w:type="dxa"/>
            <w:vAlign w:val="center"/>
          </w:tcPr>
          <w:p w:rsidR="00825961" w:rsidRPr="000B52BB" w:rsidRDefault="00825961" w:rsidP="001508B0">
            <w:pPr>
              <w:pStyle w:val="a7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2" w:type="dxa"/>
            <w:vAlign w:val="center"/>
          </w:tcPr>
          <w:p w:rsidR="00825961" w:rsidRPr="00EB03D5" w:rsidRDefault="00825961" w:rsidP="001508B0">
            <w:pPr>
              <w:pStyle w:val="a7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825961" w:rsidRPr="00906C0D" w:rsidRDefault="00825961" w:rsidP="001508B0">
            <w:pPr>
              <w:pStyle w:val="a7"/>
              <w:spacing w:line="240" w:lineRule="auto"/>
              <w:ind w:left="0"/>
              <w:jc w:val="center"/>
            </w:pPr>
            <w:r>
              <w:t>8</w:t>
            </w:r>
          </w:p>
        </w:tc>
      </w:tr>
    </w:tbl>
    <w:p w:rsidR="00825961" w:rsidRDefault="00825961" w:rsidP="0082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5961" w:rsidRDefault="00825961" w:rsidP="00825961">
      <w:pPr>
        <w:pStyle w:val="a3"/>
        <w:jc w:val="center"/>
      </w:pPr>
      <w:r>
        <w:t>Практическая часть.</w:t>
      </w:r>
    </w:p>
    <w:p w:rsidR="00825961" w:rsidRDefault="00825961" w:rsidP="00825961">
      <w:pPr>
        <w:pStyle w:val="a6"/>
      </w:pPr>
      <w:r>
        <w:tab/>
        <w:t>Построим биноминальную модель с заданным параметрами, опираясь на биноминальные деревья:</w:t>
      </w:r>
    </w:p>
    <w:p w:rsidR="008E200B" w:rsidRDefault="00825961">
      <w:r w:rsidRPr="00825961">
        <w:drawing>
          <wp:inline distT="0" distB="0" distL="0" distR="0" wp14:anchorId="189431F9" wp14:editId="1BDD2D9E">
            <wp:extent cx="5940425" cy="1477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61" w:rsidRDefault="00825961" w:rsidP="00825961">
      <w:pPr>
        <w:pStyle w:val="a6"/>
      </w:pPr>
      <w:r>
        <w:t xml:space="preserve">Далее построим матрицу 10-летней бескупонной облигации </w:t>
      </w:r>
      <w:r>
        <w:rPr>
          <w:lang w:val="en-US"/>
        </w:rPr>
        <w:t>ZCB</w:t>
      </w:r>
      <w:r>
        <w:t xml:space="preserve">10, опираясь на </w:t>
      </w:r>
      <w:proofErr w:type="gramStart"/>
      <w:r>
        <w:t xml:space="preserve">формулу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*p+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*q)/(1+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– процент биноминальной модели.</w:t>
      </w:r>
    </w:p>
    <w:p w:rsidR="00825961" w:rsidRDefault="00825961">
      <w:r w:rsidRPr="00825961">
        <w:lastRenderedPageBreak/>
        <w:drawing>
          <wp:inline distT="0" distB="0" distL="0" distR="0" wp14:anchorId="6F76D196" wp14:editId="38852DA3">
            <wp:extent cx="5940425" cy="1867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61" w:rsidRDefault="00825961">
      <w:r>
        <w:t xml:space="preserve">Построим модель под </w:t>
      </w:r>
      <w:r>
        <w:rPr>
          <w:lang w:val="en-US"/>
        </w:rPr>
        <w:t>t</w:t>
      </w:r>
      <w:r>
        <w:t>=6</w:t>
      </w:r>
      <w:r w:rsidRPr="00940550">
        <w:t xml:space="preserve">, </w:t>
      </w:r>
      <w:r>
        <w:t>и вычислим цену форварда на бескупонную об</w:t>
      </w:r>
      <w:r>
        <w:t>лигацию, которая составила 84.10</w:t>
      </w:r>
      <w:r>
        <w:t>%.</w:t>
      </w:r>
    </w:p>
    <w:p w:rsidR="00825961" w:rsidRDefault="00825961">
      <w:r w:rsidRPr="00825961">
        <w:drawing>
          <wp:inline distT="0" distB="0" distL="0" distR="0" wp14:anchorId="00830D90" wp14:editId="217AA4AF">
            <wp:extent cx="5940425" cy="1292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61" w:rsidRDefault="00825961">
      <w:r>
        <w:t xml:space="preserve">Теперь построим модель для </w:t>
      </w:r>
      <w:r>
        <w:rPr>
          <w:lang w:val="en-US"/>
        </w:rPr>
        <w:t>k</w:t>
      </w:r>
      <w:r>
        <w:t>=8</w:t>
      </w:r>
      <w:r w:rsidRPr="00940550">
        <w:t xml:space="preserve">. </w:t>
      </w:r>
      <w:r>
        <w:t xml:space="preserve">Конечный период используем из матрицы </w:t>
      </w:r>
      <w:r>
        <w:rPr>
          <w:lang w:val="en-US"/>
        </w:rPr>
        <w:t>ZCB</w:t>
      </w:r>
      <w:r w:rsidRPr="00940550">
        <w:t>10</w:t>
      </w:r>
      <w:r w:rsidRPr="00D71710">
        <w:t xml:space="preserve">. </w:t>
      </w:r>
      <w:r>
        <w:t xml:space="preserve">Была получена цена </w:t>
      </w:r>
      <w:proofErr w:type="gramStart"/>
      <w:r>
        <w:t>фьючерса  91.76</w:t>
      </w:r>
      <w:proofErr w:type="gramEnd"/>
      <w:r>
        <w:t>%.</w:t>
      </w:r>
    </w:p>
    <w:p w:rsidR="00825961" w:rsidRDefault="00825961">
      <w:r w:rsidRPr="00825961">
        <w:drawing>
          <wp:inline distT="0" distB="0" distL="0" distR="0" wp14:anchorId="7A78DFB4" wp14:editId="78A6B220">
            <wp:extent cx="5940425" cy="19424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61" w:rsidRDefault="00825961" w:rsidP="00825961">
      <w:pPr>
        <w:pStyle w:val="a6"/>
      </w:pPr>
      <w:r>
        <w:t xml:space="preserve">Далее необходимо было вычислить цену опциона американского типа на фьючерс на бескупонную облигацию </w:t>
      </w:r>
      <w:r>
        <w:rPr>
          <w:lang w:val="en-US"/>
        </w:rPr>
        <w:t>ZCB</w:t>
      </w:r>
      <w:r w:rsidRPr="00D71710">
        <w:t>10</w:t>
      </w:r>
      <w:r>
        <w:t xml:space="preserve"> со </w:t>
      </w:r>
      <w:proofErr w:type="spellStart"/>
      <w:r>
        <w:t>страйками</w:t>
      </w:r>
      <w:proofErr w:type="spellEnd"/>
      <w:r>
        <w:t>= 70% и 90% с учетом того, что момент исполнения опциона равен моменту исполнения фьючерса.</w:t>
      </w:r>
    </w:p>
    <w:p w:rsidR="00825961" w:rsidRDefault="00825961" w:rsidP="00825961">
      <w:pPr>
        <w:pStyle w:val="a6"/>
      </w:pPr>
      <w:r w:rsidRPr="00825961">
        <w:lastRenderedPageBreak/>
        <w:drawing>
          <wp:inline distT="0" distB="0" distL="0" distR="0" wp14:anchorId="23649FE9" wp14:editId="72652571">
            <wp:extent cx="5940425" cy="1937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6" w:rsidRDefault="005A7FD6" w:rsidP="00825961">
      <w:pPr>
        <w:pStyle w:val="a6"/>
      </w:pPr>
      <w:r w:rsidRPr="005A7FD6">
        <w:drawing>
          <wp:inline distT="0" distB="0" distL="0" distR="0" wp14:anchorId="010A26B9" wp14:editId="40B8CB00">
            <wp:extent cx="5940425" cy="1960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6" w:rsidRPr="00940550" w:rsidRDefault="005A7FD6" w:rsidP="005A7FD6">
      <w:pPr>
        <w:pStyle w:val="a6"/>
      </w:pPr>
      <w:r>
        <w:t xml:space="preserve">В результате, для </w:t>
      </w:r>
      <w:proofErr w:type="spellStart"/>
      <w:r>
        <w:t>страйка</w:t>
      </w:r>
      <w:proofErr w:type="spellEnd"/>
      <w:r>
        <w:t xml:space="preserve"> в</w:t>
      </w:r>
      <w:r>
        <w:t xml:space="preserve"> 70% получили цену опциона 0.93%, для 90% - 0.93</w:t>
      </w:r>
      <w:r>
        <w:t>%</w:t>
      </w:r>
    </w:p>
    <w:p w:rsidR="005A7FD6" w:rsidRDefault="005A7FD6" w:rsidP="005A7FD6">
      <w:pPr>
        <w:pStyle w:val="a3"/>
        <w:jc w:val="center"/>
      </w:pPr>
      <w:r>
        <w:t>Вывод.</w:t>
      </w:r>
    </w:p>
    <w:p w:rsidR="005A7FD6" w:rsidRPr="00D71710" w:rsidRDefault="005A7FD6" w:rsidP="005A7F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ab/>
      </w:r>
      <w:r w:rsidRPr="00D717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выполнении данной лабораторной работы были получены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навыки вычисления различных цен облигаций со стохастической процентной ставкой.</w:t>
      </w:r>
    </w:p>
    <w:p w:rsidR="00825961" w:rsidRDefault="00825961"/>
    <w:sectPr w:rsidR="0082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07411"/>
    <w:multiLevelType w:val="hybridMultilevel"/>
    <w:tmpl w:val="EFFAF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B7DA3"/>
    <w:multiLevelType w:val="hybridMultilevel"/>
    <w:tmpl w:val="5314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4D"/>
    <w:rsid w:val="005A7FD6"/>
    <w:rsid w:val="0065794D"/>
    <w:rsid w:val="00825961"/>
    <w:rsid w:val="008E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E11B4-08FE-47BB-A977-9DFE46EC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961"/>
    <w:pPr>
      <w:spacing w:after="200" w:line="276" w:lineRule="auto"/>
    </w:pPr>
  </w:style>
  <w:style w:type="paragraph" w:styleId="2">
    <w:name w:val="heading 2"/>
    <w:basedOn w:val="a"/>
    <w:next w:val="a"/>
    <w:link w:val="20"/>
    <w:semiHidden/>
    <w:unhideWhenUsed/>
    <w:qFormat/>
    <w:rsid w:val="0082596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2596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82596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25961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82596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25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 Indent"/>
    <w:basedOn w:val="a"/>
    <w:link w:val="a8"/>
    <w:rsid w:val="00825961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2596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2023-03-18T09:23:00Z</dcterms:created>
  <dcterms:modified xsi:type="dcterms:W3CDTF">2023-03-18T09:35:00Z</dcterms:modified>
</cp:coreProperties>
</file>