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Выступление: МВГП — магнитно-вакуумная герметизирующая пластина</w:t>
      </w:r>
    </w:p>
    <w:p>
      <w:pPr>
        <w:spacing w:after="200"/>
      </w:pPr>
      <w:r>
        <w:rPr>
          <w:color w:val="4A4F57"/>
          <w:sz w:val="22"/>
          <w:szCs w:val="22"/>
        </w:rPr>
        <w:t xml:space="preserve">Выступление на 10 минут · 24 слайда · около 980 слов</w:t>
      </w:r>
    </w:p>
    <w:p>
      <w:pPr>
        <w:pStyle w:val="Heading1"/>
      </w:pPr>
      <w:r>
        <w:t xml:space="preserve">Хронометраж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Слайды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Время, мин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Вступление, актуальность, цель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1–3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Исходные данные и анализ рынка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1:45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Решение и конструкция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7–11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2:30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Технология применения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12–13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Расчёт, ограничения, безопасность, сравнение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14–18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2:00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Экономика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19–21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1:15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Развитие и заключение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22–24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0:30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24 слайда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≈ 10:00</w:t>
            </w:r>
          </w:p>
        </w:tc>
      </w:tr>
    </w:tbl>
    <w:p>
      <w:pPr>
        <w:spacing w:after="120" w:before="160"/>
      </w:pPr>
      <w:r>
        <w:rPr>
          <w:color w:val="4A4F57"/>
          <w:sz w:val="22"/>
          <w:szCs w:val="22"/>
        </w:rPr>
        <w:t xml:space="preserve">Номер в начале абзаца — слайд, который должен быть на экране. Где указано несколько слайдов, переключайте их по ходу абзаца, не останавливаясь. Темп — около 115 слов в минуту плюс паузы на переключение слайдов. Если не укладываетесь, сократите абзацы про слайды 5–6 и 17–18; если остаётся время — подробнее разберите график на слайде 15.</w:t>
      </w:r>
    </w:p>
    <w:p>
      <w:pPr>
        <w:pStyle w:val="Heading1"/>
      </w:pPr>
      <w:r>
        <w:t xml:space="preserve">Текст выступления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1.  </w:t>
      </w:r>
      <w:r>
        <w:rPr>
          <w:sz w:val="28"/>
          <w:szCs w:val="28"/>
        </w:rPr>
        <w:t xml:space="preserve">Здравствуйте, уважаемые члены комиссии! Я Архипов В. В., студент Политехнического института ДВФУ. Тема моего доклада — магнитно-вакуумная герметизирующая пластина, сокращённо МВГП. Это устройство для временной герметизации сквозных течей на нефтепроводах и резервуарах: его задача — быстро и безопасно остановить утечку и дожить до планового ремонта.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2.  </w:t>
      </w:r>
      <w:r>
        <w:rPr>
          <w:sz w:val="28"/>
          <w:szCs w:val="28"/>
        </w:rPr>
        <w:t xml:space="preserve">Любая течь нефти — это потери продукта, загрязнение грунта, простой перекачки и риск пожара. Даже через свищ 10 миллиметров при сниженном давлении уходит около 11 тонн нефти в час. Поэтому важно остановить течь за минуты — без сварки и без ударного инструмента, который может дать искру.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3.  </w:t>
      </w:r>
      <w:r>
        <w:rPr>
          <w:sz w:val="28"/>
          <w:szCs w:val="28"/>
        </w:rPr>
        <w:t xml:space="preserve">Цель проекта — разработать устройство, которое ставится быстро и позволяет контролировать герметичность до планового ремонта. Мы проанализировали рынок, разработали конструкцию и технологию применения, оценили силы и область применения и посчитали экономику.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4.  </w:t>
      </w:r>
      <w:r>
        <w:rPr>
          <w:sz w:val="28"/>
          <w:szCs w:val="28"/>
        </w:rPr>
        <w:t xml:space="preserve">Устройство работает на двух объектах. В магистральном нефтепроводе давление 6,3–10 мегапаскалей, а в резервуаре у днища — всего около 0,15. Разница в 40–60 раз, поэтому на резервуаре силы магнитов хватает с запасом, а на магистрали сила — главное ограничение. Отличаются и покрытия: тонкая краска на резервуарах и изоляция 2–3,5 миллиметра на подземных трубах. Плюс мороз до минус 50 и взрывоопасная зона.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5–6.  </w:t>
      </w:r>
      <w:r>
        <w:rPr>
          <w:sz w:val="28"/>
          <w:szCs w:val="28"/>
        </w:rPr>
        <w:t xml:space="preserve">Что есть на рынке. Свищи до 8–12 миллиметров забивают стальными чопиками — это удар и риск искры. Ремонтный хомут держит высокое давление, но подходит только к своему диаметру и не ставится на резервуар. Существующие магнитные пластыри притягиваются к стенке рывком, их нельзя аккуратно поставить, а гибкие держат только 1,5–2 бар. И ни одно решение не показывает, держит ли заплатка. Отсюда наша ниша: устройство, которое можно сначала примерить, потом включить, проверить и контролировать.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7.  </w:t>
      </w:r>
      <w:r>
        <w:rPr>
          <w:sz w:val="28"/>
          <w:szCs w:val="28"/>
        </w:rPr>
        <w:t xml:space="preserve">Наше решение — МВГП. Главная идея: сначала примерить, потом включить. Пластину ставят на течь с выключенными магнитами, и она свободно двигается. Вакуум проверяет, что уплотнение село плотно. Затем рычагами включаются магниты — без удара. Пока пластину ставят, струя уходит через полый конус в шланг, а после установки манометр показывает, держит ли герметизация.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8–10.  </w:t>
      </w:r>
      <w:r>
        <w:rPr>
          <w:sz w:val="28"/>
          <w:szCs w:val="28"/>
        </w:rPr>
        <w:t xml:space="preserve">Так устройство выглядит на трубе и на резервуаре: для резервуара пластина делается в плоском исполнении. Корпус — немагнитная пластина по радиусу трубы, по углам четыре переключаемых магнитных блока. Снизу два контура уплотнения из маслобензостойкой резины, между ними контрольная полость. В центре — полый латунный конус с нажимным винтом и краном. Конус выбран потому, что его контакт — узкое кольцо по кромке отверстия, и сила нужна в разы меньше, чем для плоской прокладки. Окна под полюса магнитов вынесены за контуры уплотнения, чтобы через них не уходил вакуум. Масса комплекта — около 15 килограммов, его ставят один-два человека. Конусы сменные, а для трещин есть плоская прокладка.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11.  </w:t>
      </w:r>
      <w:r>
        <w:rPr>
          <w:sz w:val="28"/>
          <w:szCs w:val="28"/>
        </w:rPr>
        <w:t xml:space="preserve">Магнит выключается поворотом, как в магнитных грузозахватах: в положении «выкл» поток замкнут внутри корпуса, а поворот рычага на 90 градусов направляет его в стенку трубы. Электричество не нужно — это важно во взрывоопасной зоне. Пластина алюминиевая, потому что стальная замкнула бы поток на себя. Вакуум даёт около 1,4 килоньютона, его задача — не держать, а проверить прилегание: если под уплотнением сварной шов или наплыв краски, вакуум не удержится, и пластину переставят до включения магнитов.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12–13.  </w:t>
      </w:r>
      <w:r>
        <w:rPr>
          <w:sz w:val="28"/>
          <w:szCs w:val="28"/>
        </w:rPr>
        <w:t xml:space="preserve">Установка такая. Газоанализ и очистка латунной щёткой. Магниты выключены, кран открыт — нефть уходит по шлангу в ёмкость, а не бьёт в людей. Создаём вакуум: если держится, прилегание хорошее. Включаем магниты крест-накрест, винтом дожимаем конус, закрываем кран — течь остановлена. Положение рычагов видно издалека: поперёк — выключено, вдоль — включено. Дальше манометр контрольной полости показывает: ноль — держит, давление растёт — подтекает, и это видно раньше, чем начнётся течь наружу.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14–15.  </w:t>
      </w:r>
      <w:r>
        <w:rPr>
          <w:sz w:val="28"/>
          <w:szCs w:val="28"/>
        </w:rPr>
        <w:t xml:space="preserve">Мы оценили силы. Чтобы закрыть свищ 10 миллиметров при 6,3 мегапаскаля, с учётом обжатия резины и запаса два нужно около 4,8 килоньютона. Четыре магнита по 300 килограмм-сил с поправками на краску и кривизну плюс вакуум дают около 8,4. На графике видно: без ремней пластина закрывает свищи до 13–16 миллиметров при рабочем давлении магистрали, а типичные коррозионные свищи — от 1 до 10 миллиметров, то есть с запасом. На резервуаре силы хватает с большим запасом. Трещины тяжелее: 50-миллиметровая держится примерно до 2,2 мегапаскаля. Это оценка порядка величин, её подтвердят моделирование и испытания.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16.  </w:t>
      </w:r>
      <w:r>
        <w:rPr>
          <w:sz w:val="28"/>
          <w:szCs w:val="28"/>
        </w:rPr>
        <w:t xml:space="preserve">Магнитов не хватает для крупных отверстий, длинных трещин и неснятой изоляции. А если конус подтечёт, на пластину придётся около 26 килоньютонов — втрое больше силы магнитов. Для этих случаев есть режим Б — стяжные ремни. Два ремня дают около 30 килоньютонов, и им не мешает изоляция. А на трубах меньше 219 миллиметров проще обычный хомут.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17–18.  </w:t>
      </w:r>
      <w:r>
        <w:rPr>
          <w:sz w:val="28"/>
          <w:szCs w:val="28"/>
        </w:rPr>
        <w:t xml:space="preserve">Устройство ставится без огневых работ и без зачистки до металла: краска и ржавчина уже учтены в расчёте, а изоляцию снимают вручную только в зоне уплотнения. По сравнению с аналогами только МВГП подходит и для труб, и для резервуаров, ставится без удара и даёт проверку и контроль герметичности. Слабое место — высокое давление: здесь пластина догоняет хомут только с ремнями.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19–20.  </w:t>
      </w:r>
      <w:r>
        <w:rPr>
          <w:sz w:val="28"/>
          <w:szCs w:val="28"/>
        </w:rPr>
        <w:t xml:space="preserve">Экономика. Себестоимость комплекта — около 92 тысяч рублей, цена — около 129 тысяч без НДС. Самая дорогая часть — магнитные блоки. Если МВГП останавливает течь из свища 10 миллиметров хотя бы на час раньше хомута, это сохраняет 0,4–0,65 миллиона рублей нефти в зависимости от цены. Одна такая течь окупает три комплекта — без учёта экологии, штрафов и простоя. Даже если выигрыш по времени всего 20 минут, комплект окупается уже на первой течи.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21.  </w:t>
      </w:r>
      <w:r>
        <w:rPr>
          <w:sz w:val="28"/>
          <w:szCs w:val="28"/>
        </w:rPr>
        <w:t xml:space="preserve">Разработка до серии стоит около 3 миллионов рублей. При продажах 40, 80 и затем по 120 комплектов в год проект окупается примерно за два года. Чистая приведённая стоимость за пять лет — около 3,5 миллиона рублей, внутренняя норма доходности — 53 процента. Затраты на разработку окупаются после продажи примерно 81 комплекта, а покупатели — аварийные службы трубопроводов, нефтебазы, НПЗ и промыслы.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22–23.  </w:t>
      </w:r>
      <w:r>
        <w:rPr>
          <w:sz w:val="28"/>
          <w:szCs w:val="28"/>
        </w:rPr>
        <w:t xml:space="preserve">Дальше — моделирование магнитной системы, прототип, испытания на отрыв, герметичность и мороз, патентный поиск и опытная эксплуатация. Главная цель — подтвердить расчётную область применения на прототипе. Подведу итог. Мы предложили пластину, которую можно примерить, проверить вакуумом, включить без удара и контролировать по манометру. Она закрывает течи в резервуарах и типичные свищи на магистрали, а для крупных дефектов есть ремень. Устройство ставится без огневых работ и экономически оправдано: комплект окупается на первой же течи, проект — примерно за два года.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24.  </w:t>
      </w:r>
      <w:r>
        <w:rPr>
          <w:sz w:val="28"/>
          <w:szCs w:val="28"/>
        </w:rPr>
        <w:t xml:space="preserve">Спасибо за внимание! Готов ответить на ваши вопросы.</w:t>
      </w:r>
    </w:p>
    <w:p>
      <w:pPr>
        <w:pStyle w:val="Heading1"/>
        <w:pageBreakBefore/>
      </w:pPr>
      <w:r>
        <w:t xml:space="preserve">Шпаргалка: ключевые цифры для ответов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rPr>
          <w:tblHeader/>
        </w:trP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Что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Давление: магистраль / резервуар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6,3–10 МПа / ≈ 0,15 МПа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Сила 4 магнитов + вакуум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8,4 кН (вакуум ≈ 1,4 кН)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Закрывает без ремней при 6,3 МПа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свищи до 13–16 мм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Режим Б, два ремня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30 кН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Масса комплекта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15 кг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Себестоимость / цена комплекта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92 / 129 тыс. ₽ без НДС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Потеря через свищ Ø10 мм при 2,5 МПа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11 т нефти в час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Эффект одной остановленной течи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0,4–0,65 млн ₽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Разработка до серии / окупаемость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 млн ₽ / ≈ 2 года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23A8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23A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Выступление МВГП 10 минут</dc:title>
  <dc:creator>Архипов В.В.</dc:creator>
  <cp:lastModifiedBy>Un-named</cp:lastModifiedBy>
  <cp:revision>1</cp:revision>
  <dcterms:created xsi:type="dcterms:W3CDTF">2026-10-05T11:53:10.625Z</dcterms:created>
  <dcterms:modified xsi:type="dcterms:W3CDTF">2026-10-05T11:53:10.626Z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