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AC" w:rsidRDefault="00ED20CA" w:rsidP="00864BD8">
      <w:pPr>
        <w:pStyle w:val="Heading1"/>
      </w:pPr>
      <w:r>
        <w:t>Activity 4</w:t>
      </w:r>
      <w:r w:rsidR="001114AC">
        <w:t xml:space="preserve">: </w:t>
      </w:r>
      <w:r>
        <w:t>GBS data processing with Stacks</w:t>
      </w:r>
    </w:p>
    <w:p w:rsidR="001114AC" w:rsidRPr="001114AC" w:rsidRDefault="001114AC" w:rsidP="001114AC">
      <w:pPr>
        <w:pStyle w:val="Subtitle"/>
      </w:pPr>
      <w:r>
        <w:t xml:space="preserve">In this exercise, </w:t>
      </w:r>
      <w:r w:rsidR="00ED20CA">
        <w:t>you will process GBS data from a strawber</w:t>
      </w:r>
      <w:r w:rsidR="00B32194">
        <w:t>ry breeding population using</w:t>
      </w:r>
      <w:r w:rsidR="00ED20CA">
        <w:t xml:space="preserve"> </w:t>
      </w:r>
      <w:r w:rsidR="00B32194">
        <w:t xml:space="preserve">core scripts of the </w:t>
      </w:r>
      <w:r w:rsidR="00ED20CA">
        <w:t xml:space="preserve">Stacks </w:t>
      </w:r>
      <w:proofErr w:type="spellStart"/>
      <w:r w:rsidR="00ED20CA">
        <w:t>bioinformatic</w:t>
      </w:r>
      <w:proofErr w:type="spellEnd"/>
      <w:r w:rsidR="00ED20CA">
        <w:t xml:space="preserve"> pipeline.</w:t>
      </w:r>
    </w:p>
    <w:p w:rsidR="00DC287D" w:rsidRDefault="00DC287D" w:rsidP="001114AC"/>
    <w:p w:rsidR="00DB4C05" w:rsidRDefault="00DB4C05" w:rsidP="001114AC">
      <w:r>
        <w:t xml:space="preserve">As you work, </w:t>
      </w:r>
      <w:r w:rsidR="00CA7FFE">
        <w:t xml:space="preserve">you’ll find it useful to </w:t>
      </w:r>
      <w:r>
        <w:t>have the Stacks manual page open:</w:t>
      </w:r>
    </w:p>
    <w:p w:rsidR="00DB4C05" w:rsidRDefault="00273FFA" w:rsidP="001114AC">
      <w:pPr>
        <w:rPr>
          <w:rStyle w:val="Strong"/>
          <w:sz w:val="28"/>
          <w:szCs w:val="28"/>
        </w:rPr>
      </w:pPr>
      <w:hyperlink r:id="rId6" w:history="1">
        <w:r w:rsidR="00DB4C05" w:rsidRPr="005A101B">
          <w:rPr>
            <w:rStyle w:val="Hyperlink"/>
            <w:sz w:val="28"/>
            <w:szCs w:val="28"/>
          </w:rPr>
          <w:t>http://creskolab.uoregon.edu/stacks/manual/</w:t>
        </w:r>
      </w:hyperlink>
    </w:p>
    <w:p w:rsidR="00DB4C05" w:rsidRDefault="00DB4C05" w:rsidP="001114AC">
      <w:pPr>
        <w:rPr>
          <w:rStyle w:val="Strong"/>
          <w:sz w:val="28"/>
          <w:szCs w:val="28"/>
        </w:rPr>
      </w:pPr>
    </w:p>
    <w:p w:rsidR="00923332" w:rsidRDefault="001114AC" w:rsidP="001114AC">
      <w:pPr>
        <w:rPr>
          <w:rStyle w:val="Strong"/>
        </w:rPr>
      </w:pPr>
      <w:r w:rsidRPr="00864BD8">
        <w:rPr>
          <w:rStyle w:val="Strong"/>
        </w:rPr>
        <w:t xml:space="preserve">Step 1: </w:t>
      </w:r>
      <w:r w:rsidR="00923332">
        <w:rPr>
          <w:rStyle w:val="Strong"/>
        </w:rPr>
        <w:t>Set up a working directory for Stacks. In your home directory, make a “stacks” subdirectory</w:t>
      </w:r>
      <w:r w:rsidR="00DB4C05">
        <w:rPr>
          <w:rStyle w:val="Strong"/>
        </w:rPr>
        <w:t>. This will hold output files</w:t>
      </w:r>
      <w:r w:rsidR="00BF1796">
        <w:rPr>
          <w:rStyle w:val="Strong"/>
        </w:rPr>
        <w:t xml:space="preserve"> from subsequent steps.</w:t>
      </w:r>
    </w:p>
    <w:p w:rsidR="00923332" w:rsidRDefault="00923332" w:rsidP="001114AC">
      <w:pPr>
        <w:rPr>
          <w:rStyle w:val="Strong"/>
        </w:rPr>
      </w:pPr>
      <w:proofErr w:type="spellStart"/>
      <w:proofErr w:type="gramStart"/>
      <w:r w:rsidRPr="00923332">
        <w:rPr>
          <w:rStyle w:val="Strong"/>
          <w:rFonts w:ascii="Courier New" w:hAnsi="Courier New" w:cs="Courier New"/>
          <w:b w:val="0"/>
        </w:rPr>
        <w:t>mkdir</w:t>
      </w:r>
      <w:proofErr w:type="spellEnd"/>
      <w:proofErr w:type="gramEnd"/>
      <w:r w:rsidRPr="00923332">
        <w:rPr>
          <w:rStyle w:val="Strong"/>
          <w:rFonts w:ascii="Courier New" w:hAnsi="Courier New" w:cs="Courier New"/>
          <w:b w:val="0"/>
        </w:rPr>
        <w:t xml:space="preserve"> stacks</w:t>
      </w:r>
    </w:p>
    <w:p w:rsidR="001114AC" w:rsidRDefault="00923332" w:rsidP="001114AC">
      <w:pPr>
        <w:rPr>
          <w:rFonts w:ascii="Courier New" w:hAnsi="Courier New" w:cs="Courier New"/>
        </w:rPr>
      </w:pPr>
      <w:r>
        <w:rPr>
          <w:rStyle w:val="Strong"/>
        </w:rPr>
        <w:br/>
        <w:t>Step</w:t>
      </w:r>
      <w:r w:rsidR="00A03F86">
        <w:rPr>
          <w:rStyle w:val="Strong"/>
        </w:rPr>
        <w:t xml:space="preserve"> </w:t>
      </w:r>
      <w:r>
        <w:rPr>
          <w:rStyle w:val="Strong"/>
        </w:rPr>
        <w:t xml:space="preserve">2. </w:t>
      </w:r>
      <w:proofErr w:type="spellStart"/>
      <w:r w:rsidR="00E7104C">
        <w:rPr>
          <w:rStyle w:val="Strong"/>
        </w:rPr>
        <w:t>Pstacks</w:t>
      </w:r>
      <w:proofErr w:type="spellEnd"/>
      <w:r w:rsidR="00D47D2C">
        <w:rPr>
          <w:rStyle w:val="Strong"/>
        </w:rPr>
        <w:t>.</w:t>
      </w:r>
      <w:r w:rsidR="00E7104C">
        <w:rPr>
          <w:rStyle w:val="Strong"/>
        </w:rPr>
        <w:t xml:space="preserve"> This step </w:t>
      </w:r>
      <w:r w:rsidR="00517F9A">
        <w:rPr>
          <w:rStyle w:val="Strong"/>
        </w:rPr>
        <w:t>takes as input Sequence Alignment Map (.</w:t>
      </w:r>
      <w:proofErr w:type="spellStart"/>
      <w:r w:rsidR="00517F9A">
        <w:rPr>
          <w:rStyle w:val="Strong"/>
        </w:rPr>
        <w:t>sam</w:t>
      </w:r>
      <w:proofErr w:type="spellEnd"/>
      <w:r w:rsidR="00517F9A">
        <w:rPr>
          <w:rStyle w:val="Strong"/>
        </w:rPr>
        <w:t>) files, and extracts aligned “stacks” of sequence tags. In this cas</w:t>
      </w:r>
      <w:r w:rsidR="0093266E">
        <w:rPr>
          <w:rStyle w:val="Strong"/>
        </w:rPr>
        <w:t>e, Bowtie2 was used to align</w:t>
      </w:r>
      <w:r w:rsidR="00517F9A">
        <w:rPr>
          <w:rStyle w:val="Strong"/>
        </w:rPr>
        <w:t xml:space="preserve"> sequence tags to the strawberry reference genome and produce </w:t>
      </w:r>
      <w:r w:rsidR="0093266E">
        <w:rPr>
          <w:rStyle w:val="Strong"/>
        </w:rPr>
        <w:t>.</w:t>
      </w:r>
      <w:proofErr w:type="spellStart"/>
      <w:r w:rsidR="0093266E">
        <w:rPr>
          <w:rStyle w:val="Strong"/>
        </w:rPr>
        <w:t>sam</w:t>
      </w:r>
      <w:proofErr w:type="spellEnd"/>
      <w:r w:rsidR="0093266E">
        <w:rPr>
          <w:rStyle w:val="Strong"/>
        </w:rPr>
        <w:t xml:space="preserve"> files for</w:t>
      </w:r>
      <w:r w:rsidR="00F911F7">
        <w:rPr>
          <w:rStyle w:val="Strong"/>
        </w:rPr>
        <w:t xml:space="preserve"> two</w:t>
      </w:r>
      <w:r w:rsidR="0093266E">
        <w:rPr>
          <w:rStyle w:val="Strong"/>
        </w:rPr>
        <w:t xml:space="preserve"> strawberry crossing parents and four progeny plants</w:t>
      </w:r>
      <w:r w:rsidR="00517F9A">
        <w:rPr>
          <w:rStyle w:val="Strong"/>
        </w:rPr>
        <w:t xml:space="preserve">. </w:t>
      </w:r>
      <w:r w:rsidR="00D47D2C">
        <w:rPr>
          <w:rStyle w:val="Strong"/>
        </w:rPr>
        <w:t xml:space="preserve"> </w:t>
      </w:r>
      <w:proofErr w:type="spellStart"/>
      <w:r w:rsidR="00F911F7">
        <w:rPr>
          <w:rStyle w:val="Strong"/>
        </w:rPr>
        <w:t>Pstacks</w:t>
      </w:r>
      <w:proofErr w:type="spellEnd"/>
      <w:r w:rsidR="00F911F7">
        <w:rPr>
          <w:rStyle w:val="Strong"/>
        </w:rPr>
        <w:t xml:space="preserve"> has to be run once for each of the six alignment files.</w:t>
      </w:r>
      <w:r w:rsidR="00BF1796">
        <w:rPr>
          <w:rStyle w:val="Strong"/>
        </w:rPr>
        <w:t xml:space="preserve"> </w:t>
      </w:r>
      <w:r w:rsidR="003B63BC">
        <w:rPr>
          <w:rStyle w:val="Strong"/>
        </w:rPr>
        <w:t>If more than three stacks cannot be resolved at a locus, the locus is “blacklisted”.</w:t>
      </w:r>
      <w:r w:rsidR="00BF1796">
        <w:rPr>
          <w:rStyle w:val="Strong"/>
        </w:rPr>
        <w:br/>
      </w:r>
      <w:r w:rsidR="00BF1796">
        <w:rPr>
          <w:rStyle w:val="Strong"/>
        </w:rPr>
        <w:br/>
        <w:t xml:space="preserve">In the </w:t>
      </w:r>
      <w:proofErr w:type="spellStart"/>
      <w:r w:rsidR="00BF1796">
        <w:rPr>
          <w:rStyle w:val="Strong"/>
        </w:rPr>
        <w:t>pstacks</w:t>
      </w:r>
      <w:proofErr w:type="spellEnd"/>
      <w:r w:rsidR="00BF1796">
        <w:rPr>
          <w:rStyle w:val="Strong"/>
        </w:rPr>
        <w:t xml:space="preserve"> commands</w:t>
      </w:r>
      <w:r w:rsidR="00FE2F3B">
        <w:rPr>
          <w:rStyle w:val="Strong"/>
        </w:rPr>
        <w:t xml:space="preserve"> you see these options: </w:t>
      </w:r>
      <w:r w:rsidR="00FE2F3B">
        <w:rPr>
          <w:rStyle w:val="Strong"/>
        </w:rPr>
        <w:br/>
      </w:r>
      <w:r w:rsidR="00FE2F3B" w:rsidRPr="00FE2F3B">
        <w:rPr>
          <w:rStyle w:val="Strong"/>
          <w:b w:val="0"/>
        </w:rPr>
        <w:t>-t indicates that the file type (.</w:t>
      </w:r>
      <w:proofErr w:type="spellStart"/>
      <w:r w:rsidR="00FE2F3B" w:rsidRPr="00FE2F3B">
        <w:rPr>
          <w:rStyle w:val="Strong"/>
          <w:b w:val="0"/>
        </w:rPr>
        <w:t>sam</w:t>
      </w:r>
      <w:proofErr w:type="spellEnd"/>
      <w:r w:rsidR="00FE2F3B" w:rsidRPr="00FE2F3B">
        <w:rPr>
          <w:rStyle w:val="Strong"/>
          <w:b w:val="0"/>
        </w:rPr>
        <w:t xml:space="preserve"> in this case) </w:t>
      </w:r>
      <w:r w:rsidR="00FE2F3B" w:rsidRPr="00FE2F3B">
        <w:rPr>
          <w:rStyle w:val="Strong"/>
          <w:b w:val="0"/>
        </w:rPr>
        <w:br/>
        <w:t>-f indicates the input file</w:t>
      </w:r>
      <w:r w:rsidR="00FE2F3B" w:rsidRPr="00FE2F3B">
        <w:rPr>
          <w:rStyle w:val="Strong"/>
          <w:b w:val="0"/>
        </w:rPr>
        <w:br/>
        <w:t xml:space="preserve">-o </w:t>
      </w:r>
      <w:r w:rsidR="00BF1796" w:rsidRPr="00FE2F3B">
        <w:rPr>
          <w:rStyle w:val="Strong"/>
          <w:b w:val="0"/>
        </w:rPr>
        <w:t>indicates</w:t>
      </w:r>
      <w:r w:rsidR="00FE2F3B" w:rsidRPr="00FE2F3B">
        <w:rPr>
          <w:rStyle w:val="Strong"/>
          <w:b w:val="0"/>
        </w:rPr>
        <w:t xml:space="preserve"> the output file directory</w:t>
      </w:r>
      <w:r w:rsidR="00FE2F3B" w:rsidRPr="00FE2F3B">
        <w:rPr>
          <w:rStyle w:val="Strong"/>
          <w:b w:val="0"/>
        </w:rPr>
        <w:br/>
        <w:t>-</w:t>
      </w:r>
      <w:proofErr w:type="spellStart"/>
      <w:r w:rsidR="00FE2F3B" w:rsidRPr="00FE2F3B">
        <w:rPr>
          <w:rStyle w:val="Strong"/>
          <w:b w:val="0"/>
        </w:rPr>
        <w:t>i</w:t>
      </w:r>
      <w:proofErr w:type="spellEnd"/>
      <w:r w:rsidR="00FE2F3B" w:rsidRPr="00FE2F3B">
        <w:rPr>
          <w:rStyle w:val="Strong"/>
          <w:b w:val="0"/>
        </w:rPr>
        <w:t xml:space="preserve"> </w:t>
      </w:r>
      <w:r w:rsidR="00BF1796" w:rsidRPr="00FE2F3B">
        <w:rPr>
          <w:rStyle w:val="Strong"/>
          <w:b w:val="0"/>
        </w:rPr>
        <w:t>is a unique sample ID used by Stacks to trac</w:t>
      </w:r>
      <w:r w:rsidR="00FE2F3B" w:rsidRPr="00FE2F3B">
        <w:rPr>
          <w:rStyle w:val="Strong"/>
          <w:b w:val="0"/>
        </w:rPr>
        <w:t>k samples through the pipeline</w:t>
      </w:r>
      <w:r w:rsidR="00FE2F3B" w:rsidRPr="00FE2F3B">
        <w:rPr>
          <w:rStyle w:val="Strong"/>
          <w:b w:val="0"/>
        </w:rPr>
        <w:br/>
      </w:r>
      <w:r w:rsidR="00BF1796" w:rsidRPr="00FE2F3B">
        <w:rPr>
          <w:rStyle w:val="Strong"/>
          <w:b w:val="0"/>
        </w:rPr>
        <w:t>-m is the minimum depth of coverage to</w:t>
      </w:r>
      <w:r w:rsidR="00FE2F3B" w:rsidRPr="00FE2F3B">
        <w:rPr>
          <w:rStyle w:val="Strong"/>
          <w:b w:val="0"/>
        </w:rPr>
        <w:t xml:space="preserve"> support a stack</w:t>
      </w:r>
      <w:r w:rsidR="00FE2F3B" w:rsidRPr="00FE2F3B">
        <w:rPr>
          <w:rStyle w:val="Strong"/>
          <w:b w:val="0"/>
        </w:rPr>
        <w:br/>
      </w:r>
      <w:r w:rsidR="00266DC9" w:rsidRPr="00FE2F3B">
        <w:rPr>
          <w:rStyle w:val="Strong"/>
          <w:b w:val="0"/>
        </w:rPr>
        <w:t>-p enables parallel execution on multiple threads</w:t>
      </w:r>
      <w:r w:rsidR="00FE2F3B" w:rsidRPr="00FE2F3B">
        <w:rPr>
          <w:rStyle w:val="Strong"/>
          <w:b w:val="0"/>
        </w:rPr>
        <w:t>/processors</w:t>
      </w:r>
      <w:r w:rsidR="00266DC9" w:rsidRPr="00FE2F3B">
        <w:rPr>
          <w:rStyle w:val="Strong"/>
          <w:b w:val="0"/>
        </w:rPr>
        <w:t xml:space="preserve"> (speeds processing)</w:t>
      </w:r>
      <w:r w:rsidR="00BF1796" w:rsidRPr="00FE2F3B">
        <w:rPr>
          <w:rStyle w:val="Strong"/>
          <w:b w:val="0"/>
        </w:rPr>
        <w:t xml:space="preserve">. </w:t>
      </w:r>
      <w:r w:rsidR="00F911F7" w:rsidRPr="00FE2F3B">
        <w:rPr>
          <w:rStyle w:val="Strong"/>
          <w:b w:val="0"/>
        </w:rPr>
        <w:t xml:space="preserve"> </w:t>
      </w:r>
      <w:r w:rsidR="006E07C1" w:rsidRPr="00FE2F3B">
        <w:rPr>
          <w:rStyle w:val="Strong"/>
          <w:b w:val="0"/>
        </w:rPr>
        <w:br/>
      </w:r>
      <w:r w:rsidR="00BF1796">
        <w:rPr>
          <w:rFonts w:ascii="Courier New" w:hAnsi="Courier New" w:cs="Courier New"/>
        </w:rPr>
        <w:br/>
      </w:r>
      <w:r w:rsidR="00B32194" w:rsidRPr="00B32194">
        <w:rPr>
          <w:rFonts w:ascii="Courier New" w:hAnsi="Courier New" w:cs="Courier New"/>
        </w:rPr>
        <w:t>/local/cluster/stacks/stacks-1.29/bin/</w:t>
      </w:r>
      <w:proofErr w:type="spellStart"/>
      <w:r w:rsidR="00B32194" w:rsidRPr="00B32194">
        <w:rPr>
          <w:rFonts w:ascii="Courier New" w:hAnsi="Courier New" w:cs="Courier New"/>
        </w:rPr>
        <w:t>pstacks</w:t>
      </w:r>
      <w:proofErr w:type="spellEnd"/>
      <w:r w:rsidR="00B32194" w:rsidRPr="00B32194">
        <w:rPr>
          <w:rFonts w:ascii="Courier New" w:hAnsi="Courier New" w:cs="Courier New"/>
        </w:rPr>
        <w:t xml:space="preserve"> -t </w:t>
      </w:r>
      <w:proofErr w:type="spellStart"/>
      <w:r w:rsidR="00B32194" w:rsidRPr="00B32194">
        <w:rPr>
          <w:rFonts w:ascii="Courier New" w:hAnsi="Courier New" w:cs="Courier New"/>
        </w:rPr>
        <w:t>sam</w:t>
      </w:r>
      <w:proofErr w:type="spellEnd"/>
      <w:r w:rsidR="00B32194" w:rsidRPr="00B32194">
        <w:rPr>
          <w:rFonts w:ascii="Courier New" w:hAnsi="Courier New" w:cs="Courier New"/>
        </w:rPr>
        <w:t xml:space="preserve"> -f </w:t>
      </w:r>
      <w:r w:rsidR="00F911F7">
        <w:rPr>
          <w:rFonts w:ascii="Courier New" w:hAnsi="Courier New" w:cs="Courier New"/>
        </w:rPr>
        <w:t>/nfs1/Teaching/data/viningk/GBS/FilesForStacks/</w:t>
      </w:r>
      <w:r w:rsidR="00B32194" w:rsidRPr="00B32194">
        <w:rPr>
          <w:rFonts w:ascii="Courier New" w:hAnsi="Courier New" w:cs="Courier New"/>
        </w:rPr>
        <w:t>sample_</w:t>
      </w:r>
      <w:r w:rsidR="00BF1796">
        <w:rPr>
          <w:rFonts w:ascii="Courier New" w:hAnsi="Courier New" w:cs="Courier New"/>
        </w:rPr>
        <w:t>Holiday_all.sam -</w:t>
      </w:r>
      <w:proofErr w:type="gramStart"/>
      <w:r w:rsidR="00BF1796">
        <w:rPr>
          <w:rFonts w:ascii="Courier New" w:hAnsi="Courier New" w:cs="Courier New"/>
        </w:rPr>
        <w:t>o ./</w:t>
      </w:r>
      <w:proofErr w:type="gramEnd"/>
      <w:r w:rsidR="00BF1796">
        <w:rPr>
          <w:rFonts w:ascii="Courier New" w:hAnsi="Courier New" w:cs="Courier New"/>
        </w:rPr>
        <w:t>stacks -</w:t>
      </w:r>
      <w:proofErr w:type="spellStart"/>
      <w:r w:rsidR="00BF1796">
        <w:rPr>
          <w:rFonts w:ascii="Courier New" w:hAnsi="Courier New" w:cs="Courier New"/>
        </w:rPr>
        <w:t>i</w:t>
      </w:r>
      <w:proofErr w:type="spellEnd"/>
      <w:r w:rsidR="00BF1796">
        <w:rPr>
          <w:rFonts w:ascii="Courier New" w:hAnsi="Courier New" w:cs="Courier New"/>
        </w:rPr>
        <w:t xml:space="preserve"> 1</w:t>
      </w:r>
      <w:r w:rsidR="00B32194" w:rsidRPr="00B32194">
        <w:rPr>
          <w:rFonts w:ascii="Courier New" w:hAnsi="Courier New" w:cs="Courier New"/>
        </w:rPr>
        <w:t xml:space="preserve"> -m 5 -p 2</w:t>
      </w:r>
    </w:p>
    <w:p w:rsidR="00BF1796" w:rsidRDefault="00BF1796" w:rsidP="001114AC">
      <w:pPr>
        <w:rPr>
          <w:rFonts w:ascii="Courier New" w:hAnsi="Courier New" w:cs="Courier New"/>
        </w:rPr>
      </w:pPr>
    </w:p>
    <w:p w:rsidR="00BF1796" w:rsidRDefault="00BF1796" w:rsidP="00BF1796">
      <w:pPr>
        <w:rPr>
          <w:rStyle w:val="Strong"/>
          <w:rFonts w:ascii="Courier New" w:hAnsi="Courier New" w:cs="Courier New"/>
          <w:b w:val="0"/>
        </w:rPr>
      </w:pPr>
      <w:r w:rsidRPr="00BF1796">
        <w:rPr>
          <w:rStyle w:val="Strong"/>
          <w:rFonts w:ascii="Courier New" w:hAnsi="Courier New" w:cs="Courier New"/>
          <w:b w:val="0"/>
        </w:rPr>
        <w:t>/local/cluster/stacks/stacks-1.29/bin/</w:t>
      </w:r>
      <w:proofErr w:type="spellStart"/>
      <w:r w:rsidRPr="00BF1796">
        <w:rPr>
          <w:rStyle w:val="Strong"/>
          <w:rFonts w:ascii="Courier New" w:hAnsi="Courier New" w:cs="Courier New"/>
          <w:b w:val="0"/>
        </w:rPr>
        <w:t>pstacks</w:t>
      </w:r>
      <w:proofErr w:type="spellEnd"/>
      <w:r w:rsidRPr="00BF1796">
        <w:rPr>
          <w:rStyle w:val="Strong"/>
          <w:rFonts w:ascii="Courier New" w:hAnsi="Courier New" w:cs="Courier New"/>
          <w:b w:val="0"/>
        </w:rPr>
        <w:t xml:space="preserve"> -t </w:t>
      </w:r>
      <w:proofErr w:type="spellStart"/>
      <w:r w:rsidRPr="00BF1796">
        <w:rPr>
          <w:rStyle w:val="Strong"/>
          <w:rFonts w:ascii="Courier New" w:hAnsi="Courier New" w:cs="Courier New"/>
          <w:b w:val="0"/>
        </w:rPr>
        <w:t>sam</w:t>
      </w:r>
      <w:proofErr w:type="spellEnd"/>
      <w:r w:rsidRPr="00BF1796">
        <w:rPr>
          <w:rStyle w:val="Strong"/>
          <w:rFonts w:ascii="Courier New" w:hAnsi="Courier New" w:cs="Courier New"/>
          <w:b w:val="0"/>
        </w:rPr>
        <w:t xml:space="preserve"> -f </w:t>
      </w:r>
      <w:r>
        <w:rPr>
          <w:rFonts w:ascii="Courier New" w:hAnsi="Courier New" w:cs="Courier New"/>
        </w:rPr>
        <w:t>/nfs1/Teaching/data/viningk/GBS/FilesForStacks/</w:t>
      </w:r>
      <w:r w:rsidRPr="00BF1796">
        <w:rPr>
          <w:rStyle w:val="Strong"/>
          <w:rFonts w:ascii="Courier New" w:hAnsi="Courier New" w:cs="Courier New"/>
          <w:b w:val="0"/>
        </w:rPr>
        <w:t>sample</w:t>
      </w:r>
      <w:r>
        <w:rPr>
          <w:rStyle w:val="Strong"/>
          <w:rFonts w:ascii="Courier New" w:hAnsi="Courier New" w:cs="Courier New"/>
          <w:b w:val="0"/>
        </w:rPr>
        <w:t>_Korona_all.sam -</w:t>
      </w:r>
      <w:proofErr w:type="gramStart"/>
      <w:r>
        <w:rPr>
          <w:rStyle w:val="Strong"/>
          <w:rFonts w:ascii="Courier New" w:hAnsi="Courier New" w:cs="Courier New"/>
          <w:b w:val="0"/>
        </w:rPr>
        <w:t>o ./</w:t>
      </w:r>
      <w:proofErr w:type="gramEnd"/>
      <w:r>
        <w:rPr>
          <w:rStyle w:val="Strong"/>
          <w:rFonts w:ascii="Courier New" w:hAnsi="Courier New" w:cs="Courier New"/>
          <w:b w:val="0"/>
        </w:rPr>
        <w:t>stacks -</w:t>
      </w:r>
      <w:proofErr w:type="spellStart"/>
      <w:r>
        <w:rPr>
          <w:rStyle w:val="Strong"/>
          <w:rFonts w:ascii="Courier New" w:hAnsi="Courier New" w:cs="Courier New"/>
          <w:b w:val="0"/>
        </w:rPr>
        <w:t>i</w:t>
      </w:r>
      <w:proofErr w:type="spellEnd"/>
      <w:r>
        <w:rPr>
          <w:rStyle w:val="Strong"/>
          <w:rFonts w:ascii="Courier New" w:hAnsi="Courier New" w:cs="Courier New"/>
          <w:b w:val="0"/>
        </w:rPr>
        <w:t xml:space="preserve"> 2</w:t>
      </w:r>
      <w:r w:rsidRPr="00BF1796">
        <w:rPr>
          <w:rStyle w:val="Strong"/>
          <w:rFonts w:ascii="Courier New" w:hAnsi="Courier New" w:cs="Courier New"/>
          <w:b w:val="0"/>
        </w:rPr>
        <w:t xml:space="preserve"> -m 5 -p 2</w:t>
      </w:r>
    </w:p>
    <w:p w:rsidR="00BF1796" w:rsidRPr="00BF1796" w:rsidRDefault="00BF1796" w:rsidP="00BF1796">
      <w:pPr>
        <w:rPr>
          <w:rStyle w:val="Strong"/>
          <w:rFonts w:ascii="Courier New" w:hAnsi="Courier New" w:cs="Courier New"/>
          <w:b w:val="0"/>
        </w:rPr>
      </w:pPr>
    </w:p>
    <w:p w:rsidR="00BF1796" w:rsidRDefault="00BF1796" w:rsidP="00BF1796">
      <w:pPr>
        <w:rPr>
          <w:rStyle w:val="Strong"/>
          <w:rFonts w:ascii="Courier New" w:hAnsi="Courier New" w:cs="Courier New"/>
          <w:b w:val="0"/>
        </w:rPr>
      </w:pPr>
      <w:r w:rsidRPr="00BF1796">
        <w:rPr>
          <w:rStyle w:val="Strong"/>
          <w:rFonts w:ascii="Courier New" w:hAnsi="Courier New" w:cs="Courier New"/>
          <w:b w:val="0"/>
        </w:rPr>
        <w:t>/local/cluster/stacks/stacks-1.29/bin/</w:t>
      </w:r>
      <w:proofErr w:type="spellStart"/>
      <w:r w:rsidRPr="00BF1796">
        <w:rPr>
          <w:rStyle w:val="Strong"/>
          <w:rFonts w:ascii="Courier New" w:hAnsi="Courier New" w:cs="Courier New"/>
          <w:b w:val="0"/>
        </w:rPr>
        <w:t>pstacks</w:t>
      </w:r>
      <w:proofErr w:type="spellEnd"/>
      <w:r w:rsidRPr="00BF1796">
        <w:rPr>
          <w:rStyle w:val="Strong"/>
          <w:rFonts w:ascii="Courier New" w:hAnsi="Courier New" w:cs="Courier New"/>
          <w:b w:val="0"/>
        </w:rPr>
        <w:t xml:space="preserve"> -t </w:t>
      </w:r>
      <w:proofErr w:type="spellStart"/>
      <w:r w:rsidRPr="00BF1796">
        <w:rPr>
          <w:rStyle w:val="Strong"/>
          <w:rFonts w:ascii="Courier New" w:hAnsi="Courier New" w:cs="Courier New"/>
          <w:b w:val="0"/>
        </w:rPr>
        <w:t>sam</w:t>
      </w:r>
      <w:proofErr w:type="spellEnd"/>
      <w:r w:rsidRPr="00BF1796">
        <w:rPr>
          <w:rStyle w:val="Strong"/>
          <w:rFonts w:ascii="Courier New" w:hAnsi="Courier New" w:cs="Courier New"/>
          <w:b w:val="0"/>
        </w:rPr>
        <w:t xml:space="preserve"> -f </w:t>
      </w:r>
      <w:r>
        <w:rPr>
          <w:rFonts w:ascii="Courier New" w:hAnsi="Courier New" w:cs="Courier New"/>
        </w:rPr>
        <w:t>/nfs1/Teaching/data/</w:t>
      </w:r>
      <w:proofErr w:type="spellStart"/>
      <w:r>
        <w:rPr>
          <w:rFonts w:ascii="Courier New" w:hAnsi="Courier New" w:cs="Courier New"/>
        </w:rPr>
        <w:t>viningk</w:t>
      </w:r>
      <w:proofErr w:type="spellEnd"/>
      <w:r>
        <w:rPr>
          <w:rFonts w:ascii="Courier New" w:hAnsi="Courier New" w:cs="Courier New"/>
        </w:rPr>
        <w:t>/GBS/</w:t>
      </w:r>
      <w:proofErr w:type="spellStart"/>
      <w:r>
        <w:rPr>
          <w:rFonts w:ascii="Courier New" w:hAnsi="Courier New" w:cs="Courier New"/>
        </w:rPr>
        <w:t>FilesForStacks</w:t>
      </w:r>
      <w:proofErr w:type="spellEnd"/>
      <w:r>
        <w:rPr>
          <w:rFonts w:ascii="Courier New" w:hAnsi="Courier New" w:cs="Courier New"/>
        </w:rPr>
        <w:t>/</w:t>
      </w:r>
      <w:proofErr w:type="spellStart"/>
      <w:r w:rsidRPr="00BF1796">
        <w:rPr>
          <w:rStyle w:val="Strong"/>
          <w:rFonts w:ascii="Courier New" w:hAnsi="Courier New" w:cs="Courier New"/>
          <w:b w:val="0"/>
        </w:rPr>
        <w:t>s</w:t>
      </w:r>
      <w:r>
        <w:rPr>
          <w:rStyle w:val="Strong"/>
          <w:rFonts w:ascii="Courier New" w:hAnsi="Courier New" w:cs="Courier New"/>
          <w:b w:val="0"/>
        </w:rPr>
        <w:t>ample_GAGGA.sam</w:t>
      </w:r>
      <w:proofErr w:type="spellEnd"/>
      <w:r>
        <w:rPr>
          <w:rStyle w:val="Strong"/>
          <w:rFonts w:ascii="Courier New" w:hAnsi="Courier New" w:cs="Courier New"/>
          <w:b w:val="0"/>
        </w:rPr>
        <w:t xml:space="preserve"> -</w:t>
      </w:r>
      <w:proofErr w:type="gramStart"/>
      <w:r>
        <w:rPr>
          <w:rStyle w:val="Strong"/>
          <w:rFonts w:ascii="Courier New" w:hAnsi="Courier New" w:cs="Courier New"/>
          <w:b w:val="0"/>
        </w:rPr>
        <w:t>o ./</w:t>
      </w:r>
      <w:proofErr w:type="gramEnd"/>
      <w:r>
        <w:rPr>
          <w:rStyle w:val="Strong"/>
          <w:rFonts w:ascii="Courier New" w:hAnsi="Courier New" w:cs="Courier New"/>
          <w:b w:val="0"/>
        </w:rPr>
        <w:t>stacks -</w:t>
      </w:r>
      <w:proofErr w:type="spellStart"/>
      <w:r>
        <w:rPr>
          <w:rStyle w:val="Strong"/>
          <w:rFonts w:ascii="Courier New" w:hAnsi="Courier New" w:cs="Courier New"/>
          <w:b w:val="0"/>
        </w:rPr>
        <w:t>i</w:t>
      </w:r>
      <w:proofErr w:type="spellEnd"/>
      <w:r>
        <w:rPr>
          <w:rStyle w:val="Strong"/>
          <w:rFonts w:ascii="Courier New" w:hAnsi="Courier New" w:cs="Courier New"/>
          <w:b w:val="0"/>
        </w:rPr>
        <w:t xml:space="preserve"> 3</w:t>
      </w:r>
      <w:r w:rsidRPr="00BF1796">
        <w:rPr>
          <w:rStyle w:val="Strong"/>
          <w:rFonts w:ascii="Courier New" w:hAnsi="Courier New" w:cs="Courier New"/>
          <w:b w:val="0"/>
        </w:rPr>
        <w:t xml:space="preserve"> -m 5 -p 2</w:t>
      </w:r>
    </w:p>
    <w:p w:rsidR="00BF1796" w:rsidRPr="00BF1796" w:rsidRDefault="00BF1796" w:rsidP="00BF1796">
      <w:pPr>
        <w:rPr>
          <w:rStyle w:val="Strong"/>
          <w:rFonts w:ascii="Courier New" w:hAnsi="Courier New" w:cs="Courier New"/>
          <w:b w:val="0"/>
        </w:rPr>
      </w:pPr>
    </w:p>
    <w:p w:rsidR="00BF1796" w:rsidRDefault="00BF1796" w:rsidP="00BF1796">
      <w:pPr>
        <w:rPr>
          <w:rStyle w:val="Strong"/>
          <w:rFonts w:ascii="Courier New" w:hAnsi="Courier New" w:cs="Courier New"/>
          <w:b w:val="0"/>
        </w:rPr>
      </w:pPr>
      <w:r w:rsidRPr="00BF1796">
        <w:rPr>
          <w:rStyle w:val="Strong"/>
          <w:rFonts w:ascii="Courier New" w:hAnsi="Courier New" w:cs="Courier New"/>
          <w:b w:val="0"/>
        </w:rPr>
        <w:lastRenderedPageBreak/>
        <w:t>/local/cluster/stacks/stacks-1.29/bin/</w:t>
      </w:r>
      <w:proofErr w:type="spellStart"/>
      <w:r w:rsidRPr="00BF1796">
        <w:rPr>
          <w:rStyle w:val="Strong"/>
          <w:rFonts w:ascii="Courier New" w:hAnsi="Courier New" w:cs="Courier New"/>
          <w:b w:val="0"/>
        </w:rPr>
        <w:t>pstacks</w:t>
      </w:r>
      <w:proofErr w:type="spellEnd"/>
      <w:r w:rsidRPr="00BF1796">
        <w:rPr>
          <w:rStyle w:val="Strong"/>
          <w:rFonts w:ascii="Courier New" w:hAnsi="Courier New" w:cs="Courier New"/>
          <w:b w:val="0"/>
        </w:rPr>
        <w:t xml:space="preserve"> -t </w:t>
      </w:r>
      <w:proofErr w:type="spellStart"/>
      <w:r w:rsidRPr="00BF1796">
        <w:rPr>
          <w:rStyle w:val="Strong"/>
          <w:rFonts w:ascii="Courier New" w:hAnsi="Courier New" w:cs="Courier New"/>
          <w:b w:val="0"/>
        </w:rPr>
        <w:t>sam</w:t>
      </w:r>
      <w:proofErr w:type="spellEnd"/>
      <w:r w:rsidRPr="00BF1796">
        <w:rPr>
          <w:rStyle w:val="Strong"/>
          <w:rFonts w:ascii="Courier New" w:hAnsi="Courier New" w:cs="Courier New"/>
          <w:b w:val="0"/>
        </w:rPr>
        <w:t xml:space="preserve"> -f </w:t>
      </w:r>
      <w:r>
        <w:rPr>
          <w:rFonts w:ascii="Courier New" w:hAnsi="Courier New" w:cs="Courier New"/>
        </w:rPr>
        <w:t>/nfs1/Teaching/data/viningk/GBS/FilesForStacks/</w:t>
      </w:r>
      <w:r w:rsidRPr="00BF1796">
        <w:rPr>
          <w:rStyle w:val="Strong"/>
          <w:rFonts w:ascii="Courier New" w:hAnsi="Courier New" w:cs="Courier New"/>
          <w:b w:val="0"/>
        </w:rPr>
        <w:t>sam</w:t>
      </w:r>
      <w:r>
        <w:rPr>
          <w:rStyle w:val="Strong"/>
          <w:rFonts w:ascii="Courier New" w:hAnsi="Courier New" w:cs="Courier New"/>
          <w:b w:val="0"/>
        </w:rPr>
        <w:t>ple_CGGTAGA.sam -</w:t>
      </w:r>
      <w:proofErr w:type="gramStart"/>
      <w:r>
        <w:rPr>
          <w:rStyle w:val="Strong"/>
          <w:rFonts w:ascii="Courier New" w:hAnsi="Courier New" w:cs="Courier New"/>
          <w:b w:val="0"/>
        </w:rPr>
        <w:t>o ./</w:t>
      </w:r>
      <w:proofErr w:type="gramEnd"/>
      <w:r>
        <w:rPr>
          <w:rStyle w:val="Strong"/>
          <w:rFonts w:ascii="Courier New" w:hAnsi="Courier New" w:cs="Courier New"/>
          <w:b w:val="0"/>
        </w:rPr>
        <w:t>stacks -</w:t>
      </w:r>
      <w:proofErr w:type="spellStart"/>
      <w:r>
        <w:rPr>
          <w:rStyle w:val="Strong"/>
          <w:rFonts w:ascii="Courier New" w:hAnsi="Courier New" w:cs="Courier New"/>
          <w:b w:val="0"/>
        </w:rPr>
        <w:t>i</w:t>
      </w:r>
      <w:proofErr w:type="spellEnd"/>
      <w:r>
        <w:rPr>
          <w:rStyle w:val="Strong"/>
          <w:rFonts w:ascii="Courier New" w:hAnsi="Courier New" w:cs="Courier New"/>
          <w:b w:val="0"/>
        </w:rPr>
        <w:t xml:space="preserve"> 4</w:t>
      </w:r>
      <w:r w:rsidRPr="00BF1796">
        <w:rPr>
          <w:rStyle w:val="Strong"/>
          <w:rFonts w:ascii="Courier New" w:hAnsi="Courier New" w:cs="Courier New"/>
          <w:b w:val="0"/>
        </w:rPr>
        <w:t xml:space="preserve"> -m 5 -p 2</w:t>
      </w:r>
    </w:p>
    <w:p w:rsidR="00BF1796" w:rsidRPr="00BF1796" w:rsidRDefault="00BF1796" w:rsidP="00BF1796">
      <w:pPr>
        <w:rPr>
          <w:rStyle w:val="Strong"/>
          <w:rFonts w:ascii="Courier New" w:hAnsi="Courier New" w:cs="Courier New"/>
          <w:b w:val="0"/>
        </w:rPr>
      </w:pPr>
    </w:p>
    <w:p w:rsidR="00BF1796" w:rsidRDefault="00BF1796" w:rsidP="00BF1796">
      <w:pPr>
        <w:rPr>
          <w:rStyle w:val="Strong"/>
          <w:rFonts w:ascii="Courier New" w:hAnsi="Courier New" w:cs="Courier New"/>
          <w:b w:val="0"/>
        </w:rPr>
      </w:pPr>
      <w:r w:rsidRPr="00BF1796">
        <w:rPr>
          <w:rStyle w:val="Strong"/>
          <w:rFonts w:ascii="Courier New" w:hAnsi="Courier New" w:cs="Courier New"/>
          <w:b w:val="0"/>
        </w:rPr>
        <w:t>/local/cluster/stacks/stacks-1.29/bin/</w:t>
      </w:r>
      <w:proofErr w:type="spellStart"/>
      <w:r w:rsidRPr="00BF1796">
        <w:rPr>
          <w:rStyle w:val="Strong"/>
          <w:rFonts w:ascii="Courier New" w:hAnsi="Courier New" w:cs="Courier New"/>
          <w:b w:val="0"/>
        </w:rPr>
        <w:t>pstacks</w:t>
      </w:r>
      <w:proofErr w:type="spellEnd"/>
      <w:r w:rsidRPr="00BF1796">
        <w:rPr>
          <w:rStyle w:val="Strong"/>
          <w:rFonts w:ascii="Courier New" w:hAnsi="Courier New" w:cs="Courier New"/>
          <w:b w:val="0"/>
        </w:rPr>
        <w:t xml:space="preserve"> -t </w:t>
      </w:r>
      <w:proofErr w:type="spellStart"/>
      <w:r w:rsidRPr="00BF1796">
        <w:rPr>
          <w:rStyle w:val="Strong"/>
          <w:rFonts w:ascii="Courier New" w:hAnsi="Courier New" w:cs="Courier New"/>
          <w:b w:val="0"/>
        </w:rPr>
        <w:t>sam</w:t>
      </w:r>
      <w:proofErr w:type="spellEnd"/>
      <w:r w:rsidRPr="00BF1796">
        <w:rPr>
          <w:rStyle w:val="Strong"/>
          <w:rFonts w:ascii="Courier New" w:hAnsi="Courier New" w:cs="Courier New"/>
          <w:b w:val="0"/>
        </w:rPr>
        <w:t xml:space="preserve"> -f </w:t>
      </w:r>
      <w:r>
        <w:rPr>
          <w:rFonts w:ascii="Courier New" w:hAnsi="Courier New" w:cs="Courier New"/>
        </w:rPr>
        <w:t>/nfs1/Teaching/data/</w:t>
      </w:r>
      <w:proofErr w:type="spellStart"/>
      <w:r>
        <w:rPr>
          <w:rFonts w:ascii="Courier New" w:hAnsi="Courier New" w:cs="Courier New"/>
        </w:rPr>
        <w:t>viningk</w:t>
      </w:r>
      <w:proofErr w:type="spellEnd"/>
      <w:r>
        <w:rPr>
          <w:rFonts w:ascii="Courier New" w:hAnsi="Courier New" w:cs="Courier New"/>
        </w:rPr>
        <w:t>/GBS/</w:t>
      </w:r>
      <w:proofErr w:type="spellStart"/>
      <w:r>
        <w:rPr>
          <w:rFonts w:ascii="Courier New" w:hAnsi="Courier New" w:cs="Courier New"/>
        </w:rPr>
        <w:t>FilesForStacks</w:t>
      </w:r>
      <w:proofErr w:type="spellEnd"/>
      <w:r>
        <w:rPr>
          <w:rFonts w:ascii="Courier New" w:hAnsi="Courier New" w:cs="Courier New"/>
        </w:rPr>
        <w:t>/</w:t>
      </w:r>
      <w:proofErr w:type="spellStart"/>
      <w:r w:rsidRPr="00BF1796">
        <w:rPr>
          <w:rStyle w:val="Strong"/>
          <w:rFonts w:ascii="Courier New" w:hAnsi="Courier New" w:cs="Courier New"/>
          <w:b w:val="0"/>
        </w:rPr>
        <w:t>sample_CCTAC.sam</w:t>
      </w:r>
      <w:proofErr w:type="spellEnd"/>
      <w:r w:rsidRPr="00BF1796">
        <w:rPr>
          <w:rStyle w:val="Strong"/>
          <w:rFonts w:ascii="Courier New" w:hAnsi="Courier New" w:cs="Courier New"/>
          <w:b w:val="0"/>
        </w:rPr>
        <w:t xml:space="preserve"> -</w:t>
      </w:r>
      <w:proofErr w:type="gramStart"/>
      <w:r w:rsidRPr="00BF1796">
        <w:rPr>
          <w:rStyle w:val="Strong"/>
          <w:rFonts w:ascii="Courier New" w:hAnsi="Courier New" w:cs="Courier New"/>
          <w:b w:val="0"/>
        </w:rPr>
        <w:t>o ./</w:t>
      </w:r>
      <w:proofErr w:type="gramEnd"/>
      <w:r w:rsidRPr="00BF1796">
        <w:rPr>
          <w:rStyle w:val="Strong"/>
          <w:rFonts w:ascii="Courier New" w:hAnsi="Courier New" w:cs="Courier New"/>
          <w:b w:val="0"/>
        </w:rPr>
        <w:t>stacks -</w:t>
      </w:r>
      <w:proofErr w:type="spellStart"/>
      <w:r w:rsidRPr="00BF1796">
        <w:rPr>
          <w:rStyle w:val="Strong"/>
          <w:rFonts w:ascii="Courier New" w:hAnsi="Courier New" w:cs="Courier New"/>
          <w:b w:val="0"/>
        </w:rPr>
        <w:t>i</w:t>
      </w:r>
      <w:proofErr w:type="spellEnd"/>
      <w:r w:rsidRPr="00BF1796">
        <w:rPr>
          <w:rStyle w:val="Strong"/>
          <w:rFonts w:ascii="Courier New" w:hAnsi="Courier New" w:cs="Courier New"/>
          <w:b w:val="0"/>
        </w:rPr>
        <w:t xml:space="preserve"> 5 -m 5 -p 2</w:t>
      </w:r>
    </w:p>
    <w:p w:rsidR="00BF1796" w:rsidRPr="00BF1796" w:rsidRDefault="00BF1796" w:rsidP="00BF1796">
      <w:pPr>
        <w:rPr>
          <w:rStyle w:val="Strong"/>
          <w:rFonts w:ascii="Courier New" w:hAnsi="Courier New" w:cs="Courier New"/>
          <w:b w:val="0"/>
        </w:rPr>
      </w:pPr>
    </w:p>
    <w:p w:rsidR="00BF1796" w:rsidRPr="00BF1796" w:rsidRDefault="00BF1796" w:rsidP="00BF1796">
      <w:pPr>
        <w:rPr>
          <w:rStyle w:val="Strong"/>
          <w:rFonts w:ascii="Courier New" w:hAnsi="Courier New" w:cs="Courier New"/>
          <w:b w:val="0"/>
        </w:rPr>
      </w:pPr>
      <w:r w:rsidRPr="00BF1796">
        <w:rPr>
          <w:rStyle w:val="Strong"/>
          <w:rFonts w:ascii="Courier New" w:hAnsi="Courier New" w:cs="Courier New"/>
          <w:b w:val="0"/>
        </w:rPr>
        <w:t>/local/cluster/stacks/stacks-1.29/bin/</w:t>
      </w:r>
      <w:proofErr w:type="spellStart"/>
      <w:r w:rsidRPr="00BF1796">
        <w:rPr>
          <w:rStyle w:val="Strong"/>
          <w:rFonts w:ascii="Courier New" w:hAnsi="Courier New" w:cs="Courier New"/>
          <w:b w:val="0"/>
        </w:rPr>
        <w:t>pstacks</w:t>
      </w:r>
      <w:proofErr w:type="spellEnd"/>
      <w:r w:rsidRPr="00BF1796">
        <w:rPr>
          <w:rStyle w:val="Strong"/>
          <w:rFonts w:ascii="Courier New" w:hAnsi="Courier New" w:cs="Courier New"/>
          <w:b w:val="0"/>
        </w:rPr>
        <w:t xml:space="preserve"> -t </w:t>
      </w:r>
      <w:proofErr w:type="spellStart"/>
      <w:r w:rsidRPr="00BF1796">
        <w:rPr>
          <w:rStyle w:val="Strong"/>
          <w:rFonts w:ascii="Courier New" w:hAnsi="Courier New" w:cs="Courier New"/>
          <w:b w:val="0"/>
        </w:rPr>
        <w:t>sam</w:t>
      </w:r>
      <w:proofErr w:type="spellEnd"/>
      <w:r w:rsidRPr="00BF1796">
        <w:rPr>
          <w:rStyle w:val="Strong"/>
          <w:rFonts w:ascii="Courier New" w:hAnsi="Courier New" w:cs="Courier New"/>
          <w:b w:val="0"/>
        </w:rPr>
        <w:t xml:space="preserve"> -f </w:t>
      </w:r>
      <w:r>
        <w:rPr>
          <w:rFonts w:ascii="Courier New" w:hAnsi="Courier New" w:cs="Courier New"/>
        </w:rPr>
        <w:t>/nfs1/Teaching/data/viningk/GBS/FilesForStacks/</w:t>
      </w:r>
      <w:r w:rsidRPr="00BF1796">
        <w:rPr>
          <w:rStyle w:val="Strong"/>
          <w:rFonts w:ascii="Courier New" w:hAnsi="Courier New" w:cs="Courier New"/>
          <w:b w:val="0"/>
        </w:rPr>
        <w:t>sam</w:t>
      </w:r>
      <w:r w:rsidR="006D3DE1">
        <w:rPr>
          <w:rStyle w:val="Strong"/>
          <w:rFonts w:ascii="Courier New" w:hAnsi="Courier New" w:cs="Courier New"/>
          <w:b w:val="0"/>
        </w:rPr>
        <w:t>ple_GAACTTC.sam -</w:t>
      </w:r>
      <w:proofErr w:type="gramStart"/>
      <w:r w:rsidR="006D3DE1">
        <w:rPr>
          <w:rStyle w:val="Strong"/>
          <w:rFonts w:ascii="Courier New" w:hAnsi="Courier New" w:cs="Courier New"/>
          <w:b w:val="0"/>
        </w:rPr>
        <w:t>o ./</w:t>
      </w:r>
      <w:proofErr w:type="gramEnd"/>
      <w:r w:rsidR="006D3DE1">
        <w:rPr>
          <w:rStyle w:val="Strong"/>
          <w:rFonts w:ascii="Courier New" w:hAnsi="Courier New" w:cs="Courier New"/>
          <w:b w:val="0"/>
        </w:rPr>
        <w:t>stacks -</w:t>
      </w:r>
      <w:proofErr w:type="spellStart"/>
      <w:r w:rsidR="006D3DE1">
        <w:rPr>
          <w:rStyle w:val="Strong"/>
          <w:rFonts w:ascii="Courier New" w:hAnsi="Courier New" w:cs="Courier New"/>
          <w:b w:val="0"/>
        </w:rPr>
        <w:t>i</w:t>
      </w:r>
      <w:proofErr w:type="spellEnd"/>
      <w:r w:rsidR="006D3DE1">
        <w:rPr>
          <w:rStyle w:val="Strong"/>
          <w:rFonts w:ascii="Courier New" w:hAnsi="Courier New" w:cs="Courier New"/>
          <w:b w:val="0"/>
        </w:rPr>
        <w:t xml:space="preserve"> 6</w:t>
      </w:r>
      <w:r w:rsidRPr="00BF1796">
        <w:rPr>
          <w:rStyle w:val="Strong"/>
          <w:rFonts w:ascii="Courier New" w:hAnsi="Courier New" w:cs="Courier New"/>
          <w:b w:val="0"/>
        </w:rPr>
        <w:t xml:space="preserve"> -m 5 -p 2</w:t>
      </w:r>
    </w:p>
    <w:p w:rsidR="00864BD8" w:rsidRDefault="00864BD8" w:rsidP="00864BD8">
      <w:pPr>
        <w:tabs>
          <w:tab w:val="left" w:pos="1668"/>
        </w:tabs>
      </w:pPr>
      <w:bookmarkStart w:id="0" w:name="_GoBack"/>
    </w:p>
    <w:bookmarkEnd w:id="0"/>
    <w:p w:rsidR="00923332" w:rsidRPr="002A07DE" w:rsidRDefault="00923332" w:rsidP="00864BD8">
      <w:pPr>
        <w:tabs>
          <w:tab w:val="left" w:pos="1668"/>
        </w:tabs>
      </w:pPr>
      <w:r w:rsidRPr="002A07DE">
        <w:rPr>
          <w:rStyle w:val="Strong"/>
        </w:rPr>
        <w:t xml:space="preserve">Fill in the table below with your </w:t>
      </w:r>
      <w:proofErr w:type="spellStart"/>
      <w:r w:rsidRPr="002A07DE">
        <w:rPr>
          <w:rStyle w:val="Strong"/>
        </w:rPr>
        <w:t>pstacks</w:t>
      </w:r>
      <w:proofErr w:type="spellEnd"/>
      <w:r w:rsidRPr="002A07DE">
        <w:rPr>
          <w:rStyle w:val="Strong"/>
        </w:rPr>
        <w:t xml:space="preserve"> results</w:t>
      </w:r>
      <w:r w:rsidR="00BF1796" w:rsidRPr="002A07DE">
        <w:rPr>
          <w:rStyle w:val="Stron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176"/>
        <w:gridCol w:w="1341"/>
        <w:gridCol w:w="691"/>
        <w:gridCol w:w="2401"/>
        <w:gridCol w:w="1005"/>
        <w:gridCol w:w="1517"/>
      </w:tblGrid>
      <w:tr w:rsidR="00F911F7" w:rsidTr="00923332">
        <w:tc>
          <w:tcPr>
            <w:tcW w:w="1335" w:type="dxa"/>
          </w:tcPr>
          <w:p w:rsidR="00923332" w:rsidRPr="00F911F7" w:rsidRDefault="00923332" w:rsidP="00864BD8">
            <w:pPr>
              <w:tabs>
                <w:tab w:val="left" w:pos="1668"/>
              </w:tabs>
              <w:rPr>
                <w:b/>
                <w:sz w:val="20"/>
                <w:szCs w:val="20"/>
              </w:rPr>
            </w:pPr>
            <w:r w:rsidRPr="00F911F7">
              <w:rPr>
                <w:b/>
                <w:sz w:val="20"/>
                <w:szCs w:val="20"/>
              </w:rPr>
              <w:t>Genotype</w:t>
            </w:r>
          </w:p>
        </w:tc>
        <w:tc>
          <w:tcPr>
            <w:tcW w:w="1335" w:type="dxa"/>
          </w:tcPr>
          <w:p w:rsidR="00923332" w:rsidRPr="00F911F7" w:rsidRDefault="00923332" w:rsidP="00864BD8">
            <w:pPr>
              <w:tabs>
                <w:tab w:val="left" w:pos="1668"/>
              </w:tabs>
              <w:rPr>
                <w:b/>
                <w:sz w:val="20"/>
                <w:szCs w:val="20"/>
              </w:rPr>
            </w:pPr>
            <w:proofErr w:type="spellStart"/>
            <w:r w:rsidRPr="00F911F7">
              <w:rPr>
                <w:b/>
                <w:sz w:val="20"/>
                <w:szCs w:val="20"/>
              </w:rPr>
              <w:t>TotalReads</w:t>
            </w:r>
            <w:proofErr w:type="spellEnd"/>
          </w:p>
        </w:tc>
        <w:tc>
          <w:tcPr>
            <w:tcW w:w="1336" w:type="dxa"/>
          </w:tcPr>
          <w:p w:rsidR="00923332" w:rsidRPr="00F911F7" w:rsidRDefault="00923332" w:rsidP="00864BD8">
            <w:pPr>
              <w:tabs>
                <w:tab w:val="left" w:pos="1668"/>
              </w:tabs>
              <w:rPr>
                <w:b/>
                <w:sz w:val="20"/>
                <w:szCs w:val="20"/>
              </w:rPr>
            </w:pPr>
            <w:proofErr w:type="spellStart"/>
            <w:r w:rsidRPr="00F911F7">
              <w:rPr>
                <w:b/>
                <w:sz w:val="20"/>
                <w:szCs w:val="20"/>
              </w:rPr>
              <w:t>UniqueStacks</w:t>
            </w:r>
            <w:proofErr w:type="spellEnd"/>
          </w:p>
        </w:tc>
        <w:tc>
          <w:tcPr>
            <w:tcW w:w="1336" w:type="dxa"/>
          </w:tcPr>
          <w:p w:rsidR="00923332" w:rsidRPr="00F911F7" w:rsidRDefault="00923332" w:rsidP="00864BD8">
            <w:pPr>
              <w:tabs>
                <w:tab w:val="left" w:pos="1668"/>
              </w:tabs>
              <w:rPr>
                <w:b/>
                <w:sz w:val="20"/>
                <w:szCs w:val="20"/>
              </w:rPr>
            </w:pPr>
            <w:r w:rsidRPr="00F911F7">
              <w:rPr>
                <w:b/>
                <w:sz w:val="20"/>
                <w:szCs w:val="20"/>
              </w:rPr>
              <w:t>Loci</w:t>
            </w:r>
          </w:p>
        </w:tc>
        <w:tc>
          <w:tcPr>
            <w:tcW w:w="1336" w:type="dxa"/>
          </w:tcPr>
          <w:p w:rsidR="00923332" w:rsidRPr="00F911F7" w:rsidRDefault="00923332" w:rsidP="00864BD8">
            <w:pPr>
              <w:tabs>
                <w:tab w:val="left" w:pos="1668"/>
              </w:tabs>
              <w:rPr>
                <w:b/>
                <w:sz w:val="20"/>
                <w:szCs w:val="20"/>
              </w:rPr>
            </w:pPr>
            <w:proofErr w:type="spellStart"/>
            <w:r w:rsidRPr="00F911F7">
              <w:rPr>
                <w:b/>
                <w:sz w:val="20"/>
                <w:szCs w:val="20"/>
              </w:rPr>
              <w:t>ExcludedLowCoverageLoci</w:t>
            </w:r>
            <w:proofErr w:type="spellEnd"/>
          </w:p>
        </w:tc>
        <w:tc>
          <w:tcPr>
            <w:tcW w:w="1336" w:type="dxa"/>
          </w:tcPr>
          <w:p w:rsidR="00923332" w:rsidRPr="00F911F7" w:rsidRDefault="00923332" w:rsidP="00864BD8">
            <w:pPr>
              <w:tabs>
                <w:tab w:val="left" w:pos="1668"/>
              </w:tabs>
              <w:rPr>
                <w:b/>
                <w:sz w:val="20"/>
                <w:szCs w:val="20"/>
              </w:rPr>
            </w:pPr>
            <w:proofErr w:type="spellStart"/>
            <w:r w:rsidRPr="00F911F7">
              <w:rPr>
                <w:b/>
                <w:sz w:val="20"/>
                <w:szCs w:val="20"/>
              </w:rPr>
              <w:t>KeptLoci</w:t>
            </w:r>
            <w:proofErr w:type="spellEnd"/>
          </w:p>
        </w:tc>
        <w:tc>
          <w:tcPr>
            <w:tcW w:w="1336" w:type="dxa"/>
          </w:tcPr>
          <w:p w:rsidR="00923332" w:rsidRPr="00F911F7" w:rsidRDefault="00F911F7" w:rsidP="00864BD8">
            <w:pPr>
              <w:tabs>
                <w:tab w:val="left" w:pos="1668"/>
              </w:tabs>
              <w:rPr>
                <w:b/>
                <w:sz w:val="20"/>
                <w:szCs w:val="20"/>
              </w:rPr>
            </w:pPr>
            <w:proofErr w:type="spellStart"/>
            <w:r w:rsidRPr="00F911F7">
              <w:rPr>
                <w:b/>
                <w:sz w:val="20"/>
                <w:szCs w:val="20"/>
              </w:rPr>
              <w:t>MeanCovDepth</w:t>
            </w:r>
            <w:proofErr w:type="spellEnd"/>
          </w:p>
        </w:tc>
      </w:tr>
      <w:tr w:rsidR="00F911F7" w:rsidTr="00923332">
        <w:tc>
          <w:tcPr>
            <w:tcW w:w="1335" w:type="dxa"/>
          </w:tcPr>
          <w:p w:rsidR="00923332" w:rsidRDefault="00F911F7" w:rsidP="00864BD8">
            <w:pPr>
              <w:tabs>
                <w:tab w:val="left" w:pos="1668"/>
              </w:tabs>
            </w:pPr>
            <w:r>
              <w:t>Holiday</w:t>
            </w:r>
          </w:p>
        </w:tc>
        <w:tc>
          <w:tcPr>
            <w:tcW w:w="1335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</w:tr>
      <w:tr w:rsidR="00F911F7" w:rsidTr="00923332">
        <w:tc>
          <w:tcPr>
            <w:tcW w:w="1335" w:type="dxa"/>
          </w:tcPr>
          <w:p w:rsidR="00923332" w:rsidRDefault="00F911F7" w:rsidP="00864BD8">
            <w:pPr>
              <w:tabs>
                <w:tab w:val="left" w:pos="1668"/>
              </w:tabs>
            </w:pPr>
            <w:proofErr w:type="spellStart"/>
            <w:r>
              <w:t>Korona</w:t>
            </w:r>
            <w:proofErr w:type="spellEnd"/>
          </w:p>
        </w:tc>
        <w:tc>
          <w:tcPr>
            <w:tcW w:w="1335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</w:tr>
      <w:tr w:rsidR="00F911F7" w:rsidTr="00923332">
        <w:tc>
          <w:tcPr>
            <w:tcW w:w="1335" w:type="dxa"/>
          </w:tcPr>
          <w:p w:rsidR="00923332" w:rsidRDefault="00F911F7" w:rsidP="00864BD8">
            <w:pPr>
              <w:tabs>
                <w:tab w:val="left" w:pos="1668"/>
              </w:tabs>
            </w:pPr>
            <w:r>
              <w:t>GAGGA</w:t>
            </w:r>
          </w:p>
        </w:tc>
        <w:tc>
          <w:tcPr>
            <w:tcW w:w="1335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</w:tr>
      <w:tr w:rsidR="00F911F7" w:rsidTr="00923332">
        <w:tc>
          <w:tcPr>
            <w:tcW w:w="1335" w:type="dxa"/>
          </w:tcPr>
          <w:p w:rsidR="00923332" w:rsidRDefault="00F911F7" w:rsidP="00864BD8">
            <w:pPr>
              <w:tabs>
                <w:tab w:val="left" w:pos="1668"/>
              </w:tabs>
            </w:pPr>
            <w:r>
              <w:t>CGGTAGA</w:t>
            </w:r>
          </w:p>
        </w:tc>
        <w:tc>
          <w:tcPr>
            <w:tcW w:w="1335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</w:tr>
      <w:tr w:rsidR="00F911F7" w:rsidTr="00923332">
        <w:tc>
          <w:tcPr>
            <w:tcW w:w="1335" w:type="dxa"/>
          </w:tcPr>
          <w:p w:rsidR="00923332" w:rsidRDefault="00F911F7" w:rsidP="00864BD8">
            <w:pPr>
              <w:tabs>
                <w:tab w:val="left" w:pos="1668"/>
              </w:tabs>
            </w:pPr>
            <w:r>
              <w:t>CCTAC</w:t>
            </w:r>
          </w:p>
        </w:tc>
        <w:tc>
          <w:tcPr>
            <w:tcW w:w="1335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</w:tr>
      <w:tr w:rsidR="00F911F7" w:rsidTr="00923332">
        <w:tc>
          <w:tcPr>
            <w:tcW w:w="1335" w:type="dxa"/>
          </w:tcPr>
          <w:p w:rsidR="00923332" w:rsidRDefault="00F911F7" w:rsidP="00864BD8">
            <w:pPr>
              <w:tabs>
                <w:tab w:val="left" w:pos="1668"/>
              </w:tabs>
            </w:pPr>
            <w:r>
              <w:t>GAACTTC</w:t>
            </w:r>
          </w:p>
        </w:tc>
        <w:tc>
          <w:tcPr>
            <w:tcW w:w="1335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  <w:tc>
          <w:tcPr>
            <w:tcW w:w="1336" w:type="dxa"/>
          </w:tcPr>
          <w:p w:rsidR="00923332" w:rsidRDefault="00923332" w:rsidP="00864BD8">
            <w:pPr>
              <w:tabs>
                <w:tab w:val="left" w:pos="1668"/>
              </w:tabs>
            </w:pPr>
          </w:p>
        </w:tc>
      </w:tr>
    </w:tbl>
    <w:p w:rsidR="00923332" w:rsidRDefault="00923332" w:rsidP="00864BD8">
      <w:pPr>
        <w:tabs>
          <w:tab w:val="left" w:pos="1668"/>
        </w:tabs>
      </w:pPr>
    </w:p>
    <w:p w:rsidR="00335FC3" w:rsidRDefault="00335FC3" w:rsidP="00864BD8">
      <w:pPr>
        <w:tabs>
          <w:tab w:val="left" w:pos="1668"/>
        </w:tabs>
      </w:pPr>
      <w:r>
        <w:t>Notice that three output files are generated for each sample</w:t>
      </w:r>
      <w:r w:rsidR="00027286">
        <w:t>: *</w:t>
      </w:r>
      <w:proofErr w:type="spellStart"/>
      <w:r w:rsidR="00027286">
        <w:t>tags.tsv</w:t>
      </w:r>
      <w:proofErr w:type="spellEnd"/>
      <w:r w:rsidR="00027286">
        <w:t>, *.</w:t>
      </w:r>
      <w:proofErr w:type="spellStart"/>
      <w:r w:rsidR="00027286">
        <w:t>snps.tsv</w:t>
      </w:r>
      <w:proofErr w:type="spellEnd"/>
      <w:r w:rsidR="00027286">
        <w:t>, and *.</w:t>
      </w:r>
      <w:proofErr w:type="spellStart"/>
      <w:r w:rsidR="00027286">
        <w:t>alleles.tsv</w:t>
      </w:r>
      <w:proofErr w:type="spellEnd"/>
      <w:r>
        <w:t>.</w:t>
      </w:r>
      <w:r w:rsidR="00027286">
        <w:t xml:space="preserve"> Refer to today’s </w:t>
      </w:r>
      <w:proofErr w:type="spellStart"/>
      <w:r w:rsidR="00027286">
        <w:t>Powerpoint</w:t>
      </w:r>
      <w:proofErr w:type="spellEnd"/>
      <w:r w:rsidR="00027286">
        <w:t xml:space="preserve"> presentation</w:t>
      </w:r>
      <w:r w:rsidR="00CA7FFE">
        <w:t>, or Stacks manual section 6.1,</w:t>
      </w:r>
      <w:r w:rsidR="00027286">
        <w:t xml:space="preserve"> to see what information is in each column in each of these files.</w:t>
      </w:r>
      <w:r>
        <w:t xml:space="preserve"> </w:t>
      </w:r>
    </w:p>
    <w:p w:rsidR="0099678F" w:rsidRDefault="0099678F" w:rsidP="00864BD8">
      <w:pPr>
        <w:tabs>
          <w:tab w:val="left" w:pos="1668"/>
        </w:tabs>
      </w:pPr>
    </w:p>
    <w:p w:rsidR="0099678F" w:rsidRDefault="0099678F" w:rsidP="00864BD8">
      <w:pPr>
        <w:tabs>
          <w:tab w:val="left" w:pos="1668"/>
        </w:tabs>
        <w:rPr>
          <w:rStyle w:val="Strong"/>
        </w:rPr>
      </w:pPr>
      <w:r>
        <w:rPr>
          <w:rStyle w:val="Strong"/>
        </w:rPr>
        <w:t xml:space="preserve">Step3. </w:t>
      </w:r>
      <w:proofErr w:type="spellStart"/>
      <w:r>
        <w:rPr>
          <w:rStyle w:val="Strong"/>
        </w:rPr>
        <w:t>Cstacks</w:t>
      </w:r>
      <w:proofErr w:type="spellEnd"/>
      <w:r>
        <w:rPr>
          <w:rStyle w:val="Strong"/>
        </w:rPr>
        <w:t>. This step creates a catalog of SNPs (and small insertion/deletion polym</w:t>
      </w:r>
      <w:r w:rsidR="00CA7FFE">
        <w:rPr>
          <w:rStyle w:val="Strong"/>
        </w:rPr>
        <w:t xml:space="preserve">orphisms). It uses </w:t>
      </w:r>
      <w:proofErr w:type="spellStart"/>
      <w:r w:rsidR="00CA7FFE">
        <w:rPr>
          <w:rStyle w:val="Strong"/>
        </w:rPr>
        <w:t>pstacks</w:t>
      </w:r>
      <w:proofErr w:type="spellEnd"/>
      <w:r w:rsidR="00CA7FFE">
        <w:rPr>
          <w:rStyle w:val="Strong"/>
        </w:rPr>
        <w:t xml:space="preserve"> </w:t>
      </w:r>
      <w:r>
        <w:rPr>
          <w:rStyle w:val="Strong"/>
        </w:rPr>
        <w:t>out</w:t>
      </w:r>
      <w:r w:rsidR="00CA7FFE">
        <w:rPr>
          <w:rStyle w:val="Strong"/>
        </w:rPr>
        <w:t>put files as input</w:t>
      </w:r>
      <w:r>
        <w:rPr>
          <w:rStyle w:val="Strong"/>
        </w:rPr>
        <w:t>.</w:t>
      </w:r>
      <w:r w:rsidR="00CA7FFE">
        <w:rPr>
          <w:rStyle w:val="Strong"/>
        </w:rPr>
        <w:t xml:space="preserve"> We expect that all polymorphisms </w:t>
      </w:r>
      <w:r w:rsidR="00335FC3">
        <w:rPr>
          <w:rStyle w:val="Strong"/>
        </w:rPr>
        <w:t>in the progeny</w:t>
      </w:r>
      <w:r w:rsidR="00CA7FFE">
        <w:rPr>
          <w:rStyle w:val="Strong"/>
        </w:rPr>
        <w:t xml:space="preserve"> came from one of the two parents</w:t>
      </w:r>
      <w:r w:rsidR="00335FC3">
        <w:rPr>
          <w:rStyle w:val="Strong"/>
        </w:rPr>
        <w:t>, and therefore we can build the catalog from the two parents.</w:t>
      </w:r>
    </w:p>
    <w:p w:rsidR="00C82B62" w:rsidRDefault="00C82B62" w:rsidP="00864BD8">
      <w:pPr>
        <w:tabs>
          <w:tab w:val="left" w:pos="1668"/>
        </w:tabs>
        <w:rPr>
          <w:rStyle w:val="Strong"/>
        </w:rPr>
      </w:pPr>
      <w:r>
        <w:rPr>
          <w:rStyle w:val="Strong"/>
        </w:rPr>
        <w:t xml:space="preserve">In the </w:t>
      </w:r>
      <w:proofErr w:type="spellStart"/>
      <w:r>
        <w:rPr>
          <w:rStyle w:val="Strong"/>
        </w:rPr>
        <w:t>cstacks</w:t>
      </w:r>
      <w:proofErr w:type="spellEnd"/>
      <w:r>
        <w:rPr>
          <w:rStyle w:val="Strong"/>
        </w:rPr>
        <w:t xml:space="preserve"> command, you see these options:</w:t>
      </w:r>
      <w:r>
        <w:rPr>
          <w:rStyle w:val="Strong"/>
        </w:rPr>
        <w:br/>
      </w:r>
      <w:r w:rsidRPr="00C82B62">
        <w:rPr>
          <w:rStyle w:val="Strong"/>
          <w:b w:val="0"/>
        </w:rPr>
        <w:t xml:space="preserve">-b </w:t>
      </w:r>
      <w:r w:rsidR="00335FC3" w:rsidRPr="00C82B62">
        <w:rPr>
          <w:rStyle w:val="Strong"/>
          <w:b w:val="0"/>
        </w:rPr>
        <w:t xml:space="preserve">an arbitrary batch number </w:t>
      </w:r>
      <w:r w:rsidR="000C0F78" w:rsidRPr="00C82B62">
        <w:rPr>
          <w:rStyle w:val="Strong"/>
          <w:b w:val="0"/>
        </w:rPr>
        <w:t xml:space="preserve">for the catalog </w:t>
      </w:r>
      <w:r w:rsidRPr="00C82B62">
        <w:rPr>
          <w:rStyle w:val="Strong"/>
          <w:b w:val="0"/>
        </w:rPr>
        <w:t>used by downstream steps</w:t>
      </w:r>
      <w:r w:rsidRPr="00C82B62">
        <w:rPr>
          <w:rStyle w:val="Strong"/>
          <w:b w:val="0"/>
        </w:rPr>
        <w:br/>
      </w:r>
      <w:r w:rsidR="00FE2F3B" w:rsidRPr="00FE2F3B">
        <w:rPr>
          <w:rStyle w:val="Strong"/>
          <w:b w:val="0"/>
        </w:rPr>
        <w:t>-p enables parallel execution on multiple threads/processors (speeds processing).</w:t>
      </w:r>
      <w:r w:rsidRPr="00C82B62">
        <w:rPr>
          <w:rStyle w:val="Strong"/>
          <w:b w:val="0"/>
        </w:rPr>
        <w:br/>
        <w:t xml:space="preserve">-n </w:t>
      </w:r>
      <w:r w:rsidR="00335FC3" w:rsidRPr="00C82B62">
        <w:rPr>
          <w:rStyle w:val="Strong"/>
          <w:b w:val="0"/>
        </w:rPr>
        <w:t>number of mi</w:t>
      </w:r>
      <w:r w:rsidRPr="00C82B62">
        <w:rPr>
          <w:rStyle w:val="Strong"/>
          <w:b w:val="0"/>
        </w:rPr>
        <w:t xml:space="preserve">smatches allowed between stacks </w:t>
      </w:r>
      <w:r w:rsidRPr="00C82B62">
        <w:rPr>
          <w:rStyle w:val="Strong"/>
          <w:b w:val="0"/>
        </w:rPr>
        <w:br/>
        <w:t>-s designates each sample used to construct the catalog</w:t>
      </w:r>
      <w:r w:rsidR="00335FC3" w:rsidRPr="00C82B62">
        <w:rPr>
          <w:rStyle w:val="Strong"/>
          <w:b w:val="0"/>
        </w:rPr>
        <w:t>.</w:t>
      </w:r>
      <w:r w:rsidR="00335FC3">
        <w:rPr>
          <w:rStyle w:val="Strong"/>
        </w:rPr>
        <w:t xml:space="preserve"> </w:t>
      </w:r>
    </w:p>
    <w:p w:rsidR="00335FC3" w:rsidRDefault="006E6DED" w:rsidP="00864BD8">
      <w:pPr>
        <w:tabs>
          <w:tab w:val="left" w:pos="1668"/>
        </w:tabs>
        <w:rPr>
          <w:rStyle w:val="Strong"/>
        </w:rPr>
      </w:pPr>
      <w:r w:rsidRPr="00BA5BD7">
        <w:rPr>
          <w:rStyle w:val="Strong"/>
        </w:rPr>
        <w:t xml:space="preserve">Notice that </w:t>
      </w:r>
      <w:r w:rsidR="006C5E1B">
        <w:rPr>
          <w:rStyle w:val="Strong"/>
        </w:rPr>
        <w:t xml:space="preserve">in the </w:t>
      </w:r>
      <w:proofErr w:type="spellStart"/>
      <w:r w:rsidR="006C5E1B">
        <w:rPr>
          <w:rStyle w:val="Strong"/>
        </w:rPr>
        <w:t>cstacks</w:t>
      </w:r>
      <w:proofErr w:type="spellEnd"/>
      <w:r w:rsidR="006C5E1B">
        <w:rPr>
          <w:rStyle w:val="Strong"/>
        </w:rPr>
        <w:t xml:space="preserve"> command, </w:t>
      </w:r>
      <w:r w:rsidRPr="00BA5BD7">
        <w:rPr>
          <w:rStyle w:val="Strong"/>
        </w:rPr>
        <w:t>the file extensions are not included</w:t>
      </w:r>
      <w:r w:rsidR="00335FC3" w:rsidRPr="00BA5BD7">
        <w:rPr>
          <w:rStyle w:val="Strong"/>
        </w:rPr>
        <w:t xml:space="preserve"> </w:t>
      </w:r>
      <w:r w:rsidR="006C5E1B">
        <w:rPr>
          <w:rStyle w:val="Strong"/>
        </w:rPr>
        <w:t>for the samples.</w:t>
      </w:r>
      <w:r w:rsidRPr="00BA5BD7">
        <w:rPr>
          <w:rStyle w:val="Strong"/>
        </w:rPr>
        <w:t xml:space="preserve"> Stacks will use all three files </w:t>
      </w:r>
      <w:r w:rsidR="00BA5BD7" w:rsidRPr="00BA5BD7">
        <w:rPr>
          <w:rStyle w:val="Strong"/>
        </w:rPr>
        <w:t>(</w:t>
      </w:r>
      <w:r w:rsidR="00BA5BD7" w:rsidRPr="00BA5BD7">
        <w:rPr>
          <w:b/>
        </w:rPr>
        <w:t>*</w:t>
      </w:r>
      <w:proofErr w:type="spellStart"/>
      <w:r w:rsidR="00BA5BD7" w:rsidRPr="00BA5BD7">
        <w:rPr>
          <w:b/>
        </w:rPr>
        <w:t>tags.tsv</w:t>
      </w:r>
      <w:proofErr w:type="spellEnd"/>
      <w:r w:rsidR="00BA5BD7" w:rsidRPr="00BA5BD7">
        <w:rPr>
          <w:b/>
        </w:rPr>
        <w:t>, *.</w:t>
      </w:r>
      <w:proofErr w:type="spellStart"/>
      <w:r w:rsidR="00BA5BD7" w:rsidRPr="00BA5BD7">
        <w:rPr>
          <w:b/>
        </w:rPr>
        <w:t>snps.tsv</w:t>
      </w:r>
      <w:proofErr w:type="spellEnd"/>
      <w:r w:rsidR="00BA5BD7" w:rsidRPr="00BA5BD7">
        <w:rPr>
          <w:b/>
        </w:rPr>
        <w:t>, and *.</w:t>
      </w:r>
      <w:proofErr w:type="spellStart"/>
      <w:r w:rsidR="00BA5BD7" w:rsidRPr="00BA5BD7">
        <w:rPr>
          <w:b/>
        </w:rPr>
        <w:t>alleles.tsv</w:t>
      </w:r>
      <w:proofErr w:type="spellEnd"/>
      <w:r w:rsidR="00BA5BD7" w:rsidRPr="00BA5BD7">
        <w:rPr>
          <w:b/>
        </w:rPr>
        <w:t>)</w:t>
      </w:r>
      <w:r w:rsidR="00BA5BD7" w:rsidRPr="00BA5BD7">
        <w:t xml:space="preserve"> </w:t>
      </w:r>
      <w:r w:rsidRPr="00BA5BD7">
        <w:rPr>
          <w:rStyle w:val="Strong"/>
        </w:rPr>
        <w:t>for each</w:t>
      </w:r>
      <w:r>
        <w:rPr>
          <w:rStyle w:val="Strong"/>
        </w:rPr>
        <w:t xml:space="preserve"> sample.</w:t>
      </w:r>
    </w:p>
    <w:p w:rsidR="00335FC3" w:rsidRDefault="00335FC3" w:rsidP="00864BD8">
      <w:pPr>
        <w:tabs>
          <w:tab w:val="left" w:pos="1668"/>
        </w:tabs>
        <w:rPr>
          <w:rFonts w:ascii="Courier New" w:hAnsi="Courier New" w:cs="Courier New"/>
        </w:rPr>
      </w:pPr>
      <w:r w:rsidRPr="00335FC3">
        <w:rPr>
          <w:rFonts w:ascii="Courier New" w:hAnsi="Courier New" w:cs="Courier New"/>
        </w:rPr>
        <w:t>/local/cluster/stacks/stacks-1.29/bin/</w:t>
      </w:r>
      <w:proofErr w:type="spellStart"/>
      <w:r w:rsidRPr="00335FC3">
        <w:rPr>
          <w:rFonts w:ascii="Courier New" w:hAnsi="Courier New" w:cs="Courier New"/>
        </w:rPr>
        <w:t>cstacks</w:t>
      </w:r>
      <w:proofErr w:type="spellEnd"/>
      <w:r w:rsidRPr="00335FC3">
        <w:rPr>
          <w:rFonts w:ascii="Courier New" w:hAnsi="Courier New" w:cs="Courier New"/>
        </w:rPr>
        <w:t xml:space="preserve"> -b 1 -p 2 -n 3 -s stacks/</w:t>
      </w:r>
      <w:proofErr w:type="spellStart"/>
      <w:r w:rsidRPr="00335FC3">
        <w:rPr>
          <w:rFonts w:ascii="Courier New" w:hAnsi="Courier New" w:cs="Courier New"/>
        </w:rPr>
        <w:t>sample_Holiday_all</w:t>
      </w:r>
      <w:proofErr w:type="spellEnd"/>
      <w:r w:rsidRPr="00335FC3">
        <w:rPr>
          <w:rFonts w:ascii="Courier New" w:hAnsi="Courier New" w:cs="Courier New"/>
        </w:rPr>
        <w:t xml:space="preserve"> -s stacks/</w:t>
      </w:r>
      <w:proofErr w:type="spellStart"/>
      <w:r w:rsidRPr="00335FC3">
        <w:rPr>
          <w:rFonts w:ascii="Courier New" w:hAnsi="Courier New" w:cs="Courier New"/>
        </w:rPr>
        <w:t>sample_Korona_all</w:t>
      </w:r>
      <w:proofErr w:type="spellEnd"/>
      <w:r w:rsidRPr="00335FC3">
        <w:rPr>
          <w:rFonts w:ascii="Courier New" w:hAnsi="Courier New" w:cs="Courier New"/>
        </w:rPr>
        <w:t xml:space="preserve"> -</w:t>
      </w:r>
      <w:proofErr w:type="gramStart"/>
      <w:r w:rsidRPr="00335FC3">
        <w:rPr>
          <w:rFonts w:ascii="Courier New" w:hAnsi="Courier New" w:cs="Courier New"/>
        </w:rPr>
        <w:t>o ./</w:t>
      </w:r>
      <w:proofErr w:type="gramEnd"/>
      <w:r w:rsidRPr="00335FC3">
        <w:rPr>
          <w:rFonts w:ascii="Courier New" w:hAnsi="Courier New" w:cs="Courier New"/>
        </w:rPr>
        <w:t>stacks</w:t>
      </w:r>
    </w:p>
    <w:p w:rsidR="00027286" w:rsidRDefault="00027286" w:rsidP="00864BD8">
      <w:pPr>
        <w:tabs>
          <w:tab w:val="left" w:pos="1668"/>
        </w:tabs>
        <w:rPr>
          <w:rFonts w:ascii="Courier New" w:hAnsi="Courier New" w:cs="Courier New"/>
        </w:rPr>
      </w:pPr>
    </w:p>
    <w:p w:rsidR="00C82B62" w:rsidRDefault="00C82B62" w:rsidP="00864BD8">
      <w:pPr>
        <w:tabs>
          <w:tab w:val="left" w:pos="1668"/>
        </w:tabs>
        <w:rPr>
          <w:rFonts w:ascii="Courier New" w:hAnsi="Courier New" w:cs="Courier New"/>
        </w:rPr>
      </w:pPr>
    </w:p>
    <w:p w:rsidR="004A12DB" w:rsidRDefault="00027286" w:rsidP="00864BD8">
      <w:pPr>
        <w:tabs>
          <w:tab w:val="left" w:pos="1668"/>
        </w:tabs>
        <w:rPr>
          <w:rStyle w:val="Strong"/>
        </w:rPr>
      </w:pPr>
      <w:r>
        <w:rPr>
          <w:rStyle w:val="Strong"/>
        </w:rPr>
        <w:t xml:space="preserve">Step4. </w:t>
      </w:r>
      <w:proofErr w:type="spellStart"/>
      <w:r w:rsidR="006E6DED">
        <w:rPr>
          <w:rStyle w:val="Strong"/>
        </w:rPr>
        <w:t>S</w:t>
      </w:r>
      <w:r>
        <w:rPr>
          <w:rStyle w:val="Strong"/>
        </w:rPr>
        <w:t>stacks</w:t>
      </w:r>
      <w:proofErr w:type="spellEnd"/>
      <w:r>
        <w:rPr>
          <w:rStyle w:val="Strong"/>
        </w:rPr>
        <w:t xml:space="preserve">. This step </w:t>
      </w:r>
      <w:r w:rsidR="00625F2E">
        <w:rPr>
          <w:rStyle w:val="Strong"/>
        </w:rPr>
        <w:t xml:space="preserve">matches </w:t>
      </w:r>
      <w:r w:rsidR="00A910D0">
        <w:rPr>
          <w:rStyle w:val="Strong"/>
        </w:rPr>
        <w:t>individual sample</w:t>
      </w:r>
      <w:r w:rsidR="00625F2E">
        <w:rPr>
          <w:rStyle w:val="Strong"/>
        </w:rPr>
        <w:t>s</w:t>
      </w:r>
      <w:r w:rsidR="00A910D0">
        <w:rPr>
          <w:rStyle w:val="Strong"/>
        </w:rPr>
        <w:t xml:space="preserve"> in the population back to the catalog. </w:t>
      </w:r>
      <w:r w:rsidR="000C0F78">
        <w:rPr>
          <w:rStyle w:val="Strong"/>
        </w:rPr>
        <w:t xml:space="preserve">It outputs a set of matching loci in a *.matches file. </w:t>
      </w:r>
      <w:r w:rsidR="00625F2E">
        <w:rPr>
          <w:rStyle w:val="Strong"/>
        </w:rPr>
        <w:t xml:space="preserve">This </w:t>
      </w:r>
    </w:p>
    <w:p w:rsidR="00027286" w:rsidRPr="006C5E1B" w:rsidRDefault="00A03F86" w:rsidP="00864BD8">
      <w:pPr>
        <w:tabs>
          <w:tab w:val="left" w:pos="1668"/>
        </w:tabs>
        <w:rPr>
          <w:rStyle w:val="Strong"/>
          <w:b w:val="0"/>
        </w:rPr>
      </w:pPr>
      <w:r>
        <w:rPr>
          <w:rStyle w:val="Strong"/>
        </w:rPr>
        <w:t xml:space="preserve">In the </w:t>
      </w:r>
      <w:proofErr w:type="spellStart"/>
      <w:r>
        <w:rPr>
          <w:rStyle w:val="Strong"/>
        </w:rPr>
        <w:t>sstacks</w:t>
      </w:r>
      <w:proofErr w:type="spellEnd"/>
      <w:r>
        <w:rPr>
          <w:rStyle w:val="Strong"/>
        </w:rPr>
        <w:t xml:space="preserve"> commands</w:t>
      </w:r>
      <w:r w:rsidR="004A12DB">
        <w:rPr>
          <w:rStyle w:val="Strong"/>
        </w:rPr>
        <w:t xml:space="preserve">, </w:t>
      </w:r>
      <w:r>
        <w:rPr>
          <w:rStyle w:val="Strong"/>
        </w:rPr>
        <w:t>you see the these</w:t>
      </w:r>
      <w:r w:rsidR="004A12DB">
        <w:rPr>
          <w:rStyle w:val="Strong"/>
        </w:rPr>
        <w:t xml:space="preserve"> options:</w:t>
      </w:r>
      <w:r w:rsidR="004A12DB">
        <w:rPr>
          <w:rStyle w:val="Strong"/>
        </w:rPr>
        <w:br/>
      </w:r>
      <w:r w:rsidR="000C0F78" w:rsidRPr="006C5E1B">
        <w:rPr>
          <w:rStyle w:val="Strong"/>
          <w:b w:val="0"/>
        </w:rPr>
        <w:t>-b flag assigns a batch n</w:t>
      </w:r>
      <w:r w:rsidR="004A12DB" w:rsidRPr="006C5E1B">
        <w:rPr>
          <w:rStyle w:val="Strong"/>
          <w:b w:val="0"/>
        </w:rPr>
        <w:t>umber to each individual sample</w:t>
      </w:r>
      <w:r w:rsidR="000C0F78" w:rsidRPr="006C5E1B">
        <w:rPr>
          <w:rStyle w:val="Strong"/>
          <w:b w:val="0"/>
        </w:rPr>
        <w:t xml:space="preserve"> </w:t>
      </w:r>
      <w:r w:rsidR="004A12DB" w:rsidRPr="006C5E1B">
        <w:rPr>
          <w:rStyle w:val="Strong"/>
          <w:b w:val="0"/>
        </w:rPr>
        <w:br/>
        <w:t>-c indicates the catalog</w:t>
      </w:r>
      <w:r w:rsidR="004A12DB" w:rsidRPr="006C5E1B">
        <w:rPr>
          <w:rStyle w:val="Strong"/>
          <w:b w:val="0"/>
        </w:rPr>
        <w:br/>
        <w:t>-s indicates the sample</w:t>
      </w:r>
      <w:r w:rsidR="004A12DB" w:rsidRPr="006C5E1B">
        <w:rPr>
          <w:rStyle w:val="Strong"/>
          <w:b w:val="0"/>
        </w:rPr>
        <w:br/>
      </w:r>
      <w:r w:rsidR="000C0F78" w:rsidRPr="006C5E1B">
        <w:rPr>
          <w:rStyle w:val="Strong"/>
          <w:b w:val="0"/>
        </w:rPr>
        <w:t>-o</w:t>
      </w:r>
      <w:r w:rsidR="004A12DB" w:rsidRPr="006C5E1B">
        <w:rPr>
          <w:rStyle w:val="Strong"/>
          <w:b w:val="0"/>
        </w:rPr>
        <w:t xml:space="preserve"> indicates the output directory</w:t>
      </w:r>
      <w:r w:rsidR="006C5E1B">
        <w:rPr>
          <w:rStyle w:val="Strong"/>
          <w:b w:val="0"/>
        </w:rPr>
        <w:br/>
      </w:r>
      <w:r w:rsidR="000C0F78" w:rsidRPr="006C5E1B">
        <w:rPr>
          <w:rStyle w:val="Strong"/>
          <w:b w:val="0"/>
        </w:rPr>
        <w:t xml:space="preserve"> </w:t>
      </w:r>
    </w:p>
    <w:p w:rsidR="000C0F78" w:rsidRPr="000C0F78" w:rsidRDefault="000C0F78" w:rsidP="000C0F78">
      <w:pPr>
        <w:tabs>
          <w:tab w:val="left" w:pos="1668"/>
        </w:tabs>
        <w:rPr>
          <w:rFonts w:ascii="Courier New" w:hAnsi="Courier New" w:cs="Courier New"/>
        </w:rPr>
      </w:pPr>
      <w:r w:rsidRPr="000C0F78">
        <w:rPr>
          <w:rFonts w:ascii="Courier New" w:hAnsi="Courier New" w:cs="Courier New"/>
        </w:rPr>
        <w:t>/local/cluster/stacks/stacks-1.29/bin/</w:t>
      </w:r>
      <w:proofErr w:type="spellStart"/>
      <w:r w:rsidRPr="000C0F78">
        <w:rPr>
          <w:rFonts w:ascii="Courier New" w:hAnsi="Courier New" w:cs="Courier New"/>
        </w:rPr>
        <w:t>sstacks</w:t>
      </w:r>
      <w:proofErr w:type="spellEnd"/>
      <w:r w:rsidRPr="000C0F78">
        <w:rPr>
          <w:rFonts w:ascii="Courier New" w:hAnsi="Courier New" w:cs="Courier New"/>
        </w:rPr>
        <w:t xml:space="preserve"> -b 1 -c stacks/batch_1 -s ./stacks/</w:t>
      </w:r>
      <w:proofErr w:type="spellStart"/>
      <w:r w:rsidRPr="000C0F78">
        <w:rPr>
          <w:rFonts w:ascii="Courier New" w:hAnsi="Courier New" w:cs="Courier New"/>
        </w:rPr>
        <w:t>sample_Holiday_all</w:t>
      </w:r>
      <w:proofErr w:type="spellEnd"/>
      <w:r w:rsidRPr="000C0F78">
        <w:rPr>
          <w:rFonts w:ascii="Courier New" w:hAnsi="Courier New" w:cs="Courier New"/>
        </w:rPr>
        <w:t xml:space="preserve"> -</w:t>
      </w:r>
      <w:proofErr w:type="gramStart"/>
      <w:r w:rsidRPr="000C0F78">
        <w:rPr>
          <w:rFonts w:ascii="Courier New" w:hAnsi="Courier New" w:cs="Courier New"/>
        </w:rPr>
        <w:t>o ./</w:t>
      </w:r>
      <w:proofErr w:type="gramEnd"/>
      <w:r w:rsidRPr="000C0F78">
        <w:rPr>
          <w:rFonts w:ascii="Courier New" w:hAnsi="Courier New" w:cs="Courier New"/>
        </w:rPr>
        <w:t>stacks</w:t>
      </w:r>
    </w:p>
    <w:p w:rsidR="00BB546F" w:rsidRDefault="00BB546F" w:rsidP="000C0F78">
      <w:pPr>
        <w:tabs>
          <w:tab w:val="left" w:pos="1668"/>
        </w:tabs>
        <w:rPr>
          <w:rFonts w:ascii="Courier New" w:hAnsi="Courier New" w:cs="Courier New"/>
        </w:rPr>
      </w:pPr>
    </w:p>
    <w:p w:rsidR="000C0F78" w:rsidRPr="000C0F78" w:rsidRDefault="000C0F78" w:rsidP="000C0F78">
      <w:pPr>
        <w:tabs>
          <w:tab w:val="left" w:pos="1668"/>
        </w:tabs>
        <w:rPr>
          <w:rFonts w:ascii="Courier New" w:hAnsi="Courier New" w:cs="Courier New"/>
        </w:rPr>
      </w:pPr>
      <w:r w:rsidRPr="000C0F78">
        <w:rPr>
          <w:rFonts w:ascii="Courier New" w:hAnsi="Courier New" w:cs="Courier New"/>
        </w:rPr>
        <w:t>/local/cluster/stacks/stacks-1.29/bin/</w:t>
      </w:r>
      <w:proofErr w:type="spellStart"/>
      <w:r w:rsidRPr="000C0F78">
        <w:rPr>
          <w:rFonts w:ascii="Courier New" w:hAnsi="Courier New" w:cs="Courier New"/>
        </w:rPr>
        <w:t>sstacks</w:t>
      </w:r>
      <w:proofErr w:type="spellEnd"/>
      <w:r w:rsidRPr="000C0F78">
        <w:rPr>
          <w:rFonts w:ascii="Courier New" w:hAnsi="Courier New" w:cs="Courier New"/>
        </w:rPr>
        <w:t xml:space="preserve"> -b 3 -c stacks/batch_1 -s ./stacks/</w:t>
      </w:r>
      <w:proofErr w:type="spellStart"/>
      <w:r w:rsidRPr="000C0F78">
        <w:rPr>
          <w:rFonts w:ascii="Courier New" w:hAnsi="Courier New" w:cs="Courier New"/>
        </w:rPr>
        <w:t>sample_GAGGA</w:t>
      </w:r>
      <w:proofErr w:type="spellEnd"/>
      <w:r w:rsidRPr="000C0F78">
        <w:rPr>
          <w:rFonts w:ascii="Courier New" w:hAnsi="Courier New" w:cs="Courier New"/>
        </w:rPr>
        <w:t xml:space="preserve"> -</w:t>
      </w:r>
      <w:proofErr w:type="gramStart"/>
      <w:r w:rsidRPr="000C0F78">
        <w:rPr>
          <w:rFonts w:ascii="Courier New" w:hAnsi="Courier New" w:cs="Courier New"/>
        </w:rPr>
        <w:t>o ./</w:t>
      </w:r>
      <w:proofErr w:type="gramEnd"/>
      <w:r w:rsidRPr="000C0F78">
        <w:rPr>
          <w:rFonts w:ascii="Courier New" w:hAnsi="Courier New" w:cs="Courier New"/>
        </w:rPr>
        <w:t>stacks</w:t>
      </w:r>
    </w:p>
    <w:p w:rsidR="00BB546F" w:rsidRDefault="00BB546F" w:rsidP="000C0F78">
      <w:pPr>
        <w:tabs>
          <w:tab w:val="left" w:pos="1668"/>
        </w:tabs>
        <w:rPr>
          <w:rFonts w:ascii="Courier New" w:hAnsi="Courier New" w:cs="Courier New"/>
        </w:rPr>
      </w:pPr>
    </w:p>
    <w:p w:rsidR="000C0F78" w:rsidRPr="000C0F78" w:rsidRDefault="000C0F78" w:rsidP="000C0F78">
      <w:pPr>
        <w:tabs>
          <w:tab w:val="left" w:pos="1668"/>
        </w:tabs>
        <w:rPr>
          <w:rFonts w:ascii="Courier New" w:hAnsi="Courier New" w:cs="Courier New"/>
        </w:rPr>
      </w:pPr>
      <w:r w:rsidRPr="000C0F78">
        <w:rPr>
          <w:rFonts w:ascii="Courier New" w:hAnsi="Courier New" w:cs="Courier New"/>
        </w:rPr>
        <w:t>/local/cluster/stacks/stacks-1.29/bin/</w:t>
      </w:r>
      <w:proofErr w:type="spellStart"/>
      <w:r w:rsidRPr="000C0F78">
        <w:rPr>
          <w:rFonts w:ascii="Courier New" w:hAnsi="Courier New" w:cs="Courier New"/>
        </w:rPr>
        <w:t>sstacks</w:t>
      </w:r>
      <w:proofErr w:type="spellEnd"/>
      <w:r w:rsidRPr="000C0F78">
        <w:rPr>
          <w:rFonts w:ascii="Courier New" w:hAnsi="Courier New" w:cs="Courier New"/>
        </w:rPr>
        <w:t xml:space="preserve"> -b 4 -c stacks/batch_1 -s ./stacks/</w:t>
      </w:r>
      <w:proofErr w:type="spellStart"/>
      <w:r w:rsidRPr="000C0F78">
        <w:rPr>
          <w:rFonts w:ascii="Courier New" w:hAnsi="Courier New" w:cs="Courier New"/>
        </w:rPr>
        <w:t>sample_CGGTAGA</w:t>
      </w:r>
      <w:proofErr w:type="spellEnd"/>
      <w:r w:rsidRPr="000C0F78">
        <w:rPr>
          <w:rFonts w:ascii="Courier New" w:hAnsi="Courier New" w:cs="Courier New"/>
        </w:rPr>
        <w:t xml:space="preserve"> -</w:t>
      </w:r>
      <w:proofErr w:type="gramStart"/>
      <w:r w:rsidRPr="000C0F78">
        <w:rPr>
          <w:rFonts w:ascii="Courier New" w:hAnsi="Courier New" w:cs="Courier New"/>
        </w:rPr>
        <w:t>o ./</w:t>
      </w:r>
      <w:proofErr w:type="gramEnd"/>
      <w:r w:rsidRPr="000C0F78">
        <w:rPr>
          <w:rFonts w:ascii="Courier New" w:hAnsi="Courier New" w:cs="Courier New"/>
        </w:rPr>
        <w:t>stacks</w:t>
      </w:r>
    </w:p>
    <w:p w:rsidR="00BB546F" w:rsidRDefault="00BB546F" w:rsidP="000C0F78">
      <w:pPr>
        <w:tabs>
          <w:tab w:val="left" w:pos="1668"/>
        </w:tabs>
        <w:rPr>
          <w:rFonts w:ascii="Courier New" w:hAnsi="Courier New" w:cs="Courier New"/>
        </w:rPr>
      </w:pPr>
    </w:p>
    <w:p w:rsidR="000C0F78" w:rsidRPr="000C0F78" w:rsidRDefault="000C0F78" w:rsidP="000C0F78">
      <w:pPr>
        <w:tabs>
          <w:tab w:val="left" w:pos="1668"/>
        </w:tabs>
        <w:rPr>
          <w:rFonts w:ascii="Courier New" w:hAnsi="Courier New" w:cs="Courier New"/>
        </w:rPr>
      </w:pPr>
      <w:r w:rsidRPr="000C0F78">
        <w:rPr>
          <w:rFonts w:ascii="Courier New" w:hAnsi="Courier New" w:cs="Courier New"/>
        </w:rPr>
        <w:t>/local/cluster/stacks/stacks-1.29/bin/</w:t>
      </w:r>
      <w:proofErr w:type="spellStart"/>
      <w:r w:rsidRPr="000C0F78">
        <w:rPr>
          <w:rFonts w:ascii="Courier New" w:hAnsi="Courier New" w:cs="Courier New"/>
        </w:rPr>
        <w:t>sstacks</w:t>
      </w:r>
      <w:proofErr w:type="spellEnd"/>
      <w:r w:rsidRPr="000C0F78">
        <w:rPr>
          <w:rFonts w:ascii="Courier New" w:hAnsi="Courier New" w:cs="Courier New"/>
        </w:rPr>
        <w:t xml:space="preserve"> -b 5 -c stacks/batch_1 -s ./stacks/</w:t>
      </w:r>
      <w:proofErr w:type="spellStart"/>
      <w:r w:rsidRPr="000C0F78">
        <w:rPr>
          <w:rFonts w:ascii="Courier New" w:hAnsi="Courier New" w:cs="Courier New"/>
        </w:rPr>
        <w:t>sample_CCTAC</w:t>
      </w:r>
      <w:proofErr w:type="spellEnd"/>
      <w:r w:rsidRPr="000C0F78">
        <w:rPr>
          <w:rFonts w:ascii="Courier New" w:hAnsi="Courier New" w:cs="Courier New"/>
        </w:rPr>
        <w:t xml:space="preserve"> -</w:t>
      </w:r>
      <w:proofErr w:type="gramStart"/>
      <w:r w:rsidRPr="000C0F78">
        <w:rPr>
          <w:rFonts w:ascii="Courier New" w:hAnsi="Courier New" w:cs="Courier New"/>
        </w:rPr>
        <w:t>o ./</w:t>
      </w:r>
      <w:proofErr w:type="gramEnd"/>
      <w:r w:rsidRPr="000C0F78">
        <w:rPr>
          <w:rFonts w:ascii="Courier New" w:hAnsi="Courier New" w:cs="Courier New"/>
        </w:rPr>
        <w:t>stacks</w:t>
      </w:r>
    </w:p>
    <w:p w:rsidR="00BB546F" w:rsidRDefault="00BB546F" w:rsidP="000C0F78">
      <w:pPr>
        <w:tabs>
          <w:tab w:val="left" w:pos="1668"/>
        </w:tabs>
        <w:rPr>
          <w:rFonts w:ascii="Courier New" w:hAnsi="Courier New" w:cs="Courier New"/>
        </w:rPr>
      </w:pPr>
    </w:p>
    <w:p w:rsidR="000C0F78" w:rsidRDefault="000C0F78" w:rsidP="000C0F78">
      <w:pPr>
        <w:tabs>
          <w:tab w:val="left" w:pos="1668"/>
        </w:tabs>
        <w:rPr>
          <w:rFonts w:ascii="Courier New" w:hAnsi="Courier New" w:cs="Courier New"/>
        </w:rPr>
      </w:pPr>
      <w:r w:rsidRPr="000C0F78">
        <w:rPr>
          <w:rFonts w:ascii="Courier New" w:hAnsi="Courier New" w:cs="Courier New"/>
        </w:rPr>
        <w:t>/local/cluster/stacks/stacks-1.29/bin/</w:t>
      </w:r>
      <w:proofErr w:type="spellStart"/>
      <w:r w:rsidRPr="000C0F78">
        <w:rPr>
          <w:rFonts w:ascii="Courier New" w:hAnsi="Courier New" w:cs="Courier New"/>
        </w:rPr>
        <w:t>sstacks</w:t>
      </w:r>
      <w:proofErr w:type="spellEnd"/>
      <w:r w:rsidRPr="000C0F78">
        <w:rPr>
          <w:rFonts w:ascii="Courier New" w:hAnsi="Courier New" w:cs="Courier New"/>
        </w:rPr>
        <w:t xml:space="preserve"> -b 6 -c stacks/batch_1 -s ./stacks/</w:t>
      </w:r>
      <w:proofErr w:type="spellStart"/>
      <w:r w:rsidRPr="000C0F78">
        <w:rPr>
          <w:rFonts w:ascii="Courier New" w:hAnsi="Courier New" w:cs="Courier New"/>
        </w:rPr>
        <w:t>sample_GAACTTC</w:t>
      </w:r>
      <w:proofErr w:type="spellEnd"/>
      <w:r w:rsidRPr="000C0F78">
        <w:rPr>
          <w:rFonts w:ascii="Courier New" w:hAnsi="Courier New" w:cs="Courier New"/>
        </w:rPr>
        <w:t xml:space="preserve"> -</w:t>
      </w:r>
      <w:proofErr w:type="gramStart"/>
      <w:r w:rsidRPr="000C0F78">
        <w:rPr>
          <w:rFonts w:ascii="Courier New" w:hAnsi="Courier New" w:cs="Courier New"/>
        </w:rPr>
        <w:t>o ./</w:t>
      </w:r>
      <w:proofErr w:type="gramEnd"/>
      <w:r w:rsidRPr="000C0F78">
        <w:rPr>
          <w:rFonts w:ascii="Courier New" w:hAnsi="Courier New" w:cs="Courier New"/>
        </w:rPr>
        <w:t>stacks</w:t>
      </w:r>
    </w:p>
    <w:p w:rsidR="00B92394" w:rsidRDefault="00B92394" w:rsidP="000C0F78">
      <w:pPr>
        <w:tabs>
          <w:tab w:val="left" w:pos="1668"/>
        </w:tabs>
        <w:rPr>
          <w:rFonts w:ascii="Courier New" w:hAnsi="Courier New" w:cs="Courier New"/>
        </w:rPr>
      </w:pPr>
    </w:p>
    <w:p w:rsidR="002A07DE" w:rsidRPr="002A07DE" w:rsidRDefault="002A07DE" w:rsidP="000C0F78">
      <w:pPr>
        <w:tabs>
          <w:tab w:val="left" w:pos="1668"/>
        </w:tabs>
        <w:rPr>
          <w:rFonts w:ascii="Courier New" w:hAnsi="Courier New" w:cs="Courier New"/>
        </w:rPr>
      </w:pPr>
      <w:r w:rsidRPr="002A07DE">
        <w:rPr>
          <w:rStyle w:val="Strong"/>
        </w:rPr>
        <w:t xml:space="preserve">Fill in the table below with your </w:t>
      </w:r>
      <w:proofErr w:type="spellStart"/>
      <w:r w:rsidRPr="002A07DE">
        <w:rPr>
          <w:rStyle w:val="Strong"/>
        </w:rPr>
        <w:t>sstacks</w:t>
      </w:r>
      <w:proofErr w:type="spellEnd"/>
      <w:r w:rsidRPr="002A07DE">
        <w:rPr>
          <w:rStyle w:val="Strong"/>
        </w:rPr>
        <w:t xml:space="preserve"> results.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5"/>
        <w:gridCol w:w="1071"/>
        <w:gridCol w:w="1549"/>
        <w:gridCol w:w="1810"/>
        <w:gridCol w:w="1138"/>
      </w:tblGrid>
      <w:tr w:rsidR="00BB546F" w:rsidTr="002A07DE">
        <w:tc>
          <w:tcPr>
            <w:tcW w:w="1245" w:type="dxa"/>
          </w:tcPr>
          <w:p w:rsidR="00BB546F" w:rsidRPr="00F911F7" w:rsidRDefault="00BB546F" w:rsidP="001848C8">
            <w:pPr>
              <w:tabs>
                <w:tab w:val="left" w:pos="1668"/>
              </w:tabs>
              <w:rPr>
                <w:b/>
                <w:sz w:val="20"/>
                <w:szCs w:val="20"/>
              </w:rPr>
            </w:pPr>
            <w:r w:rsidRPr="00F911F7">
              <w:rPr>
                <w:b/>
                <w:sz w:val="20"/>
                <w:szCs w:val="20"/>
              </w:rPr>
              <w:t>Genotype</w:t>
            </w:r>
          </w:p>
        </w:tc>
        <w:tc>
          <w:tcPr>
            <w:tcW w:w="1071" w:type="dxa"/>
          </w:tcPr>
          <w:p w:rsidR="00BB546F" w:rsidRPr="00F911F7" w:rsidRDefault="00BB546F" w:rsidP="001848C8">
            <w:pPr>
              <w:tabs>
                <w:tab w:val="left" w:pos="166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Catalog matches</w:t>
            </w:r>
          </w:p>
        </w:tc>
        <w:tc>
          <w:tcPr>
            <w:tcW w:w="1549" w:type="dxa"/>
          </w:tcPr>
          <w:p w:rsidR="00BB546F" w:rsidRPr="00F911F7" w:rsidRDefault="00BB546F" w:rsidP="001848C8">
            <w:pPr>
              <w:tabs>
                <w:tab w:val="left" w:pos="166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Matched multiple loci</w:t>
            </w:r>
          </w:p>
        </w:tc>
        <w:tc>
          <w:tcPr>
            <w:tcW w:w="1810" w:type="dxa"/>
          </w:tcPr>
          <w:p w:rsidR="00BB546F" w:rsidRPr="00F911F7" w:rsidRDefault="00EE0B3B" w:rsidP="00EE0B3B">
            <w:pPr>
              <w:tabs>
                <w:tab w:val="left" w:pos="166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SNPs not in catalog, excluded</w:t>
            </w:r>
          </w:p>
        </w:tc>
        <w:tc>
          <w:tcPr>
            <w:tcW w:w="1138" w:type="dxa"/>
          </w:tcPr>
          <w:p w:rsidR="00BB546F" w:rsidRPr="00F911F7" w:rsidRDefault="00EE0B3B" w:rsidP="001848C8">
            <w:pPr>
              <w:tabs>
                <w:tab w:val="left" w:pos="166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haplotypes</w:t>
            </w:r>
          </w:p>
        </w:tc>
      </w:tr>
      <w:tr w:rsidR="00BB546F" w:rsidTr="002A07DE">
        <w:tc>
          <w:tcPr>
            <w:tcW w:w="1245" w:type="dxa"/>
          </w:tcPr>
          <w:p w:rsidR="00BB546F" w:rsidRDefault="00BB546F" w:rsidP="001848C8">
            <w:pPr>
              <w:tabs>
                <w:tab w:val="left" w:pos="1668"/>
              </w:tabs>
            </w:pPr>
            <w:r>
              <w:t>Holiday</w:t>
            </w:r>
          </w:p>
        </w:tc>
        <w:tc>
          <w:tcPr>
            <w:tcW w:w="1071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  <w:tc>
          <w:tcPr>
            <w:tcW w:w="1549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  <w:tc>
          <w:tcPr>
            <w:tcW w:w="1810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  <w:tc>
          <w:tcPr>
            <w:tcW w:w="1138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</w:tr>
      <w:tr w:rsidR="00BB546F" w:rsidTr="002A07DE">
        <w:tc>
          <w:tcPr>
            <w:tcW w:w="1245" w:type="dxa"/>
          </w:tcPr>
          <w:p w:rsidR="00BB546F" w:rsidRDefault="00BB546F" w:rsidP="001848C8">
            <w:pPr>
              <w:tabs>
                <w:tab w:val="left" w:pos="1668"/>
              </w:tabs>
            </w:pPr>
            <w:proofErr w:type="spellStart"/>
            <w:r>
              <w:t>Korona</w:t>
            </w:r>
            <w:proofErr w:type="spellEnd"/>
          </w:p>
        </w:tc>
        <w:tc>
          <w:tcPr>
            <w:tcW w:w="1071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  <w:tc>
          <w:tcPr>
            <w:tcW w:w="1549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  <w:tc>
          <w:tcPr>
            <w:tcW w:w="1810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  <w:tc>
          <w:tcPr>
            <w:tcW w:w="1138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</w:tr>
      <w:tr w:rsidR="00BB546F" w:rsidTr="002A07DE">
        <w:tc>
          <w:tcPr>
            <w:tcW w:w="1245" w:type="dxa"/>
          </w:tcPr>
          <w:p w:rsidR="00BB546F" w:rsidRDefault="00BB546F" w:rsidP="001848C8">
            <w:pPr>
              <w:tabs>
                <w:tab w:val="left" w:pos="1668"/>
              </w:tabs>
            </w:pPr>
            <w:r>
              <w:t>GAGGA</w:t>
            </w:r>
          </w:p>
        </w:tc>
        <w:tc>
          <w:tcPr>
            <w:tcW w:w="1071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  <w:tc>
          <w:tcPr>
            <w:tcW w:w="1549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  <w:tc>
          <w:tcPr>
            <w:tcW w:w="1810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  <w:tc>
          <w:tcPr>
            <w:tcW w:w="1138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</w:tr>
      <w:tr w:rsidR="00BB546F" w:rsidTr="002A07DE">
        <w:tc>
          <w:tcPr>
            <w:tcW w:w="1245" w:type="dxa"/>
          </w:tcPr>
          <w:p w:rsidR="00BB546F" w:rsidRDefault="00BB546F" w:rsidP="001848C8">
            <w:pPr>
              <w:tabs>
                <w:tab w:val="left" w:pos="1668"/>
              </w:tabs>
            </w:pPr>
            <w:r>
              <w:t>CGGTAGA</w:t>
            </w:r>
          </w:p>
        </w:tc>
        <w:tc>
          <w:tcPr>
            <w:tcW w:w="1071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  <w:tc>
          <w:tcPr>
            <w:tcW w:w="1549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  <w:tc>
          <w:tcPr>
            <w:tcW w:w="1810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  <w:tc>
          <w:tcPr>
            <w:tcW w:w="1138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</w:tr>
      <w:tr w:rsidR="00BB546F" w:rsidTr="002A07DE">
        <w:tc>
          <w:tcPr>
            <w:tcW w:w="1245" w:type="dxa"/>
          </w:tcPr>
          <w:p w:rsidR="00BB546F" w:rsidRDefault="00BB546F" w:rsidP="001848C8">
            <w:pPr>
              <w:tabs>
                <w:tab w:val="left" w:pos="1668"/>
              </w:tabs>
            </w:pPr>
            <w:r>
              <w:t>CCTAC</w:t>
            </w:r>
          </w:p>
        </w:tc>
        <w:tc>
          <w:tcPr>
            <w:tcW w:w="1071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  <w:tc>
          <w:tcPr>
            <w:tcW w:w="1549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  <w:tc>
          <w:tcPr>
            <w:tcW w:w="1810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  <w:tc>
          <w:tcPr>
            <w:tcW w:w="1138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</w:tr>
      <w:tr w:rsidR="00BB546F" w:rsidTr="002A07DE">
        <w:tc>
          <w:tcPr>
            <w:tcW w:w="1245" w:type="dxa"/>
          </w:tcPr>
          <w:p w:rsidR="00BB546F" w:rsidRDefault="00BB546F" w:rsidP="001848C8">
            <w:pPr>
              <w:tabs>
                <w:tab w:val="left" w:pos="1668"/>
              </w:tabs>
            </w:pPr>
            <w:r>
              <w:t>GAACTTC</w:t>
            </w:r>
          </w:p>
        </w:tc>
        <w:tc>
          <w:tcPr>
            <w:tcW w:w="1071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  <w:tc>
          <w:tcPr>
            <w:tcW w:w="1549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  <w:tc>
          <w:tcPr>
            <w:tcW w:w="1810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  <w:tc>
          <w:tcPr>
            <w:tcW w:w="1138" w:type="dxa"/>
          </w:tcPr>
          <w:p w:rsidR="00BB546F" w:rsidRDefault="00BB546F" w:rsidP="001848C8">
            <w:pPr>
              <w:tabs>
                <w:tab w:val="left" w:pos="1668"/>
              </w:tabs>
            </w:pPr>
          </w:p>
        </w:tc>
      </w:tr>
    </w:tbl>
    <w:p w:rsidR="00B92394" w:rsidRPr="00335FC3" w:rsidRDefault="00B92394" w:rsidP="000C0F78">
      <w:pPr>
        <w:tabs>
          <w:tab w:val="left" w:pos="1668"/>
        </w:tabs>
        <w:rPr>
          <w:rFonts w:ascii="Courier New" w:hAnsi="Courier New" w:cs="Courier New"/>
        </w:rPr>
      </w:pPr>
    </w:p>
    <w:sectPr w:rsidR="00B92394" w:rsidRPr="00335F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FFA" w:rsidRDefault="00273FFA" w:rsidP="00F346D5">
      <w:pPr>
        <w:spacing w:after="0" w:line="240" w:lineRule="auto"/>
      </w:pPr>
      <w:r>
        <w:separator/>
      </w:r>
    </w:p>
  </w:endnote>
  <w:endnote w:type="continuationSeparator" w:id="0">
    <w:p w:rsidR="00273FFA" w:rsidRDefault="00273FFA" w:rsidP="00F3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FFA" w:rsidRDefault="00273FFA" w:rsidP="00F346D5">
      <w:pPr>
        <w:spacing w:after="0" w:line="240" w:lineRule="auto"/>
      </w:pPr>
      <w:r>
        <w:separator/>
      </w:r>
    </w:p>
  </w:footnote>
  <w:footnote w:type="continuationSeparator" w:id="0">
    <w:p w:rsidR="00273FFA" w:rsidRDefault="00273FFA" w:rsidP="00F34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6D5" w:rsidRDefault="00C4627C">
    <w:pPr>
      <w:pStyle w:val="Header"/>
    </w:pPr>
    <w:r>
      <w:ptab w:relativeTo="margin" w:alignment="center" w:leader="none"/>
    </w:r>
    <w:r>
      <w:t>Genotyping-By-Sequencing Workshop</w:t>
    </w:r>
    <w:r>
      <w:ptab w:relativeTo="margin" w:alignment="right" w:leader="none"/>
    </w:r>
    <w:r>
      <w:t>Spring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4AC"/>
    <w:rsid w:val="00003F39"/>
    <w:rsid w:val="00014109"/>
    <w:rsid w:val="00014291"/>
    <w:rsid w:val="000157A5"/>
    <w:rsid w:val="00017ABD"/>
    <w:rsid w:val="0002198D"/>
    <w:rsid w:val="00023D96"/>
    <w:rsid w:val="00023DFA"/>
    <w:rsid w:val="00024D84"/>
    <w:rsid w:val="00027286"/>
    <w:rsid w:val="00035602"/>
    <w:rsid w:val="00045157"/>
    <w:rsid w:val="0008024F"/>
    <w:rsid w:val="00083DB3"/>
    <w:rsid w:val="00091D8B"/>
    <w:rsid w:val="000934CE"/>
    <w:rsid w:val="00094DE4"/>
    <w:rsid w:val="00096B4E"/>
    <w:rsid w:val="00097DD3"/>
    <w:rsid w:val="000A6B2A"/>
    <w:rsid w:val="000C0F78"/>
    <w:rsid w:val="000C648C"/>
    <w:rsid w:val="000C6898"/>
    <w:rsid w:val="000E2B73"/>
    <w:rsid w:val="000E77DA"/>
    <w:rsid w:val="001010FB"/>
    <w:rsid w:val="00102EDA"/>
    <w:rsid w:val="001114AC"/>
    <w:rsid w:val="00117F15"/>
    <w:rsid w:val="001215B9"/>
    <w:rsid w:val="00127C2D"/>
    <w:rsid w:val="001317EA"/>
    <w:rsid w:val="0013299C"/>
    <w:rsid w:val="00136F6B"/>
    <w:rsid w:val="00145AF7"/>
    <w:rsid w:val="00152BB7"/>
    <w:rsid w:val="0015516D"/>
    <w:rsid w:val="00161AF6"/>
    <w:rsid w:val="0016700A"/>
    <w:rsid w:val="00170724"/>
    <w:rsid w:val="00175F31"/>
    <w:rsid w:val="00181F10"/>
    <w:rsid w:val="00183CDC"/>
    <w:rsid w:val="00187301"/>
    <w:rsid w:val="00190765"/>
    <w:rsid w:val="00191AD3"/>
    <w:rsid w:val="00196D8E"/>
    <w:rsid w:val="001A0031"/>
    <w:rsid w:val="001A66E1"/>
    <w:rsid w:val="001A7DBF"/>
    <w:rsid w:val="001B3DB2"/>
    <w:rsid w:val="001B4829"/>
    <w:rsid w:val="001B49B6"/>
    <w:rsid w:val="001C37C5"/>
    <w:rsid w:val="001C7023"/>
    <w:rsid w:val="001D1309"/>
    <w:rsid w:val="001D3ABE"/>
    <w:rsid w:val="001E27D7"/>
    <w:rsid w:val="001E550B"/>
    <w:rsid w:val="001E7536"/>
    <w:rsid w:val="001F428A"/>
    <w:rsid w:val="00203836"/>
    <w:rsid w:val="00210D6A"/>
    <w:rsid w:val="00211651"/>
    <w:rsid w:val="0021171E"/>
    <w:rsid w:val="002120A7"/>
    <w:rsid w:val="0022150A"/>
    <w:rsid w:val="00222078"/>
    <w:rsid w:val="00224133"/>
    <w:rsid w:val="002262DF"/>
    <w:rsid w:val="002263FF"/>
    <w:rsid w:val="00231488"/>
    <w:rsid w:val="002366AA"/>
    <w:rsid w:val="00252E29"/>
    <w:rsid w:val="00254A2D"/>
    <w:rsid w:val="00261AA6"/>
    <w:rsid w:val="00266DC9"/>
    <w:rsid w:val="00273FFA"/>
    <w:rsid w:val="002740F4"/>
    <w:rsid w:val="00274548"/>
    <w:rsid w:val="00274656"/>
    <w:rsid w:val="0027547E"/>
    <w:rsid w:val="00281165"/>
    <w:rsid w:val="00285646"/>
    <w:rsid w:val="002A07DE"/>
    <w:rsid w:val="002A4E0A"/>
    <w:rsid w:val="002B51B1"/>
    <w:rsid w:val="002B6047"/>
    <w:rsid w:val="002C5E97"/>
    <w:rsid w:val="002D17A5"/>
    <w:rsid w:val="002D710C"/>
    <w:rsid w:val="002E6FEE"/>
    <w:rsid w:val="00303A90"/>
    <w:rsid w:val="003100C5"/>
    <w:rsid w:val="00316678"/>
    <w:rsid w:val="00316C5E"/>
    <w:rsid w:val="00335C9C"/>
    <w:rsid w:val="00335FC3"/>
    <w:rsid w:val="00341EA8"/>
    <w:rsid w:val="003467F4"/>
    <w:rsid w:val="003474A4"/>
    <w:rsid w:val="00353F52"/>
    <w:rsid w:val="003609A2"/>
    <w:rsid w:val="003625F3"/>
    <w:rsid w:val="00365A06"/>
    <w:rsid w:val="00383260"/>
    <w:rsid w:val="00393976"/>
    <w:rsid w:val="00397815"/>
    <w:rsid w:val="003A67B7"/>
    <w:rsid w:val="003A73F6"/>
    <w:rsid w:val="003B1117"/>
    <w:rsid w:val="003B145B"/>
    <w:rsid w:val="003B15D7"/>
    <w:rsid w:val="003B36BD"/>
    <w:rsid w:val="003B63BC"/>
    <w:rsid w:val="003C3FDB"/>
    <w:rsid w:val="003D1220"/>
    <w:rsid w:val="003D6EB0"/>
    <w:rsid w:val="003E509E"/>
    <w:rsid w:val="004021B2"/>
    <w:rsid w:val="004031CE"/>
    <w:rsid w:val="00405EC9"/>
    <w:rsid w:val="004150FE"/>
    <w:rsid w:val="00416866"/>
    <w:rsid w:val="0042101E"/>
    <w:rsid w:val="004222B8"/>
    <w:rsid w:val="00427A9C"/>
    <w:rsid w:val="0043119E"/>
    <w:rsid w:val="00436577"/>
    <w:rsid w:val="00436A61"/>
    <w:rsid w:val="00436EAC"/>
    <w:rsid w:val="004446E6"/>
    <w:rsid w:val="004535D0"/>
    <w:rsid w:val="00455443"/>
    <w:rsid w:val="00461609"/>
    <w:rsid w:val="0046213A"/>
    <w:rsid w:val="00466205"/>
    <w:rsid w:val="004730AE"/>
    <w:rsid w:val="00475651"/>
    <w:rsid w:val="00477FF9"/>
    <w:rsid w:val="00480C72"/>
    <w:rsid w:val="00483513"/>
    <w:rsid w:val="0049130F"/>
    <w:rsid w:val="004A02C7"/>
    <w:rsid w:val="004A12DB"/>
    <w:rsid w:val="004A4371"/>
    <w:rsid w:val="004A5752"/>
    <w:rsid w:val="004A7E05"/>
    <w:rsid w:val="004B08BA"/>
    <w:rsid w:val="004B4224"/>
    <w:rsid w:val="004B76B5"/>
    <w:rsid w:val="004C5F1F"/>
    <w:rsid w:val="004D1BDC"/>
    <w:rsid w:val="004E0299"/>
    <w:rsid w:val="004E32DC"/>
    <w:rsid w:val="004E7492"/>
    <w:rsid w:val="004F06ED"/>
    <w:rsid w:val="004F65FD"/>
    <w:rsid w:val="005008F8"/>
    <w:rsid w:val="00501B71"/>
    <w:rsid w:val="005055A7"/>
    <w:rsid w:val="00513031"/>
    <w:rsid w:val="00516488"/>
    <w:rsid w:val="00517F9A"/>
    <w:rsid w:val="00540A9C"/>
    <w:rsid w:val="005416B8"/>
    <w:rsid w:val="005508CF"/>
    <w:rsid w:val="00555872"/>
    <w:rsid w:val="005572C8"/>
    <w:rsid w:val="00565CB2"/>
    <w:rsid w:val="00567441"/>
    <w:rsid w:val="00567F96"/>
    <w:rsid w:val="0057615B"/>
    <w:rsid w:val="00586DBB"/>
    <w:rsid w:val="005873FF"/>
    <w:rsid w:val="005879EF"/>
    <w:rsid w:val="005906F0"/>
    <w:rsid w:val="005923F0"/>
    <w:rsid w:val="005B2320"/>
    <w:rsid w:val="005B3EDF"/>
    <w:rsid w:val="005B3FC7"/>
    <w:rsid w:val="005B477F"/>
    <w:rsid w:val="005B791A"/>
    <w:rsid w:val="005C13CB"/>
    <w:rsid w:val="005C512D"/>
    <w:rsid w:val="005C6BAC"/>
    <w:rsid w:val="005D2A01"/>
    <w:rsid w:val="005D3C1F"/>
    <w:rsid w:val="005D6002"/>
    <w:rsid w:val="005E0530"/>
    <w:rsid w:val="005E2CA8"/>
    <w:rsid w:val="005E2DB2"/>
    <w:rsid w:val="005E3CCF"/>
    <w:rsid w:val="005E64FD"/>
    <w:rsid w:val="005F04EA"/>
    <w:rsid w:val="005F39E9"/>
    <w:rsid w:val="006013E9"/>
    <w:rsid w:val="00603842"/>
    <w:rsid w:val="006076AD"/>
    <w:rsid w:val="006079A4"/>
    <w:rsid w:val="00611035"/>
    <w:rsid w:val="00613085"/>
    <w:rsid w:val="006206D5"/>
    <w:rsid w:val="0062484E"/>
    <w:rsid w:val="00625F2E"/>
    <w:rsid w:val="00635CDA"/>
    <w:rsid w:val="0063657B"/>
    <w:rsid w:val="0064014E"/>
    <w:rsid w:val="00651F4B"/>
    <w:rsid w:val="00653D29"/>
    <w:rsid w:val="00661DDC"/>
    <w:rsid w:val="00663673"/>
    <w:rsid w:val="006650BC"/>
    <w:rsid w:val="006658B0"/>
    <w:rsid w:val="00680EA2"/>
    <w:rsid w:val="00682CFE"/>
    <w:rsid w:val="006A018B"/>
    <w:rsid w:val="006A4FDA"/>
    <w:rsid w:val="006A744C"/>
    <w:rsid w:val="006C3DA0"/>
    <w:rsid w:val="006C432B"/>
    <w:rsid w:val="006C5E1B"/>
    <w:rsid w:val="006D2EFA"/>
    <w:rsid w:val="006D3DE1"/>
    <w:rsid w:val="006D4CD8"/>
    <w:rsid w:val="006D6CF6"/>
    <w:rsid w:val="006E07C1"/>
    <w:rsid w:val="006E472B"/>
    <w:rsid w:val="006E6DED"/>
    <w:rsid w:val="006F2D07"/>
    <w:rsid w:val="007012E0"/>
    <w:rsid w:val="00707001"/>
    <w:rsid w:val="0071015B"/>
    <w:rsid w:val="00710A2E"/>
    <w:rsid w:val="00713347"/>
    <w:rsid w:val="00716091"/>
    <w:rsid w:val="0072064F"/>
    <w:rsid w:val="0072216D"/>
    <w:rsid w:val="00730689"/>
    <w:rsid w:val="0073375E"/>
    <w:rsid w:val="00734D7B"/>
    <w:rsid w:val="00740C8E"/>
    <w:rsid w:val="00741C8E"/>
    <w:rsid w:val="00742092"/>
    <w:rsid w:val="00747EA4"/>
    <w:rsid w:val="007551F9"/>
    <w:rsid w:val="00756ADD"/>
    <w:rsid w:val="007617BC"/>
    <w:rsid w:val="00763EAA"/>
    <w:rsid w:val="0076435B"/>
    <w:rsid w:val="00764881"/>
    <w:rsid w:val="00766471"/>
    <w:rsid w:val="00772BA6"/>
    <w:rsid w:val="00777AD1"/>
    <w:rsid w:val="00780322"/>
    <w:rsid w:val="0078465F"/>
    <w:rsid w:val="00790A65"/>
    <w:rsid w:val="00795376"/>
    <w:rsid w:val="007A2FFD"/>
    <w:rsid w:val="007A7F64"/>
    <w:rsid w:val="007B0A57"/>
    <w:rsid w:val="007B289B"/>
    <w:rsid w:val="007C5CB0"/>
    <w:rsid w:val="007D0A74"/>
    <w:rsid w:val="007D10EC"/>
    <w:rsid w:val="007D651D"/>
    <w:rsid w:val="007F324C"/>
    <w:rsid w:val="007F6163"/>
    <w:rsid w:val="00806A42"/>
    <w:rsid w:val="0082049F"/>
    <w:rsid w:val="00820F0F"/>
    <w:rsid w:val="00832203"/>
    <w:rsid w:val="00834B3E"/>
    <w:rsid w:val="00847A87"/>
    <w:rsid w:val="00857FC5"/>
    <w:rsid w:val="0086286C"/>
    <w:rsid w:val="008637C1"/>
    <w:rsid w:val="00864BD8"/>
    <w:rsid w:val="00873C45"/>
    <w:rsid w:val="008775D7"/>
    <w:rsid w:val="008778F6"/>
    <w:rsid w:val="00877B6B"/>
    <w:rsid w:val="008837D5"/>
    <w:rsid w:val="00887EFB"/>
    <w:rsid w:val="008932E9"/>
    <w:rsid w:val="008935A9"/>
    <w:rsid w:val="00894B99"/>
    <w:rsid w:val="008A210D"/>
    <w:rsid w:val="008A6714"/>
    <w:rsid w:val="008B17D7"/>
    <w:rsid w:val="008B2402"/>
    <w:rsid w:val="008B2B51"/>
    <w:rsid w:val="008B774E"/>
    <w:rsid w:val="008C0267"/>
    <w:rsid w:val="008C2CBA"/>
    <w:rsid w:val="008C7327"/>
    <w:rsid w:val="008D0119"/>
    <w:rsid w:val="008D6761"/>
    <w:rsid w:val="008D6DC0"/>
    <w:rsid w:val="008E6A51"/>
    <w:rsid w:val="008E7693"/>
    <w:rsid w:val="008F1FDB"/>
    <w:rsid w:val="008F6C25"/>
    <w:rsid w:val="00902563"/>
    <w:rsid w:val="00911211"/>
    <w:rsid w:val="00921738"/>
    <w:rsid w:val="00923332"/>
    <w:rsid w:val="00931301"/>
    <w:rsid w:val="0093266E"/>
    <w:rsid w:val="009342DD"/>
    <w:rsid w:val="00940758"/>
    <w:rsid w:val="0094273E"/>
    <w:rsid w:val="00952908"/>
    <w:rsid w:val="009557A2"/>
    <w:rsid w:val="0096044C"/>
    <w:rsid w:val="009606B3"/>
    <w:rsid w:val="009642E3"/>
    <w:rsid w:val="00964711"/>
    <w:rsid w:val="0096635D"/>
    <w:rsid w:val="00972414"/>
    <w:rsid w:val="00975293"/>
    <w:rsid w:val="009805C2"/>
    <w:rsid w:val="00981754"/>
    <w:rsid w:val="00983918"/>
    <w:rsid w:val="009907FF"/>
    <w:rsid w:val="009937D2"/>
    <w:rsid w:val="009946FA"/>
    <w:rsid w:val="00994C79"/>
    <w:rsid w:val="0099678F"/>
    <w:rsid w:val="00997937"/>
    <w:rsid w:val="009A1131"/>
    <w:rsid w:val="009A610D"/>
    <w:rsid w:val="009B74C6"/>
    <w:rsid w:val="009C00C7"/>
    <w:rsid w:val="009C1656"/>
    <w:rsid w:val="009C3CC4"/>
    <w:rsid w:val="009C417F"/>
    <w:rsid w:val="009D0A3D"/>
    <w:rsid w:val="009D5FE7"/>
    <w:rsid w:val="009D67D9"/>
    <w:rsid w:val="009E2762"/>
    <w:rsid w:val="009E2A41"/>
    <w:rsid w:val="009F17AB"/>
    <w:rsid w:val="009F20DC"/>
    <w:rsid w:val="009F281E"/>
    <w:rsid w:val="009F6581"/>
    <w:rsid w:val="00A03F86"/>
    <w:rsid w:val="00A04F6F"/>
    <w:rsid w:val="00A149AB"/>
    <w:rsid w:val="00A170E4"/>
    <w:rsid w:val="00A2134D"/>
    <w:rsid w:val="00A22EA3"/>
    <w:rsid w:val="00A254FB"/>
    <w:rsid w:val="00A25B99"/>
    <w:rsid w:val="00A40C2C"/>
    <w:rsid w:val="00A466B6"/>
    <w:rsid w:val="00A51B41"/>
    <w:rsid w:val="00A658FE"/>
    <w:rsid w:val="00A71126"/>
    <w:rsid w:val="00A71B3F"/>
    <w:rsid w:val="00A7228E"/>
    <w:rsid w:val="00A758F5"/>
    <w:rsid w:val="00A80170"/>
    <w:rsid w:val="00A81667"/>
    <w:rsid w:val="00A83FEE"/>
    <w:rsid w:val="00A86C1F"/>
    <w:rsid w:val="00A90A82"/>
    <w:rsid w:val="00A910D0"/>
    <w:rsid w:val="00A9115E"/>
    <w:rsid w:val="00A91E5F"/>
    <w:rsid w:val="00AA2097"/>
    <w:rsid w:val="00AA23AE"/>
    <w:rsid w:val="00AA49B8"/>
    <w:rsid w:val="00AA5406"/>
    <w:rsid w:val="00AB459D"/>
    <w:rsid w:val="00AB6023"/>
    <w:rsid w:val="00AC1313"/>
    <w:rsid w:val="00AC324B"/>
    <w:rsid w:val="00AC6CE8"/>
    <w:rsid w:val="00AD22A5"/>
    <w:rsid w:val="00AE11D0"/>
    <w:rsid w:val="00AE1D0C"/>
    <w:rsid w:val="00AE2675"/>
    <w:rsid w:val="00AE3680"/>
    <w:rsid w:val="00AE67BF"/>
    <w:rsid w:val="00AF2737"/>
    <w:rsid w:val="00AF3A71"/>
    <w:rsid w:val="00B02E4B"/>
    <w:rsid w:val="00B0563E"/>
    <w:rsid w:val="00B11817"/>
    <w:rsid w:val="00B20D19"/>
    <w:rsid w:val="00B2125B"/>
    <w:rsid w:val="00B26A2D"/>
    <w:rsid w:val="00B27F30"/>
    <w:rsid w:val="00B32194"/>
    <w:rsid w:val="00B33567"/>
    <w:rsid w:val="00B33FCC"/>
    <w:rsid w:val="00B35948"/>
    <w:rsid w:val="00B42B99"/>
    <w:rsid w:val="00B43080"/>
    <w:rsid w:val="00B474CA"/>
    <w:rsid w:val="00B57C94"/>
    <w:rsid w:val="00B62A74"/>
    <w:rsid w:val="00B70424"/>
    <w:rsid w:val="00B71BD0"/>
    <w:rsid w:val="00B728E5"/>
    <w:rsid w:val="00B755FD"/>
    <w:rsid w:val="00B756E3"/>
    <w:rsid w:val="00B7582E"/>
    <w:rsid w:val="00B80F82"/>
    <w:rsid w:val="00B82722"/>
    <w:rsid w:val="00B90E9A"/>
    <w:rsid w:val="00B92394"/>
    <w:rsid w:val="00BA4F31"/>
    <w:rsid w:val="00BA5BD7"/>
    <w:rsid w:val="00BB2AB5"/>
    <w:rsid w:val="00BB3ECE"/>
    <w:rsid w:val="00BB546F"/>
    <w:rsid w:val="00BB5904"/>
    <w:rsid w:val="00BB79D6"/>
    <w:rsid w:val="00BB7DF8"/>
    <w:rsid w:val="00BC2084"/>
    <w:rsid w:val="00BC26F3"/>
    <w:rsid w:val="00BC2F13"/>
    <w:rsid w:val="00BC7893"/>
    <w:rsid w:val="00BE1BCE"/>
    <w:rsid w:val="00BE1DE4"/>
    <w:rsid w:val="00BE52C6"/>
    <w:rsid w:val="00BE63A9"/>
    <w:rsid w:val="00BE6A95"/>
    <w:rsid w:val="00BE7706"/>
    <w:rsid w:val="00BF1508"/>
    <w:rsid w:val="00BF1796"/>
    <w:rsid w:val="00BF2BA2"/>
    <w:rsid w:val="00BF38A3"/>
    <w:rsid w:val="00C0445D"/>
    <w:rsid w:val="00C10572"/>
    <w:rsid w:val="00C17BAE"/>
    <w:rsid w:val="00C22827"/>
    <w:rsid w:val="00C35896"/>
    <w:rsid w:val="00C36406"/>
    <w:rsid w:val="00C36DC9"/>
    <w:rsid w:val="00C4627C"/>
    <w:rsid w:val="00C528AE"/>
    <w:rsid w:val="00C52E9A"/>
    <w:rsid w:val="00C551AA"/>
    <w:rsid w:val="00C5643D"/>
    <w:rsid w:val="00C5729E"/>
    <w:rsid w:val="00C60AF5"/>
    <w:rsid w:val="00C640D9"/>
    <w:rsid w:val="00C658BF"/>
    <w:rsid w:val="00C706F6"/>
    <w:rsid w:val="00C806CF"/>
    <w:rsid w:val="00C82B62"/>
    <w:rsid w:val="00C82DD0"/>
    <w:rsid w:val="00C91319"/>
    <w:rsid w:val="00C96241"/>
    <w:rsid w:val="00CA73CE"/>
    <w:rsid w:val="00CA7FFE"/>
    <w:rsid w:val="00CB210F"/>
    <w:rsid w:val="00CD4205"/>
    <w:rsid w:val="00CE5D85"/>
    <w:rsid w:val="00CE6B49"/>
    <w:rsid w:val="00CE7063"/>
    <w:rsid w:val="00CF4837"/>
    <w:rsid w:val="00D05B4B"/>
    <w:rsid w:val="00D06836"/>
    <w:rsid w:val="00D07117"/>
    <w:rsid w:val="00D07E5D"/>
    <w:rsid w:val="00D221F8"/>
    <w:rsid w:val="00D25F6B"/>
    <w:rsid w:val="00D400F5"/>
    <w:rsid w:val="00D43021"/>
    <w:rsid w:val="00D453EA"/>
    <w:rsid w:val="00D47D2C"/>
    <w:rsid w:val="00D50544"/>
    <w:rsid w:val="00D51F62"/>
    <w:rsid w:val="00D5438E"/>
    <w:rsid w:val="00D57306"/>
    <w:rsid w:val="00D60D76"/>
    <w:rsid w:val="00D83CC5"/>
    <w:rsid w:val="00D91C47"/>
    <w:rsid w:val="00D93BC6"/>
    <w:rsid w:val="00D95FAF"/>
    <w:rsid w:val="00DA2977"/>
    <w:rsid w:val="00DA6B5C"/>
    <w:rsid w:val="00DB31D8"/>
    <w:rsid w:val="00DB3200"/>
    <w:rsid w:val="00DB3395"/>
    <w:rsid w:val="00DB4C05"/>
    <w:rsid w:val="00DC0FFE"/>
    <w:rsid w:val="00DC287D"/>
    <w:rsid w:val="00DE4823"/>
    <w:rsid w:val="00E02A44"/>
    <w:rsid w:val="00E22304"/>
    <w:rsid w:val="00E3412D"/>
    <w:rsid w:val="00E40F82"/>
    <w:rsid w:val="00E43A4E"/>
    <w:rsid w:val="00E45940"/>
    <w:rsid w:val="00E47D90"/>
    <w:rsid w:val="00E51548"/>
    <w:rsid w:val="00E53099"/>
    <w:rsid w:val="00E55A93"/>
    <w:rsid w:val="00E6257E"/>
    <w:rsid w:val="00E64351"/>
    <w:rsid w:val="00E67B6C"/>
    <w:rsid w:val="00E7104C"/>
    <w:rsid w:val="00E743DB"/>
    <w:rsid w:val="00E86AA1"/>
    <w:rsid w:val="00E926F0"/>
    <w:rsid w:val="00EA5B0A"/>
    <w:rsid w:val="00EB209F"/>
    <w:rsid w:val="00EB26F0"/>
    <w:rsid w:val="00EC6912"/>
    <w:rsid w:val="00ED05BE"/>
    <w:rsid w:val="00ED0C8E"/>
    <w:rsid w:val="00ED20CA"/>
    <w:rsid w:val="00EE0833"/>
    <w:rsid w:val="00EE0B3B"/>
    <w:rsid w:val="00EE62E1"/>
    <w:rsid w:val="00EE7224"/>
    <w:rsid w:val="00F01B51"/>
    <w:rsid w:val="00F02D1D"/>
    <w:rsid w:val="00F15683"/>
    <w:rsid w:val="00F16877"/>
    <w:rsid w:val="00F17BEF"/>
    <w:rsid w:val="00F346D5"/>
    <w:rsid w:val="00F3491F"/>
    <w:rsid w:val="00F37351"/>
    <w:rsid w:val="00F51001"/>
    <w:rsid w:val="00F56D35"/>
    <w:rsid w:val="00F60F89"/>
    <w:rsid w:val="00F65049"/>
    <w:rsid w:val="00F6795E"/>
    <w:rsid w:val="00F71305"/>
    <w:rsid w:val="00F72A32"/>
    <w:rsid w:val="00F7719A"/>
    <w:rsid w:val="00F77AE4"/>
    <w:rsid w:val="00F80B7D"/>
    <w:rsid w:val="00F8319E"/>
    <w:rsid w:val="00F856D1"/>
    <w:rsid w:val="00F911F7"/>
    <w:rsid w:val="00FA00D7"/>
    <w:rsid w:val="00FB23F1"/>
    <w:rsid w:val="00FC72AA"/>
    <w:rsid w:val="00FE2F3B"/>
    <w:rsid w:val="00FE4596"/>
    <w:rsid w:val="00FF0EFA"/>
    <w:rsid w:val="00FF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B9F2D-0DC8-4DF4-AF6D-7B10FE48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0F4"/>
    <w:pPr>
      <w:spacing w:after="4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4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4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4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4A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114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4BD8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64B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34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6D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34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6D5"/>
    <w:rPr>
      <w:sz w:val="24"/>
    </w:rPr>
  </w:style>
  <w:style w:type="table" w:styleId="TableGrid">
    <w:name w:val="Table Grid"/>
    <w:basedOn w:val="TableNormal"/>
    <w:uiPriority w:val="39"/>
    <w:rsid w:val="00923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4C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skolab.uoregon.edu/stacks/manual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Ronkko</dc:creator>
  <cp:keywords/>
  <dc:description/>
  <cp:lastModifiedBy>Vining, Kelly</cp:lastModifiedBy>
  <cp:revision>24</cp:revision>
  <dcterms:created xsi:type="dcterms:W3CDTF">2015-05-19T21:21:00Z</dcterms:created>
  <dcterms:modified xsi:type="dcterms:W3CDTF">2015-05-21T14:37:00Z</dcterms:modified>
</cp:coreProperties>
</file>