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95A03" w14:textId="03345B24" w:rsidR="002E0C73" w:rsidRDefault="002E0C73" w:rsidP="002E0C73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Aptos Display" w:hAnsi="Aptos Display" w:cs="Segoe UI"/>
          <w:sz w:val="56"/>
          <w:szCs w:val="56"/>
          <w:lang w:val="es-ES"/>
        </w:rPr>
        <w:t>Proliferación de cianobacteria en los lagos de Atitlán y Amatitlán</w:t>
      </w:r>
      <w:r>
        <w:rPr>
          <w:rStyle w:val="normaltextrun"/>
          <w:rFonts w:ascii="Aptos Display" w:hAnsi="Aptos Display" w:cs="Segoe UI"/>
          <w:sz w:val="56"/>
          <w:szCs w:val="56"/>
          <w:lang w:val="es-ES"/>
        </w:rPr>
        <w:t>.</w:t>
      </w:r>
      <w:r>
        <w:rPr>
          <w:rStyle w:val="eop"/>
          <w:rFonts w:ascii="Aptos Display" w:hAnsi="Aptos Display" w:cs="Segoe UI"/>
          <w:sz w:val="56"/>
          <w:szCs w:val="56"/>
          <w:bdr w:val="none" w:sz="0" w:space="0" w:color="auto" w:frame="1"/>
          <w:shd w:val="clear" w:color="auto" w:fill="606060"/>
        </w:rPr>
        <w:t> </w:t>
      </w:r>
    </w:p>
    <w:p w14:paraId="1D3F2B4A" w14:textId="77777777" w:rsidR="002E0C73" w:rsidRDefault="002E0C73" w:rsidP="002E0C73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lang w:val="es-ES"/>
        </w:rPr>
        <w:t>Universidad del Valle de Guatemala</w:t>
      </w:r>
      <w:r>
        <w:rPr>
          <w:rStyle w:val="eop"/>
          <w:bdr w:val="none" w:sz="0" w:space="0" w:color="auto" w:frame="1"/>
          <w:shd w:val="clear" w:color="auto" w:fill="606060"/>
        </w:rPr>
        <w:t> </w:t>
      </w:r>
    </w:p>
    <w:p w14:paraId="1B6C75A6" w14:textId="77777777" w:rsidR="002E0C73" w:rsidRDefault="002E0C73" w:rsidP="002E0C73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lang w:val="es-ES"/>
        </w:rPr>
        <w:t>Ciencia de Datos, sección 10</w:t>
      </w:r>
      <w:r>
        <w:rPr>
          <w:rStyle w:val="eop"/>
          <w:bdr w:val="none" w:sz="0" w:space="0" w:color="auto" w:frame="1"/>
          <w:shd w:val="clear" w:color="auto" w:fill="606060"/>
        </w:rPr>
        <w:t> </w:t>
      </w:r>
    </w:p>
    <w:p w14:paraId="2AEA2AE3" w14:textId="77777777" w:rsidR="002E0C73" w:rsidRPr="001A1891" w:rsidRDefault="002E0C73" w:rsidP="002E0C73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lang w:val="es-ES"/>
        </w:rPr>
        <w:t>Castellanos, I; Pérez, M. y Rodríguez R.</w:t>
      </w:r>
      <w:r>
        <w:rPr>
          <w:rStyle w:val="eop"/>
          <w:bdr w:val="none" w:sz="0" w:space="0" w:color="auto" w:frame="1"/>
          <w:shd w:val="clear" w:color="auto" w:fill="606060"/>
        </w:rPr>
        <w:t> </w:t>
      </w:r>
    </w:p>
    <w:p w14:paraId="438CE080" w14:textId="77777777" w:rsidR="00AF742C" w:rsidRDefault="00AF742C"/>
    <w:p w14:paraId="32892D80" w14:textId="2E4FD25D" w:rsidR="002E0C73" w:rsidRDefault="00D009C5" w:rsidP="00D009C5">
      <w:pPr>
        <w:pStyle w:val="Ttulo2"/>
      </w:pPr>
      <w:r>
        <w:t>Introducción</w:t>
      </w:r>
    </w:p>
    <w:p w14:paraId="62AB9DFD" w14:textId="77777777" w:rsidR="00D009C5" w:rsidRDefault="00D009C5" w:rsidP="00D009C5"/>
    <w:p w14:paraId="592FFA00" w14:textId="10037A73" w:rsidR="00D009C5" w:rsidRDefault="00D009C5" w:rsidP="00D009C5">
      <w:pPr>
        <w:pStyle w:val="Ttulo2"/>
      </w:pPr>
      <w:r>
        <w:t>Descripción de los datos</w:t>
      </w:r>
    </w:p>
    <w:p w14:paraId="7181ED00" w14:textId="3E678213" w:rsidR="00D009C5" w:rsidRDefault="0022289E" w:rsidP="0022289E">
      <w:pPr>
        <w:jc w:val="both"/>
      </w:pPr>
      <w:r>
        <w:t xml:space="preserve">Se han usado datos provenientes del satélite Sentinel-2A, 2B y 2C, de los lagos de Atitlán y Amatitlán en Guatemala. Se han tomado 11 de cada lago (22 en total) muestras con la siguiente información: </w:t>
      </w:r>
    </w:p>
    <w:p w14:paraId="0F4DDB19" w14:textId="2F5B11CA" w:rsidR="0022289E" w:rsidRPr="0022289E" w:rsidRDefault="0022289E" w:rsidP="0022289E">
      <w:pPr>
        <w:numPr>
          <w:ilvl w:val="0"/>
          <w:numId w:val="1"/>
        </w:numPr>
      </w:pPr>
      <w:r>
        <w:t>E</w:t>
      </w:r>
      <w:r w:rsidRPr="0022289E">
        <w:t>stimación de clorofila-a asociada a cianobacteria (</w:t>
      </w:r>
      <w:proofErr w:type="spellStart"/>
      <w:r w:rsidRPr="0022289E">
        <w:t>cyanobacteria_chla</w:t>
      </w:r>
      <w:proofErr w:type="spellEnd"/>
      <w:r w:rsidRPr="0022289E">
        <w:t>, µg/L);</w:t>
      </w:r>
    </w:p>
    <w:p w14:paraId="38DAFEB6" w14:textId="77777777" w:rsidR="0022289E" w:rsidRPr="0022289E" w:rsidRDefault="0022289E" w:rsidP="0022289E">
      <w:pPr>
        <w:numPr>
          <w:ilvl w:val="0"/>
          <w:numId w:val="1"/>
        </w:numPr>
      </w:pPr>
      <w:r w:rsidRPr="0022289E">
        <w:t>NDVI, usando B04 y B08;</w:t>
      </w:r>
    </w:p>
    <w:p w14:paraId="446A6189" w14:textId="77777777" w:rsidR="0022289E" w:rsidRPr="0022289E" w:rsidRDefault="0022289E" w:rsidP="0022289E">
      <w:pPr>
        <w:numPr>
          <w:ilvl w:val="0"/>
          <w:numId w:val="1"/>
        </w:numPr>
      </w:pPr>
      <w:r w:rsidRPr="0022289E">
        <w:t>NDWI, usando B03 y B08;</w:t>
      </w:r>
    </w:p>
    <w:p w14:paraId="402CA14E" w14:textId="77777777" w:rsidR="0022289E" w:rsidRDefault="0022289E" w:rsidP="0022289E">
      <w:pPr>
        <w:numPr>
          <w:ilvl w:val="0"/>
          <w:numId w:val="1"/>
        </w:numPr>
      </w:pPr>
      <w:r w:rsidRPr="0022289E">
        <w:t>máscara de píxeles válidos de agua sin nube.</w:t>
      </w:r>
    </w:p>
    <w:p w14:paraId="74F78B76" w14:textId="23F5F6EF" w:rsidR="0022289E" w:rsidRDefault="0022289E" w:rsidP="0022289E">
      <w:r>
        <w:t>En ambos lagos se tienen fechas distintas:</w:t>
      </w:r>
    </w:p>
    <w:p w14:paraId="0EDDF530" w14:textId="3AC2FDA4" w:rsidR="0022289E" w:rsidRDefault="0022289E" w:rsidP="0022289E">
      <w:pPr>
        <w:pStyle w:val="Prrafodelista"/>
        <w:numPr>
          <w:ilvl w:val="0"/>
          <w:numId w:val="2"/>
        </w:numPr>
      </w:pPr>
      <w:r>
        <w:t xml:space="preserve">Lago de Amatitlán: </w:t>
      </w:r>
      <w:r>
        <w:t>2025-01-28, 2025-04-15, 2025-04-28, 2025-11-24, 2026-01-08, 2026-02-02, 2026-02-07,</w:t>
      </w:r>
      <w:r>
        <w:t xml:space="preserve"> </w:t>
      </w:r>
      <w:r>
        <w:t>2026-03-29, 2026-04-13, 2026-04-28, 2026-06-19</w:t>
      </w:r>
      <w:r>
        <w:t>.</w:t>
      </w:r>
    </w:p>
    <w:p w14:paraId="5F1E8B8D" w14:textId="742E9881" w:rsidR="0022289E" w:rsidRDefault="0022289E" w:rsidP="0022289E">
      <w:pPr>
        <w:pStyle w:val="Prrafodelista"/>
        <w:numPr>
          <w:ilvl w:val="0"/>
          <w:numId w:val="2"/>
        </w:numPr>
      </w:pPr>
      <w:r>
        <w:t xml:space="preserve">Lago de Atitlán: </w:t>
      </w:r>
      <w:r>
        <w:t>2025-01-18, 2025-04-13, 2025-05-13, 2025-07-17, 2025-11-21, 2025-12-29, 2026-02-12,</w:t>
      </w:r>
      <w:r>
        <w:t xml:space="preserve"> </w:t>
      </w:r>
      <w:r>
        <w:t>2026-03-24, 2026-04-13, 2026-04-28, 2026-07-22</w:t>
      </w:r>
      <w:r>
        <w:t>.</w:t>
      </w:r>
    </w:p>
    <w:p w14:paraId="471D2F3C" w14:textId="00B2FE04" w:rsidR="0022289E" w:rsidRDefault="0022289E" w:rsidP="0022289E">
      <w:pPr>
        <w:jc w:val="both"/>
      </w:pPr>
      <w:r>
        <w:t xml:space="preserve">Es importante destacar la limitación de los datos relacionadas a la clorofila-a (parámetro utilizado para la detección de cianobacteria en cuerpos de agua diversos): </w:t>
      </w:r>
      <w:r w:rsidRPr="0022289E">
        <w:t>el producto estima clorofila-a a partir de reflectancia y funciona como indicador remoto de posibles floraciones; no confirma por sí solo especie, toxicidad ni concentración medida en campo. Nubes, sombras, sedimentos y vegetación flotante pueden afectar la estimación.</w:t>
      </w:r>
    </w:p>
    <w:p w14:paraId="1E67AE99" w14:textId="77777777" w:rsidR="0022289E" w:rsidRPr="0022289E" w:rsidRDefault="0022289E" w:rsidP="0022289E"/>
    <w:p w14:paraId="747DD200" w14:textId="77777777" w:rsidR="0022289E" w:rsidRPr="00D009C5" w:rsidRDefault="0022289E" w:rsidP="00D009C5"/>
    <w:sectPr w:rsidR="0022289E" w:rsidRPr="00D009C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45028"/>
    <w:multiLevelType w:val="hybridMultilevel"/>
    <w:tmpl w:val="BBA4156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5A3C17"/>
    <w:multiLevelType w:val="multilevel"/>
    <w:tmpl w:val="F70E6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36965003">
    <w:abstractNumId w:val="1"/>
  </w:num>
  <w:num w:numId="2" w16cid:durableId="159975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C73"/>
    <w:rsid w:val="0022289E"/>
    <w:rsid w:val="002E0C73"/>
    <w:rsid w:val="00AF4DE7"/>
    <w:rsid w:val="00AF742C"/>
    <w:rsid w:val="00C167A6"/>
    <w:rsid w:val="00D00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E04A3"/>
  <w15:chartTrackingRefBased/>
  <w15:docId w15:val="{36CD22F8-2DE7-4C58-B51B-FB2755FF1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0C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E0C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0C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0C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0C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0C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0C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0C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0C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0C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E0C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0C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0C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0C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0C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0C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0C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0C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0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0C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0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0C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0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0C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0C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0C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0C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0C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0C73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2E0C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GT"/>
      <w14:ligatures w14:val="none"/>
    </w:rPr>
  </w:style>
  <w:style w:type="character" w:customStyle="1" w:styleId="normaltextrun">
    <w:name w:val="normaltextrun"/>
    <w:basedOn w:val="Fuentedeprrafopredeter"/>
    <w:rsid w:val="002E0C73"/>
  </w:style>
  <w:style w:type="character" w:customStyle="1" w:styleId="eop">
    <w:name w:val="eop"/>
    <w:basedOn w:val="Fuentedeprrafopredeter"/>
    <w:rsid w:val="002E0C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210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CASTELLANOS PAZ, IAN ARI</dc:creator>
  <cp:keywords/>
  <dc:description/>
  <cp:lastModifiedBy>CASTELLANOS PAZ, IAN ARI</cp:lastModifiedBy>
  <cp:revision>2</cp:revision>
  <dcterms:created xsi:type="dcterms:W3CDTF">2026-08-16T20:35:00Z</dcterms:created>
  <dcterms:modified xsi:type="dcterms:W3CDTF">2026-08-16T22:01:00Z</dcterms:modified>
</cp:coreProperties>
</file>