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proofErr w:type="gramStart"/>
      <w:r>
        <w:rPr>
          <w:rFonts w:ascii="Times New Roman" w:hAnsi="Times New Roman" w:cs="Times New Roman"/>
        </w:rPr>
        <w:t>info</w:t>
      </w:r>
      <w:proofErr w:type="spellEnd"/>
      <w:r>
        <w:rPr>
          <w:rFonts w:ascii="Times New Roman" w:hAnsi="Times New Roman" w:cs="Times New Roman"/>
        </w:rPr>
        <w:t>(</w:t>
      </w:r>
      <w:proofErr w:type="gram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1813A4A5" w14:textId="21C52B6A"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días son en los que más se prestan bicicletas?</w:t>
      </w:r>
    </w:p>
    <w:p w14:paraId="55803E6C" w14:textId="20F08E59"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lastRenderedPageBreak/>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0B5441F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5194F08D" w14:textId="1E4119ED" w:rsidR="00745928" w:rsidRPr="00814AA3"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300F630" w14:textId="343D82B7" w:rsidR="009B1E10" w:rsidRDefault="003A0E22" w:rsidP="002814A4">
      <w:pPr>
        <w:jc w:val="both"/>
        <w:rPr>
          <w:rFonts w:ascii="Times New Roman" w:hAnsi="Times New Roman" w:cs="Times New Roman"/>
        </w:rPr>
      </w:pPr>
      <w:r>
        <w:rPr>
          <w:rFonts w:ascii="Times New Roman" w:hAnsi="Times New Roman" w:cs="Times New Roman"/>
        </w:rPr>
        <w:t>Con el fin de encontrar la cantidad de préstamos de las bicicletas durante la Semana Santa anualmente, se separaron las fechas del conjunto de datos y se procedió a agrupar por año, sumando la cantidad de préstamos de cada año. Al tener el dato se procedió a graficar el mismo.</w:t>
      </w:r>
    </w:p>
    <w:p w14:paraId="106888D0" w14:textId="0C4DB4AD" w:rsidR="003A0E22" w:rsidRDefault="003A0E22" w:rsidP="002814A4">
      <w:pPr>
        <w:jc w:val="both"/>
        <w:rPr>
          <w:rFonts w:ascii="Times New Roman" w:hAnsi="Times New Roman" w:cs="Times New Roman"/>
        </w:rPr>
      </w:pPr>
      <w:r>
        <w:rPr>
          <w:rFonts w:ascii="Times New Roman" w:hAnsi="Times New Roman" w:cs="Times New Roman"/>
        </w:rPr>
        <w:t xml:space="preserve">Para saber qué días de la Semana Santa se hacen mayor número de retiros, se separó igualmente la fecha y se correspondieron con los días de la semana que señalaban. Por un método similar se procedió a agrupar </w:t>
      </w:r>
      <w:r w:rsidR="00814AA3">
        <w:rPr>
          <w:rFonts w:ascii="Times New Roman" w:hAnsi="Times New Roman" w:cs="Times New Roman"/>
        </w:rPr>
        <w:t>los retiros respecto a estos días y se obtuvo un promedio de estos valores. Se procedió a graficar estos datos para observar mejor la tendencia de los retiros.</w:t>
      </w:r>
    </w:p>
    <w:p w14:paraId="40021CC1" w14:textId="2A582D43" w:rsidR="009B1E10" w:rsidRDefault="00994EA3" w:rsidP="002814A4">
      <w:pPr>
        <w:jc w:val="both"/>
        <w:rPr>
          <w:rFonts w:ascii="Times New Roman" w:hAnsi="Times New Roman" w:cs="Times New Roman"/>
        </w:rPr>
      </w:pPr>
      <w:r w:rsidRPr="00F02955">
        <w:rPr>
          <w:rFonts w:ascii="Times New Roman" w:hAnsi="Times New Roman" w:cs="Times New Roman"/>
        </w:rPr>
        <w:drawing>
          <wp:anchor distT="0" distB="0" distL="114300" distR="114300" simplePos="0" relativeHeight="251662336" behindDoc="0" locked="0" layoutInCell="1" allowOverlap="1" wp14:anchorId="61D5A49B" wp14:editId="4232A408">
            <wp:simplePos x="0" y="0"/>
            <wp:positionH relativeFrom="column">
              <wp:posOffset>2879090</wp:posOffset>
            </wp:positionH>
            <wp:positionV relativeFrom="paragraph">
              <wp:posOffset>714375</wp:posOffset>
            </wp:positionV>
            <wp:extent cx="3302635" cy="1700530"/>
            <wp:effectExtent l="0" t="0" r="0" b="0"/>
            <wp:wrapTopAndBottom/>
            <wp:docPr id="5" name="Marcador de contenido 4">
              <a:extLst xmlns:a="http://schemas.openxmlformats.org/drawingml/2006/main">
                <a:ext uri="{FF2B5EF4-FFF2-40B4-BE49-F238E27FC236}">
                  <a16:creationId xmlns:a16="http://schemas.microsoft.com/office/drawing/2014/main" id="{01EC1150-20D1-2C04-2018-215E831ACD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rcador de contenido 4">
                      <a:extLst>
                        <a:ext uri="{FF2B5EF4-FFF2-40B4-BE49-F238E27FC236}">
                          <a16:creationId xmlns:a16="http://schemas.microsoft.com/office/drawing/2014/main" id="{01EC1150-20D1-2C04-2018-215E831ACDA2}"/>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02635" cy="1700530"/>
                    </a:xfrm>
                    <a:prstGeom prst="rect">
                      <a:avLst/>
                    </a:prstGeom>
                  </pic:spPr>
                </pic:pic>
              </a:graphicData>
            </a:graphic>
            <wp14:sizeRelH relativeFrom="margin">
              <wp14:pctWidth>0</wp14:pctWidth>
            </wp14:sizeRelH>
            <wp14:sizeRelV relativeFrom="margin">
              <wp14:pctHeight>0</wp14:pctHeight>
            </wp14:sizeRelV>
          </wp:anchor>
        </w:drawing>
      </w:r>
      <w:r w:rsidR="009A11F9">
        <w:rPr>
          <w:rFonts w:ascii="Times New Roman" w:hAnsi="Times New Roman" w:cs="Times New Roman"/>
        </w:rPr>
        <w:t>Para las frecuencias de arribo y retiro se realizaron gráficos de calor de un mapa de la Ciudad de México, donde los colores más cercanos al rojo son los que mayor densidad representan, mientras que los colores más cercanos al azul representan la menor densidad.</w:t>
      </w:r>
    </w:p>
    <w:p w14:paraId="1023531B" w14:textId="06155EFE" w:rsidR="009B1E10" w:rsidRDefault="00F306C9" w:rsidP="002814A4">
      <w:pPr>
        <w:jc w:val="both"/>
        <w:rPr>
          <w:rFonts w:ascii="Times New Roman" w:hAnsi="Times New Roman" w:cs="Times New Roman"/>
        </w:rPr>
      </w:pPr>
      <w:r>
        <w:rPr>
          <w:rFonts w:ascii="Times New Roman" w:hAnsi="Times New Roman" w:cs="Times New Roman"/>
        </w:rPr>
        <w:t>Para encontrar las 10 estaciones dónde más se prestan y dejan bicicletas, se realizó una agrupación donde se contaron tod</w:t>
      </w:r>
      <w:r w:rsidR="007A72BA">
        <w:rPr>
          <w:rFonts w:ascii="Times New Roman" w:hAnsi="Times New Roman" w:cs="Times New Roman"/>
        </w:rPr>
        <w:t>os los registros correspondientes a cada estación y se ordenaron de mayor a menor.</w:t>
      </w:r>
    </w:p>
    <w:p w14:paraId="60B1F72D" w14:textId="0D453E5A" w:rsidR="00F02955" w:rsidRDefault="00F02955">
      <w:pPr>
        <w:rPr>
          <w:rFonts w:ascii="Times New Roman" w:hAnsi="Times New Roman" w:cs="Times New Roman"/>
        </w:rPr>
      </w:pPr>
    </w:p>
    <w:p w14:paraId="71823D5A" w14:textId="6525FCD3" w:rsidR="00745928" w:rsidRDefault="00745928">
      <w:pPr>
        <w:rPr>
          <w:rFonts w:ascii="Times New Roman" w:hAnsi="Times New Roman" w:cs="Times New Roman"/>
          <w:b/>
          <w:bCs/>
        </w:rPr>
      </w:pPr>
      <w:r>
        <w:rPr>
          <w:rFonts w:ascii="Times New Roman" w:hAnsi="Times New Roman" w:cs="Times New Roman"/>
          <w:b/>
          <w:bCs/>
        </w:rPr>
        <w:t>Resultados</w:t>
      </w:r>
    </w:p>
    <w:p w14:paraId="40F78FCC" w14:textId="266EBBA0" w:rsidR="00814AA3" w:rsidRDefault="00814AA3">
      <w:pPr>
        <w:rPr>
          <w:rFonts w:ascii="Times New Roman" w:hAnsi="Times New Roman" w:cs="Times New Roman"/>
        </w:rPr>
      </w:pPr>
      <w:r>
        <w:rPr>
          <w:rFonts w:ascii="Times New Roman" w:hAnsi="Times New Roman" w:cs="Times New Roman"/>
          <w:b/>
          <w:bCs/>
        </w:rPr>
        <w:t xml:space="preserve">Cuadro 1. </w:t>
      </w:r>
      <w:r>
        <w:rPr>
          <w:rFonts w:ascii="Times New Roman" w:hAnsi="Times New Roman" w:cs="Times New Roman"/>
        </w:rPr>
        <w:t xml:space="preserve">Tabla de los años </w:t>
      </w:r>
      <w:r w:rsidR="00994EA3">
        <w:rPr>
          <w:rFonts w:ascii="Times New Roman" w:hAnsi="Times New Roman" w:cs="Times New Roman"/>
        </w:rPr>
        <w:t>considerados y los retiros de bicicletas realizados durante la Semana Santa en Ciudad de México.</w:t>
      </w:r>
    </w:p>
    <w:p w14:paraId="5E914A2C" w14:textId="1EDD48E8" w:rsidR="00994EA3" w:rsidRPr="00814AA3" w:rsidRDefault="00994EA3">
      <w:pPr>
        <w:rPr>
          <w:rFonts w:ascii="Times New Roman" w:hAnsi="Times New Roman" w:cs="Times New Roman"/>
        </w:rPr>
      </w:pPr>
      <w:r w:rsidRPr="00994EA3">
        <w:rPr>
          <w:rFonts w:ascii="Times New Roman" w:hAnsi="Times New Roman" w:cs="Times New Roman"/>
        </w:rPr>
        <w:drawing>
          <wp:inline distT="0" distB="0" distL="0" distR="0" wp14:anchorId="2A42B45D" wp14:editId="5C0E2395">
            <wp:extent cx="1257409" cy="3513124"/>
            <wp:effectExtent l="0" t="0" r="0" b="0"/>
            <wp:docPr id="80363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38056" name=""/>
                    <pic:cNvPicPr/>
                  </pic:nvPicPr>
                  <pic:blipFill>
                    <a:blip r:embed="rId6"/>
                    <a:stretch>
                      <a:fillRect/>
                    </a:stretch>
                  </pic:blipFill>
                  <pic:spPr>
                    <a:xfrm>
                      <a:off x="0" y="0"/>
                      <a:ext cx="1257409" cy="3513124"/>
                    </a:xfrm>
                    <a:prstGeom prst="rect">
                      <a:avLst/>
                    </a:prstGeom>
                  </pic:spPr>
                </pic:pic>
              </a:graphicData>
            </a:graphic>
          </wp:inline>
        </w:drawing>
      </w:r>
    </w:p>
    <w:p w14:paraId="14317D57" w14:textId="35FF98E8" w:rsidR="00745928" w:rsidRDefault="004822DF">
      <w:pPr>
        <w:rPr>
          <w:rFonts w:ascii="Times New Roman" w:hAnsi="Times New Roman" w:cs="Times New Roman"/>
        </w:rPr>
      </w:pPr>
      <w:r>
        <w:rPr>
          <w:rFonts w:ascii="Times New Roman" w:hAnsi="Times New Roman" w:cs="Times New Roman"/>
          <w:b/>
          <w:bCs/>
        </w:rPr>
        <w:t xml:space="preserve">Figura 1. </w:t>
      </w:r>
      <w:r>
        <w:rPr>
          <w:rFonts w:ascii="Times New Roman" w:hAnsi="Times New Roman" w:cs="Times New Roman"/>
        </w:rPr>
        <w:t>Influencia de la pandemia los préstamos de las bicicletas en Ciudad de México durante Semana Santa</w:t>
      </w:r>
      <w:r w:rsidR="00F02955">
        <w:rPr>
          <w:rFonts w:ascii="Times New Roman" w:hAnsi="Times New Roman" w:cs="Times New Roman"/>
        </w:rPr>
        <w:t xml:space="preserve"> desde el 2015 al 2025</w:t>
      </w:r>
      <w:r>
        <w:rPr>
          <w:rFonts w:ascii="Times New Roman" w:hAnsi="Times New Roman" w:cs="Times New Roman"/>
        </w:rPr>
        <w:t>.</w:t>
      </w:r>
    </w:p>
    <w:p w14:paraId="438AFCD2" w14:textId="63D2D592" w:rsidR="00814AA3" w:rsidRDefault="00814AA3">
      <w:pPr>
        <w:rPr>
          <w:rFonts w:ascii="Times New Roman" w:hAnsi="Times New Roman" w:cs="Times New Roman"/>
          <w:b/>
          <w:bCs/>
        </w:rPr>
      </w:pPr>
    </w:p>
    <w:p w14:paraId="13D8EF30" w14:textId="1C1FA6EC" w:rsidR="00814AA3" w:rsidRDefault="00994EA3">
      <w:pPr>
        <w:rPr>
          <w:rFonts w:ascii="Times New Roman" w:hAnsi="Times New Roman" w:cs="Times New Roman"/>
        </w:rPr>
      </w:pPr>
      <w:r w:rsidRPr="00814AA3">
        <w:rPr>
          <w:rFonts w:ascii="Times New Roman" w:hAnsi="Times New Roman" w:cs="Times New Roman"/>
        </w:rPr>
        <w:lastRenderedPageBreak/>
        <w:drawing>
          <wp:anchor distT="0" distB="0" distL="114300" distR="114300" simplePos="0" relativeHeight="251664384" behindDoc="0" locked="0" layoutInCell="1" allowOverlap="1" wp14:anchorId="6F51C6A1" wp14:editId="6CBA324B">
            <wp:simplePos x="0" y="0"/>
            <wp:positionH relativeFrom="column">
              <wp:posOffset>-112395</wp:posOffset>
            </wp:positionH>
            <wp:positionV relativeFrom="paragraph">
              <wp:posOffset>807085</wp:posOffset>
            </wp:positionV>
            <wp:extent cx="2577465" cy="2253615"/>
            <wp:effectExtent l="0" t="0" r="0" b="0"/>
            <wp:wrapTopAndBottom/>
            <wp:docPr id="210956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8957" name=""/>
                    <pic:cNvPicPr/>
                  </pic:nvPicPr>
                  <pic:blipFill>
                    <a:blip r:embed="rId7">
                      <a:extLst>
                        <a:ext uri="{28A0092B-C50C-407E-A947-70E740481C1C}">
                          <a14:useLocalDpi xmlns:a14="http://schemas.microsoft.com/office/drawing/2010/main" val="0"/>
                        </a:ext>
                      </a:extLst>
                    </a:blip>
                    <a:stretch>
                      <a:fillRect/>
                    </a:stretch>
                  </pic:blipFill>
                  <pic:spPr>
                    <a:xfrm>
                      <a:off x="0" y="0"/>
                      <a:ext cx="2577465" cy="2253615"/>
                    </a:xfrm>
                    <a:prstGeom prst="rect">
                      <a:avLst/>
                    </a:prstGeom>
                  </pic:spPr>
                </pic:pic>
              </a:graphicData>
            </a:graphic>
          </wp:anchor>
        </w:drawing>
      </w:r>
      <w:r w:rsidR="00814AA3">
        <w:rPr>
          <w:rFonts w:ascii="Times New Roman" w:hAnsi="Times New Roman" w:cs="Times New Roman"/>
          <w:b/>
          <w:bCs/>
        </w:rPr>
        <w:t xml:space="preserve">Cuadro </w:t>
      </w:r>
      <w:r>
        <w:rPr>
          <w:rFonts w:ascii="Times New Roman" w:hAnsi="Times New Roman" w:cs="Times New Roman"/>
          <w:b/>
          <w:bCs/>
        </w:rPr>
        <w:t>2</w:t>
      </w:r>
      <w:r w:rsidR="00814AA3">
        <w:rPr>
          <w:rFonts w:ascii="Times New Roman" w:hAnsi="Times New Roman" w:cs="Times New Roman"/>
          <w:b/>
          <w:bCs/>
        </w:rPr>
        <w:t>.</w:t>
      </w:r>
      <w:r w:rsidR="00814AA3">
        <w:rPr>
          <w:rFonts w:ascii="Times New Roman" w:hAnsi="Times New Roman" w:cs="Times New Roman"/>
        </w:rPr>
        <w:t xml:space="preserve"> Tabla de los días de la Semana Santa con mayores retiros de bicicletas en Ciudad de México.</w:t>
      </w:r>
    </w:p>
    <w:p w14:paraId="3649DEFF" w14:textId="21031A84" w:rsidR="00814AA3" w:rsidRPr="00814AA3" w:rsidRDefault="00814AA3">
      <w:pPr>
        <w:rPr>
          <w:rFonts w:ascii="Times New Roman" w:hAnsi="Times New Roman" w:cs="Times New Roman"/>
        </w:rPr>
      </w:pPr>
    </w:p>
    <w:p w14:paraId="31E8B0B0" w14:textId="504AB3C9" w:rsidR="00994EA3" w:rsidRPr="00F02955" w:rsidRDefault="00994EA3">
      <w:pPr>
        <w:rPr>
          <w:rFonts w:ascii="Times New Roman" w:hAnsi="Times New Roman" w:cs="Times New Roman"/>
        </w:rPr>
      </w:pPr>
      <w:r w:rsidRPr="00F02955">
        <w:rPr>
          <w:rFonts w:ascii="Times New Roman" w:hAnsi="Times New Roman" w:cs="Times New Roman"/>
        </w:rPr>
        <w:drawing>
          <wp:anchor distT="0" distB="0" distL="114300" distR="114300" simplePos="0" relativeHeight="251663360" behindDoc="0" locked="0" layoutInCell="1" allowOverlap="1" wp14:anchorId="054B115F" wp14:editId="0C19A03B">
            <wp:simplePos x="0" y="0"/>
            <wp:positionH relativeFrom="margin">
              <wp:posOffset>-403860</wp:posOffset>
            </wp:positionH>
            <wp:positionV relativeFrom="paragraph">
              <wp:posOffset>794385</wp:posOffset>
            </wp:positionV>
            <wp:extent cx="3368568" cy="1760220"/>
            <wp:effectExtent l="0" t="0" r="3810" b="0"/>
            <wp:wrapTopAndBottom/>
            <wp:docPr id="3" name="Picture 2">
              <a:extLst xmlns:a="http://schemas.openxmlformats.org/drawingml/2006/main">
                <a:ext uri="{FF2B5EF4-FFF2-40B4-BE49-F238E27FC236}">
                  <a16:creationId xmlns:a16="http://schemas.microsoft.com/office/drawing/2014/main" id="{4F6703EC-F08B-D6CA-C596-B3E79CD940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F6703EC-F08B-D6CA-C596-B3E79CD940CD}"/>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68568" cy="1760220"/>
                    </a:xfrm>
                    <a:prstGeom prst="rect">
                      <a:avLst/>
                    </a:prstGeom>
                  </pic:spPr>
                </pic:pic>
              </a:graphicData>
            </a:graphic>
          </wp:anchor>
        </w:drawing>
      </w:r>
      <w:r w:rsidR="00F02955">
        <w:rPr>
          <w:rFonts w:ascii="Times New Roman" w:hAnsi="Times New Roman" w:cs="Times New Roman"/>
          <w:b/>
          <w:bCs/>
        </w:rPr>
        <w:t xml:space="preserve">Figura </w:t>
      </w:r>
      <w:r w:rsidR="00814AA3">
        <w:rPr>
          <w:rFonts w:ascii="Times New Roman" w:hAnsi="Times New Roman" w:cs="Times New Roman"/>
          <w:b/>
          <w:bCs/>
        </w:rPr>
        <w:t>2</w:t>
      </w:r>
      <w:r w:rsidR="00F02955">
        <w:rPr>
          <w:rFonts w:ascii="Times New Roman" w:hAnsi="Times New Roman" w:cs="Times New Roman"/>
          <w:b/>
          <w:bCs/>
        </w:rPr>
        <w:t xml:space="preserve">. </w:t>
      </w:r>
      <w:r w:rsidR="00F02955">
        <w:rPr>
          <w:rFonts w:ascii="Times New Roman" w:hAnsi="Times New Roman" w:cs="Times New Roman"/>
        </w:rPr>
        <w:t>Promedio de préstamos de bicicletas durante Semana Santa en Ciudad de México.</w:t>
      </w:r>
    </w:p>
    <w:p w14:paraId="457389DF" w14:textId="496634EF" w:rsidR="00994EA3" w:rsidRDefault="00994EA3" w:rsidP="001009E7">
      <w:pPr>
        <w:jc w:val="both"/>
        <w:rPr>
          <w:rFonts w:ascii="Times New Roman" w:hAnsi="Times New Roman" w:cs="Times New Roman"/>
          <w:b/>
          <w:bCs/>
        </w:rPr>
      </w:pPr>
    </w:p>
    <w:p w14:paraId="064017BB" w14:textId="2D8774FD" w:rsidR="00994EA3" w:rsidRDefault="00994EA3" w:rsidP="001009E7">
      <w:pPr>
        <w:jc w:val="both"/>
        <w:rPr>
          <w:rFonts w:ascii="Times New Roman" w:hAnsi="Times New Roman" w:cs="Times New Roman"/>
          <w:b/>
          <w:bCs/>
        </w:rPr>
      </w:pPr>
    </w:p>
    <w:p w14:paraId="65DEBAFF" w14:textId="6B581306" w:rsidR="00994EA3" w:rsidRDefault="00994EA3" w:rsidP="001009E7">
      <w:pPr>
        <w:jc w:val="both"/>
        <w:rPr>
          <w:rFonts w:ascii="Times New Roman" w:hAnsi="Times New Roman" w:cs="Times New Roman"/>
          <w:b/>
          <w:bCs/>
        </w:rPr>
      </w:pPr>
    </w:p>
    <w:p w14:paraId="45C76B41" w14:textId="4908DEC2" w:rsidR="00994EA3" w:rsidRDefault="00994EA3" w:rsidP="001009E7">
      <w:pPr>
        <w:jc w:val="both"/>
        <w:rPr>
          <w:rFonts w:ascii="Times New Roman" w:hAnsi="Times New Roman" w:cs="Times New Roman"/>
          <w:b/>
          <w:bCs/>
        </w:rPr>
      </w:pPr>
    </w:p>
    <w:p w14:paraId="262C67DB" w14:textId="27D6ED21" w:rsidR="00994EA3" w:rsidRDefault="00994EA3" w:rsidP="001009E7">
      <w:pPr>
        <w:jc w:val="both"/>
        <w:rPr>
          <w:rFonts w:ascii="Times New Roman" w:hAnsi="Times New Roman" w:cs="Times New Roman"/>
          <w:b/>
          <w:bCs/>
        </w:rPr>
      </w:pPr>
    </w:p>
    <w:p w14:paraId="5A5C4B7A" w14:textId="4585FD24" w:rsidR="00994EA3" w:rsidRDefault="00994EA3" w:rsidP="001009E7">
      <w:pPr>
        <w:jc w:val="both"/>
        <w:rPr>
          <w:rFonts w:ascii="Times New Roman" w:hAnsi="Times New Roman" w:cs="Times New Roman"/>
          <w:b/>
          <w:bCs/>
        </w:rPr>
      </w:pPr>
    </w:p>
    <w:p w14:paraId="2282EE31" w14:textId="688B2D28" w:rsidR="00994EA3" w:rsidRDefault="00994EA3" w:rsidP="001009E7">
      <w:pPr>
        <w:jc w:val="both"/>
        <w:rPr>
          <w:rFonts w:ascii="Times New Roman" w:hAnsi="Times New Roman" w:cs="Times New Roman"/>
          <w:b/>
          <w:bCs/>
        </w:rPr>
      </w:pPr>
    </w:p>
    <w:p w14:paraId="548206A7" w14:textId="79529A4D" w:rsidR="002814A4" w:rsidRDefault="00994EA3" w:rsidP="001009E7">
      <w:pPr>
        <w:jc w:val="both"/>
        <w:rPr>
          <w:rFonts w:ascii="Times New Roman" w:hAnsi="Times New Roman" w:cs="Times New Roman"/>
        </w:rPr>
      </w:pPr>
      <w:r w:rsidRPr="001009E7">
        <w:rPr>
          <w:rFonts w:ascii="Times New Roman" w:hAnsi="Times New Roman" w:cs="Times New Roman"/>
          <w:b/>
          <w:bCs/>
          <w:noProof/>
        </w:rPr>
        <w:drawing>
          <wp:anchor distT="0" distB="0" distL="114300" distR="114300" simplePos="0" relativeHeight="251666432" behindDoc="0" locked="0" layoutInCell="1" allowOverlap="1" wp14:anchorId="6AF15FB2" wp14:editId="393AB0CA">
            <wp:simplePos x="0" y="0"/>
            <wp:positionH relativeFrom="margin">
              <wp:posOffset>3850005</wp:posOffset>
            </wp:positionH>
            <wp:positionV relativeFrom="paragraph">
              <wp:posOffset>-7387590</wp:posOffset>
            </wp:positionV>
            <wp:extent cx="1537335" cy="2393950"/>
            <wp:effectExtent l="0" t="0" r="5715" b="6350"/>
            <wp:wrapTopAndBottom/>
            <wp:docPr id="118695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7335" cy="239395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 xml:space="preserve">Figura </w:t>
      </w:r>
      <w:r>
        <w:rPr>
          <w:rFonts w:ascii="Times New Roman" w:hAnsi="Times New Roman" w:cs="Times New Roman"/>
          <w:b/>
          <w:bCs/>
        </w:rPr>
        <w:t>3</w:t>
      </w:r>
      <w:r w:rsidR="002814A4" w:rsidRPr="001009E7">
        <w:rPr>
          <w:rFonts w:ascii="Times New Roman" w:hAnsi="Times New Roman" w:cs="Times New Roman"/>
          <w:b/>
          <w:bCs/>
        </w:rPr>
        <w:t>:</w:t>
      </w:r>
      <w:r w:rsidR="001009E7">
        <w:rPr>
          <w:rFonts w:ascii="Times New Roman" w:hAnsi="Times New Roman" w:cs="Times New Roman"/>
        </w:rPr>
        <w:t xml:space="preserve"> Mapa de calor de estaciones de retiro.</w:t>
      </w:r>
    </w:p>
    <w:p w14:paraId="57AE309A" w14:textId="6617F6C2" w:rsidR="009B1E10" w:rsidRDefault="009B1E10">
      <w:pPr>
        <w:rPr>
          <w:rFonts w:ascii="Times New Roman" w:hAnsi="Times New Roman" w:cs="Times New Roman"/>
        </w:rPr>
      </w:pPr>
    </w:p>
    <w:p w14:paraId="477C5703" w14:textId="77777777" w:rsidR="00994EA3" w:rsidRDefault="00994EA3" w:rsidP="00994EA3">
      <w:pPr>
        <w:jc w:val="both"/>
        <w:rPr>
          <w:rFonts w:ascii="Times New Roman" w:hAnsi="Times New Roman" w:cs="Times New Roman"/>
        </w:rPr>
      </w:pPr>
      <w:r w:rsidRPr="001009E7">
        <w:rPr>
          <w:rFonts w:ascii="Times New Roman" w:hAnsi="Times New Roman" w:cs="Times New Roman"/>
          <w:b/>
          <w:bCs/>
        </w:rPr>
        <w:t xml:space="preserve">Figura </w:t>
      </w:r>
      <w:r>
        <w:rPr>
          <w:rFonts w:ascii="Times New Roman" w:hAnsi="Times New Roman" w:cs="Times New Roman"/>
          <w:b/>
          <w:bCs/>
        </w:rPr>
        <w:t>4</w:t>
      </w:r>
      <w:r w:rsidRPr="001009E7">
        <w:rPr>
          <w:rFonts w:ascii="Times New Roman" w:hAnsi="Times New Roman" w:cs="Times New Roman"/>
          <w:b/>
          <w:bCs/>
        </w:rPr>
        <w:t>:</w:t>
      </w:r>
      <w:r>
        <w:rPr>
          <w:rFonts w:ascii="Times New Roman" w:hAnsi="Times New Roman" w:cs="Times New Roman"/>
        </w:rPr>
        <w:t xml:space="preserve"> Mapa de calor de estaciones de arribo.</w:t>
      </w:r>
    </w:p>
    <w:p w14:paraId="1D660613" w14:textId="68B557F3" w:rsidR="00C45D00" w:rsidRDefault="00994EA3" w:rsidP="001009E7">
      <w:pPr>
        <w:jc w:val="both"/>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68480" behindDoc="1" locked="0" layoutInCell="1" allowOverlap="1" wp14:anchorId="0FFBFE24" wp14:editId="109B16C8">
            <wp:simplePos x="0" y="0"/>
            <wp:positionH relativeFrom="column">
              <wp:posOffset>872837</wp:posOffset>
            </wp:positionH>
            <wp:positionV relativeFrom="paragraph">
              <wp:posOffset>346364</wp:posOffset>
            </wp:positionV>
            <wp:extent cx="1564640" cy="2286000"/>
            <wp:effectExtent l="0" t="0" r="0" b="0"/>
            <wp:wrapTight wrapText="bothSides">
              <wp:wrapPolygon edited="0">
                <wp:start x="0" y="0"/>
                <wp:lineTo x="0" y="21420"/>
                <wp:lineTo x="21302" y="21420"/>
                <wp:lineTo x="21302" y="0"/>
                <wp:lineTo x="0" y="0"/>
              </wp:wrapPolygon>
            </wp:wrapTight>
            <wp:docPr id="152114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64640" cy="2286000"/>
                    </a:xfrm>
                    <a:prstGeom prst="rect">
                      <a:avLst/>
                    </a:prstGeom>
                  </pic:spPr>
                </pic:pic>
              </a:graphicData>
            </a:graphic>
            <wp14:sizeRelH relativeFrom="margin">
              <wp14:pctWidth>0</wp14:pctWidth>
            </wp14:sizeRelH>
            <wp14:sizeRelV relativeFrom="margin">
              <wp14:pctHeight>0</wp14:pctHeight>
            </wp14:sizeRelV>
          </wp:anchor>
        </w:drawing>
      </w:r>
    </w:p>
    <w:p w14:paraId="23F75A4D" w14:textId="394BB878" w:rsidR="00994EA3" w:rsidRDefault="00994EA3" w:rsidP="001009E7">
      <w:pPr>
        <w:jc w:val="both"/>
        <w:rPr>
          <w:rFonts w:ascii="Times New Roman" w:hAnsi="Times New Roman" w:cs="Times New Roman"/>
          <w:b/>
          <w:bCs/>
        </w:rPr>
      </w:pPr>
    </w:p>
    <w:p w14:paraId="6A17B780" w14:textId="26A9F71E" w:rsidR="00C45D00" w:rsidRDefault="00C45D00">
      <w:pPr>
        <w:rPr>
          <w:rFonts w:ascii="Times New Roman" w:hAnsi="Times New Roman" w:cs="Times New Roman"/>
        </w:rPr>
      </w:pPr>
    </w:p>
    <w:p w14:paraId="349B3704" w14:textId="5F707EDC" w:rsidR="00C45D00" w:rsidRDefault="00C45D00">
      <w:pPr>
        <w:rPr>
          <w:rFonts w:ascii="Times New Roman" w:hAnsi="Times New Roman" w:cs="Times New Roman"/>
        </w:rPr>
      </w:pPr>
    </w:p>
    <w:p w14:paraId="588F5292" w14:textId="5D05915C" w:rsidR="00C45D00" w:rsidRDefault="009A11F9" w:rsidP="00C45D00">
      <w:pPr>
        <w:jc w:val="both"/>
        <w:rPr>
          <w:rFonts w:ascii="Times New Roman" w:hAnsi="Times New Roman" w:cs="Times New Roman"/>
        </w:rPr>
      </w:pPr>
      <w:r w:rsidRPr="009A11F9">
        <w:rPr>
          <w:rFonts w:ascii="Times New Roman" w:hAnsi="Times New Roman" w:cs="Times New Roman"/>
          <w:noProof/>
        </w:rPr>
        <w:lastRenderedPageBreak/>
        <w:drawing>
          <wp:anchor distT="0" distB="0" distL="114300" distR="114300" simplePos="0" relativeHeight="251660288" behindDoc="0" locked="0" layoutInCell="1" allowOverlap="1" wp14:anchorId="7F958296" wp14:editId="412A74EB">
            <wp:simplePos x="0" y="0"/>
            <wp:positionH relativeFrom="margin">
              <wp:posOffset>-635</wp:posOffset>
            </wp:positionH>
            <wp:positionV relativeFrom="paragraph">
              <wp:posOffset>469900</wp:posOffset>
            </wp:positionV>
            <wp:extent cx="2495550" cy="1710055"/>
            <wp:effectExtent l="0" t="0" r="0" b="4445"/>
            <wp:wrapThrough wrapText="bothSides">
              <wp:wrapPolygon edited="0">
                <wp:start x="0" y="0"/>
                <wp:lineTo x="0" y="21416"/>
                <wp:lineTo x="21435" y="21416"/>
                <wp:lineTo x="21435" y="0"/>
                <wp:lineTo x="0" y="0"/>
              </wp:wrapPolygon>
            </wp:wrapThrough>
            <wp:docPr id="12141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49434" name=""/>
                    <pic:cNvPicPr/>
                  </pic:nvPicPr>
                  <pic:blipFill>
                    <a:blip r:embed="rId11">
                      <a:extLst>
                        <a:ext uri="{28A0092B-C50C-407E-A947-70E740481C1C}">
                          <a14:useLocalDpi xmlns:a14="http://schemas.microsoft.com/office/drawing/2010/main" val="0"/>
                        </a:ext>
                      </a:extLst>
                    </a:blip>
                    <a:stretch>
                      <a:fillRect/>
                    </a:stretch>
                  </pic:blipFill>
                  <pic:spPr>
                    <a:xfrm>
                      <a:off x="0" y="0"/>
                      <a:ext cx="2495550" cy="1710055"/>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sidR="00994EA3">
        <w:rPr>
          <w:rFonts w:ascii="Times New Roman" w:hAnsi="Times New Roman" w:cs="Times New Roman"/>
          <w:b/>
          <w:bCs/>
        </w:rPr>
        <w:t>3</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retiros.</w:t>
      </w:r>
    </w:p>
    <w:p w14:paraId="2E07C298" w14:textId="39A6702E" w:rsidR="00C45D00" w:rsidRDefault="00994EA3"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1312" behindDoc="0" locked="0" layoutInCell="1" allowOverlap="1" wp14:anchorId="55FC942D" wp14:editId="04570C8E">
            <wp:simplePos x="0" y="0"/>
            <wp:positionH relativeFrom="column">
              <wp:align>right</wp:align>
            </wp:positionH>
            <wp:positionV relativeFrom="paragraph">
              <wp:posOffset>2318385</wp:posOffset>
            </wp:positionV>
            <wp:extent cx="2565400" cy="1593850"/>
            <wp:effectExtent l="0" t="0" r="6350" b="6350"/>
            <wp:wrapThrough wrapText="bothSides">
              <wp:wrapPolygon edited="0">
                <wp:start x="0" y="0"/>
                <wp:lineTo x="0" y="21428"/>
                <wp:lineTo x="21493" y="21428"/>
                <wp:lineTo x="21493" y="0"/>
                <wp:lineTo x="0" y="0"/>
              </wp:wrapPolygon>
            </wp:wrapThrough>
            <wp:docPr id="6206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66274" name=""/>
                    <pic:cNvPicPr/>
                  </pic:nvPicPr>
                  <pic:blipFill>
                    <a:blip r:embed="rId12">
                      <a:extLst>
                        <a:ext uri="{28A0092B-C50C-407E-A947-70E740481C1C}">
                          <a14:useLocalDpi xmlns:a14="http://schemas.microsoft.com/office/drawing/2010/main" val="0"/>
                        </a:ext>
                      </a:extLst>
                    </a:blip>
                    <a:stretch>
                      <a:fillRect/>
                    </a:stretch>
                  </pic:blipFill>
                  <pic:spPr>
                    <a:xfrm>
                      <a:off x="0" y="0"/>
                      <a:ext cx="2565400" cy="1593850"/>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Pr>
          <w:rFonts w:ascii="Times New Roman" w:hAnsi="Times New Roman" w:cs="Times New Roman"/>
          <w:b/>
          <w:bCs/>
        </w:rPr>
        <w:t>4</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arribos.</w:t>
      </w:r>
    </w:p>
    <w:p w14:paraId="31A55056" w14:textId="735A7CAD" w:rsidR="00C45D00" w:rsidRDefault="00C45D00">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26572921" w14:textId="052A8468" w:rsidR="00745928"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Después del año 2020, la cantidad de bicicletas retiradas durante la Semana Santa ha incrementado, en relación con los años anteriores al 2020.</w:t>
      </w:r>
    </w:p>
    <w:p w14:paraId="55D4DA1D" w14:textId="0F2DA18D"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Durante la Semana Santa, en Ciudad de México se retiran más bicicletas los lunes, martes y miércoles que el resto de la Semana.</w:t>
      </w:r>
    </w:p>
    <w:p w14:paraId="64440E26" w14:textId="4CC8C197"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 xml:space="preserve">La estación en Ciudad de México, desde la que se hace el mayor número de retiros de bicicletas durante Semana Santa es la estación en CE-271-272 Jesús </w:t>
      </w:r>
      <w:r>
        <w:rPr>
          <w:rFonts w:ascii="Times New Roman" w:hAnsi="Times New Roman" w:cs="Times New Roman"/>
        </w:rPr>
        <w:t>García – Carlos J. Meneses con 8008 retiros.</w:t>
      </w:r>
    </w:p>
    <w:p w14:paraId="1BE0B2AF" w14:textId="4D9B48BC" w:rsidR="000403BF" w:rsidRPr="00994EA3"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 xml:space="preserve">La estación en Ciudad de México a la que arriba la mayor cantidad de bicicletas durante la Ciudad de México es la estación en </w:t>
      </w:r>
      <w:r>
        <w:rPr>
          <w:rFonts w:ascii="Times New Roman" w:hAnsi="Times New Roman" w:cs="Times New Roman"/>
        </w:rPr>
        <w:t>CE-271-272 Jesús</w:t>
      </w:r>
      <w:r>
        <w:rPr>
          <w:rFonts w:ascii="Times New Roman" w:hAnsi="Times New Roman" w:cs="Times New Roman"/>
        </w:rPr>
        <w:t xml:space="preserve"> García – Carlos J. Meneses con 12213 arribos.</w:t>
      </w:r>
    </w:p>
    <w:p w14:paraId="6494E25D" w14:textId="77777777" w:rsidR="00745928" w:rsidRDefault="0074592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t>Referencias</w:t>
      </w:r>
    </w:p>
    <w:p w14:paraId="1BB82ACB" w14:textId="6834F975" w:rsidR="00745928"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Procuraduría Federal de la Defensa del Trabajo. (2025, abril 8). </w:t>
      </w:r>
      <w:r w:rsidRPr="003902EF">
        <w:rPr>
          <w:rFonts w:ascii="Times New Roman" w:hAnsi="Times New Roman" w:cs="Times New Roman"/>
          <w:i/>
          <w:iCs/>
        </w:rPr>
        <w:t>Los días de Semana Santa 2025 ¿son días de descanso obligatorio?</w:t>
      </w:r>
      <w:r w:rsidRPr="003902EF">
        <w:rPr>
          <w:rFonts w:ascii="Times New Roman" w:hAnsi="Times New Roman" w:cs="Times New Roman"/>
        </w:rPr>
        <w:t xml:space="preserve"> Gobierno de México. </w:t>
      </w:r>
      <w:hyperlink r:id="rId13" w:tgtFrame="_new" w:history="1">
        <w:r w:rsidRPr="003902EF">
          <w:rPr>
            <w:rStyle w:val="Hipervnculo"/>
            <w:rFonts w:ascii="Times New Roman" w:hAnsi="Times New Roman" w:cs="Times New Roman"/>
          </w:rPr>
          <w:t>https://www.gob.mx/profedet/articulos/los-dias-de-semana-santa-2025-son-dias-de-descanso-obligatorio</w:t>
        </w:r>
      </w:hyperlink>
    </w:p>
    <w:p w14:paraId="13E44F95" w14:textId="7AA8D3FB" w:rsidR="003902EF" w:rsidRPr="003902EF"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ECOBICI. (s.f.). </w:t>
      </w:r>
      <w:r w:rsidRPr="003902EF">
        <w:rPr>
          <w:rFonts w:ascii="Times New Roman" w:hAnsi="Times New Roman" w:cs="Times New Roman"/>
          <w:i/>
          <w:iCs/>
        </w:rPr>
        <w:t>Datos abiertos</w:t>
      </w:r>
      <w:r w:rsidRPr="003902EF">
        <w:rPr>
          <w:rFonts w:ascii="Times New Roman" w:hAnsi="Times New Roman" w:cs="Times New Roman"/>
        </w:rPr>
        <w:t xml:space="preserve">. Gobierno de la Ciudad de México. </w:t>
      </w:r>
      <w:hyperlink r:id="rId14" w:tgtFrame="_new" w:history="1">
        <w:r w:rsidRPr="003902EF">
          <w:rPr>
            <w:rStyle w:val="Hipervnculo"/>
            <w:rFonts w:ascii="Times New Roman" w:hAnsi="Times New Roman" w:cs="Times New Roman"/>
          </w:rPr>
          <w:t>https://ecobici.cdmx.gob.mx/datos-abiertos/</w:t>
        </w:r>
      </w:hyperlink>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379308D"/>
    <w:multiLevelType w:val="hybridMultilevel"/>
    <w:tmpl w:val="9030F21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4D20015B"/>
    <w:multiLevelType w:val="hybridMultilevel"/>
    <w:tmpl w:val="4B101D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3"/>
  </w:num>
  <w:num w:numId="3" w16cid:durableId="602617567">
    <w:abstractNumId w:val="1"/>
  </w:num>
  <w:num w:numId="4" w16cid:durableId="205485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0403BF"/>
    <w:rsid w:val="00056430"/>
    <w:rsid w:val="001009E7"/>
    <w:rsid w:val="0012050C"/>
    <w:rsid w:val="002177A4"/>
    <w:rsid w:val="002348A1"/>
    <w:rsid w:val="002814A4"/>
    <w:rsid w:val="002F6FAB"/>
    <w:rsid w:val="003902EF"/>
    <w:rsid w:val="003A0E22"/>
    <w:rsid w:val="004822DF"/>
    <w:rsid w:val="005E075F"/>
    <w:rsid w:val="00745928"/>
    <w:rsid w:val="007A72BA"/>
    <w:rsid w:val="007F752F"/>
    <w:rsid w:val="00814AA3"/>
    <w:rsid w:val="00864C77"/>
    <w:rsid w:val="00994EA3"/>
    <w:rsid w:val="009A11F9"/>
    <w:rsid w:val="009B1E10"/>
    <w:rsid w:val="009C0818"/>
    <w:rsid w:val="00A82196"/>
    <w:rsid w:val="00AA5A46"/>
    <w:rsid w:val="00C45D00"/>
    <w:rsid w:val="00C66918"/>
    <w:rsid w:val="00D46A9D"/>
    <w:rsid w:val="00DD3630"/>
    <w:rsid w:val="00E87291"/>
    <w:rsid w:val="00EB0BEF"/>
    <w:rsid w:val="00F02955"/>
    <w:rsid w:val="00F269B5"/>
    <w:rsid w:val="00F306C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 w:type="character" w:styleId="Hipervnculo">
    <w:name w:val="Hyperlink"/>
    <w:basedOn w:val="Fuentedeprrafopredeter"/>
    <w:uiPriority w:val="99"/>
    <w:unhideWhenUsed/>
    <w:rsid w:val="003902EF"/>
    <w:rPr>
      <w:color w:val="467886" w:themeColor="hyperlink"/>
      <w:u w:val="single"/>
    </w:rPr>
  </w:style>
  <w:style w:type="character" w:styleId="Mencinsinresolver">
    <w:name w:val="Unresolved Mention"/>
    <w:basedOn w:val="Fuentedeprrafopredeter"/>
    <w:uiPriority w:val="99"/>
    <w:semiHidden/>
    <w:unhideWhenUsed/>
    <w:rsid w:val="0039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gob.mx/profedet/articulos/los-dias-de-semana-santa-2025-son-dias-de-descanso-obligatorio"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ecobici.cdmx.gob.mx/datos-abiert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287</TotalTime>
  <Pages>5</Pages>
  <Words>794</Words>
  <Characters>4370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CASTELLANOS PAZ, IAN ARI</cp:lastModifiedBy>
  <cp:revision>12</cp:revision>
  <dcterms:created xsi:type="dcterms:W3CDTF">2026-04-13T23:04:00Z</dcterms:created>
  <dcterms:modified xsi:type="dcterms:W3CDTF">2026-04-17T06:31:00Z</dcterms:modified>
</cp:coreProperties>
</file>