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הדולב 7,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הדולב 7</w:t>
      </w:r>
    </w:p>
    <w:p>
      <w:pPr>
        <w:jc w:val="right"/>
        <w:bidi/>
      </w:pPr>
      <w:r>
        <w:rPr>
          <w:rtl/>
        </w:rPr>
        <w:t>גוש: 8201 חלקה: 11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31/03/2024</w:t>
      </w:r>
    </w:p>
    <w:p>
      <w:pPr>
        <w:jc w:val="right"/>
        <w:bidi/>
      </w:pPr>
      <w:r>
        <w:rPr>
          <w:rtl/>
        </w:rPr>
        <w:t>תאריך עריכת השומה: 20/04/2024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2,500,000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הדולב 7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2,500,000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הדולב 7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