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הצפצפה 21,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הצפצפה 21</w:t>
      </w:r>
    </w:p>
    <w:p>
      <w:pPr>
        <w:jc w:val="right"/>
        <w:bidi/>
      </w:pPr>
      <w:r>
        <w:rPr>
          <w:rtl/>
        </w:rPr>
        <w:t>גוש: 9103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הצפצפה 21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מגבלות בנייה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0.8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הצפצפה 21 עיר-סינתטית 01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