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תקן בדיקה סינתטי — אינו תקן אמיתי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הדקל 5,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הדקל 5</w:t>
      </w:r>
    </w:p>
    <w:p>
      <w:pPr>
        <w:jc w:val="right"/>
        <w:bidi/>
      </w:pPr>
      <w:r>
        <w:rPr>
          <w:rtl/>
        </w:rPr>
        <w:t>גוש: 7001 חלקה: 12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15/04/2026</w:t>
      </w:r>
    </w:p>
    <w:p>
      <w:pPr>
        <w:jc w:val="right"/>
        <w:bidi/>
      </w:pPr>
      <w:r>
        <w:rPr>
          <w:rtl/>
        </w:rPr>
        <w:t>תאריך עריכת השומה: 22/04/2026</w:t>
      </w:r>
    </w:p>
    <w:p>
      <w:pPr>
        <w:jc w:val="right"/>
        <w:bidi/>
      </w:pPr>
      <w:r>
        <w:rPr>
          <w:rtl/>
        </w:rPr>
        <w:t>שטח הנכס: 80 מ״ר נטו</w:t>
      </w:r>
    </w:p>
    <w:p>
      <w:pPr>
        <w:jc w:val="right"/>
        <w:bidi/>
      </w:pPr>
      <w:r>
        <w:rPr>
          <w:rtl/>
        </w:rPr>
        <w:t>שווי הנכס: 2,450,000 ₪</w:t>
      </w:r>
    </w:p>
    <w:p>
      <w:pPr>
        <w:jc w:val="right"/>
        <w:bidi/>
      </w:pPr>
      <w:r>
        <w:rPr>
          <w:rtl/>
        </w:rPr>
        <w:t>בסיס מע״מ: כולל מע״מ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שומה לנכס בדוי ברחוב הדקל 5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לפי גישת ההשוואה, על סמך ארבע עסקאות השוואה בדירות דומות ברחוב ובסביבתו. ההכנסה לא הוונה, ולכן גישת ההכנסות לא שימשה לקביעת השווי.</w:t>
      </w:r>
    </w:p>
    <w:p>
      <w:pPr>
        <w:jc w:val="right"/>
        <w:bidi/>
      </w:pPr>
      <w:r>
        <w:rPr>
          <w:rtl/>
        </w:rPr>
        <w:t>דמי השכירות הראויים לנכס נקבעו בשומה זו בסך 6,200 ₪ לחודש.</w:t>
      </w:r>
    </w:p>
    <w:p>
      <w:pPr>
        <w:pStyle w:val="Heading1"/>
        <w:jc w:val="right"/>
        <w:bidi/>
      </w:pPr>
      <w:r>
        <w:rPr>
          <w:rtl/>
        </w:rPr>
        <w:t>3. תחשיב ושומה</w:t>
      </w:r>
    </w:p>
    <w:p>
      <w:pPr>
        <w:jc w:val="right"/>
        <w:bidi/>
      </w:pPr>
      <w:r>
        <w:rPr>
          <w:rtl/>
        </w:rPr>
        <w:t>הוערך הנכס ב-2,450,000 ₪.</w:t>
      </w:r>
    </w:p>
    <w:p>
      <w:pPr>
        <w:jc w:val="right"/>
        <w:bidi/>
      </w:pPr>
      <w:r>
        <w:rPr>
          <w:rtl/>
        </w:rPr>
        <w:t>מסמך זה הוא שומה לנכס אחד, ואינו תקן.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תקן בדיקה סינתטי — אינו תקן אמיתי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תקן בדיקה סינתטי — אינו תקן אמיתי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תקן בדיקה סינתטי — אינו תקן אמיתי - תקן 98 - רחוב הדקל 5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