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13)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הצפצפה 21,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הצפצפה 21</w:t>
      </w:r>
    </w:p>
    <w:p>
      <w:pPr>
        <w:jc w:val="right"/>
        <w:bidi/>
      </w:pPr>
      <w:r>
        <w:rPr>
          <w:rtl/>
        </w:rPr>
        <w:t>גוש: 9103 חלקה: 5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30/06/2024</w:t>
      </w:r>
    </w:p>
    <w:p>
      <w:pPr>
        <w:jc w:val="right"/>
        <w:bidi/>
      </w:pPr>
      <w:r>
        <w:rPr>
          <w:rtl/>
        </w:rPr>
        <w:t>תאריך עריכת השומה: 20/07/2024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הצפצפה 21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pStyle w:val="Heading1"/>
        <w:jc w:val="right"/>
        <w:bidi/>
      </w:pPr>
      <w:r>
        <w:rPr>
          <w:rtl/>
        </w:rPr>
        <w:t>3. מקדמי התאמה</w:t>
      </w:r>
    </w:p>
    <w:p>
      <w:pPr>
        <w:jc w:val="right"/>
        <w:bidi/>
      </w:pPr>
      <w:r>
        <w:rPr>
          <w:rtl/>
        </w:rPr>
        <w:t>טבלת מקדמי התאמה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רכיב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הפחתה בשל מגבלות בנייה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0.80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מקדם מיקום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1.1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13)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13)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13) — נתונים בדויים לבדיקת המערכת בלבד - שומה רחוב הצפצפה 21 עיר-סינתטית 04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