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A6F6" w14:textId="0CEDC9BF" w:rsidR="00584886" w:rsidRDefault="00497918" w:rsidP="00497918">
      <w:pPr>
        <w:bidi/>
        <w:rPr>
          <w:rtl/>
        </w:rPr>
      </w:pPr>
      <w:r>
        <w:rPr>
          <w:rFonts w:hint="cs"/>
          <w:rtl/>
        </w:rPr>
        <w:t>משפטי המחץ</w:t>
      </w:r>
    </w:p>
    <w:p w14:paraId="4976E84C" w14:textId="3AC260AB" w:rsidR="00497918" w:rsidRDefault="00497918" w:rsidP="004979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אין בעולם אהבה כמו אהבת השריר</w:t>
      </w:r>
    </w:p>
    <w:p w14:paraId="6FBEF9A2" w14:textId="01ACBAAA" w:rsidR="00497918" w:rsidRDefault="00497918" w:rsidP="004979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הכר את גופך דע את עולמך</w:t>
      </w:r>
    </w:p>
    <w:p w14:paraId="3BDD71A4" w14:textId="78F01AAE" w:rsidR="00497918" w:rsidRDefault="00497918" w:rsidP="004979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גוף חזק גוף מציית- גוף חלש גוף מצווה</w:t>
      </w:r>
    </w:p>
    <w:p w14:paraId="618F53FF" w14:textId="179717F0" w:rsidR="00497918" w:rsidRDefault="00497918" w:rsidP="004979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פעילות גופנית הנאה עולמית</w:t>
      </w:r>
    </w:p>
    <w:p w14:paraId="45D05801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אל תחשוש הכל בראש</w:t>
      </w:r>
    </w:p>
    <w:p w14:paraId="0C564732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כובע על הראש חובה לחבוש</w:t>
      </w:r>
    </w:p>
    <w:p w14:paraId="64F6033B" w14:textId="77777777" w:rsidR="00497918" w:rsidRPr="00A55072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sz w:val="24"/>
          <w:szCs w:val="24"/>
        </w:rPr>
      </w:pPr>
      <w:r w:rsidRPr="00A55072">
        <w:rPr>
          <w:rFonts w:hint="cs"/>
          <w:sz w:val="24"/>
          <w:szCs w:val="24"/>
          <w:rtl/>
        </w:rPr>
        <w:t>כושר גופני אושר פנינמי</w:t>
      </w:r>
    </w:p>
    <w:p w14:paraId="4CE6E5DE" w14:textId="77777777" w:rsidR="00497918" w:rsidRPr="00A55072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sz w:val="24"/>
          <w:szCs w:val="24"/>
        </w:rPr>
      </w:pPr>
      <w:r w:rsidRPr="00A55072">
        <w:rPr>
          <w:rFonts w:hint="cs"/>
          <w:sz w:val="24"/>
          <w:szCs w:val="24"/>
          <w:rtl/>
        </w:rPr>
        <w:t>תזונה נבונה מונעת השמנה</w:t>
      </w:r>
    </w:p>
    <w:p w14:paraId="510D6404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אם תירצו אין זו אגדה</w:t>
      </w:r>
    </w:p>
    <w:p w14:paraId="393E489A" w14:textId="77777777" w:rsidR="00497918" w:rsidRPr="00A55072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sz w:val="24"/>
          <w:szCs w:val="24"/>
        </w:rPr>
      </w:pPr>
      <w:r w:rsidRPr="00A55072">
        <w:rPr>
          <w:rFonts w:hint="cs"/>
          <w:sz w:val="24"/>
          <w:szCs w:val="24"/>
          <w:rtl/>
        </w:rPr>
        <w:t>אנשי אשכולות מרמים משקולות</w:t>
      </w:r>
    </w:p>
    <w:p w14:paraId="257401DB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אין תירוצים כולם מתאמצים</w:t>
      </w:r>
    </w:p>
    <w:p w14:paraId="0ADC05C7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  <w:highlight w:val="yellow"/>
        </w:rPr>
      </w:pPr>
      <w:r w:rsidRPr="008836FB">
        <w:rPr>
          <w:rFonts w:hint="cs"/>
          <w:b/>
          <w:bCs/>
          <w:color w:val="0070C0"/>
          <w:sz w:val="24"/>
          <w:szCs w:val="24"/>
          <w:highlight w:val="yellow"/>
          <w:rtl/>
        </w:rPr>
        <w:t>המעז מנצח החלש בורח</w:t>
      </w:r>
    </w:p>
    <w:p w14:paraId="35D65AAA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נתת הכל יצאת גדול</w:t>
      </w:r>
    </w:p>
    <w:p w14:paraId="5576A0DD" w14:textId="77777777" w:rsidR="00497918" w:rsidRPr="008836FB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אל תישבר בסוף תישאר</w:t>
      </w:r>
    </w:p>
    <w:p w14:paraId="43062011" w14:textId="77777777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sz w:val="24"/>
          <w:szCs w:val="24"/>
        </w:rPr>
      </w:pPr>
      <w:r w:rsidRPr="00A55072">
        <w:rPr>
          <w:rFonts w:hint="cs"/>
          <w:sz w:val="24"/>
          <w:szCs w:val="24"/>
          <w:rtl/>
        </w:rPr>
        <w:t>משחה ומברשת מונעים עששת</w:t>
      </w:r>
    </w:p>
    <w:p w14:paraId="3E74F669" w14:textId="2ABDD144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 w:rsidRPr="008836FB">
        <w:rPr>
          <w:rFonts w:hint="cs"/>
          <w:b/>
          <w:bCs/>
          <w:color w:val="0070C0"/>
          <w:sz w:val="24"/>
          <w:szCs w:val="24"/>
          <w:rtl/>
        </w:rPr>
        <w:t>אני יכול לעשות הכל</w:t>
      </w:r>
    </w:p>
    <w:p w14:paraId="7BEB685A" w14:textId="6AC5B8D6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באין אתרוג קופסה מי צריך</w:t>
      </w:r>
    </w:p>
    <w:p w14:paraId="41653813" w14:textId="09C93102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הגפן בשפע היין ביוקר</w:t>
      </w:r>
    </w:p>
    <w:p w14:paraId="22D5825E" w14:textId="72E953A6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איך תקום אם לא תיפול</w:t>
      </w:r>
    </w:p>
    <w:p w14:paraId="7E48A73B" w14:textId="2A9CC43E" w:rsidR="00497918" w:rsidRDefault="00497918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FF0000"/>
          <w:sz w:val="24"/>
          <w:szCs w:val="24"/>
        </w:rPr>
      </w:pPr>
      <w:r w:rsidRPr="00497918">
        <w:rPr>
          <w:rFonts w:hint="cs"/>
          <w:b/>
          <w:bCs/>
          <w:color w:val="FF0000"/>
          <w:sz w:val="24"/>
          <w:szCs w:val="24"/>
          <w:rtl/>
        </w:rPr>
        <w:t>המאמץ אנושי ההרגשה אלוהית</w:t>
      </w:r>
    </w:p>
    <w:p w14:paraId="58F3B8A6" w14:textId="05103CAE" w:rsidR="00497918" w:rsidRDefault="00C03A3F" w:rsidP="00497918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>פעילות גופנית זו חתונה קתו</w:t>
      </w:r>
      <w:r w:rsidR="00040981">
        <w:rPr>
          <w:rFonts w:hint="cs"/>
          <w:b/>
          <w:bCs/>
          <w:color w:val="FF0000"/>
          <w:sz w:val="24"/>
          <w:szCs w:val="24"/>
          <w:rtl/>
        </w:rPr>
        <w:t>ל</w:t>
      </w:r>
      <w:r>
        <w:rPr>
          <w:rFonts w:hint="cs"/>
          <w:b/>
          <w:bCs/>
          <w:color w:val="FF0000"/>
          <w:sz w:val="24"/>
          <w:szCs w:val="24"/>
          <w:rtl/>
        </w:rPr>
        <w:t>ית</w:t>
      </w:r>
    </w:p>
    <w:p w14:paraId="728A82B6" w14:textId="7DF15905" w:rsidR="00C03A3F" w:rsidRDefault="00A24EB6" w:rsidP="00C03A3F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הפעילות הגופנית נמשכת עד שהמוות יפריד בינינו</w:t>
      </w:r>
    </w:p>
    <w:p w14:paraId="6F0B71CE" w14:textId="351362D2" w:rsidR="00A24EB6" w:rsidRDefault="00A24EB6" w:rsidP="00A24EB6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>אתה פעיל אתה יעיל</w:t>
      </w:r>
    </w:p>
    <w:p w14:paraId="29455003" w14:textId="177D9732" w:rsidR="00A24EB6" w:rsidRPr="00497918" w:rsidRDefault="00A24EB6" w:rsidP="00A24EB6">
      <w:pPr>
        <w:pStyle w:val="ListParagraph"/>
        <w:numPr>
          <w:ilvl w:val="0"/>
          <w:numId w:val="1"/>
        </w:numPr>
        <w:bidi/>
        <w:spacing w:after="200" w:line="360" w:lineRule="auto"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>אתה מתאמן משמע אתה חי</w:t>
      </w:r>
    </w:p>
    <w:p w14:paraId="72247FFA" w14:textId="77777777" w:rsidR="00497918" w:rsidRDefault="00497918" w:rsidP="00497918">
      <w:pPr>
        <w:bidi/>
        <w:ind w:left="360"/>
      </w:pPr>
    </w:p>
    <w:sectPr w:rsidR="0049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3C2E"/>
    <w:multiLevelType w:val="hybridMultilevel"/>
    <w:tmpl w:val="CF68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60F1"/>
    <w:multiLevelType w:val="hybridMultilevel"/>
    <w:tmpl w:val="ACFA70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62627">
    <w:abstractNumId w:val="1"/>
  </w:num>
  <w:num w:numId="2" w16cid:durableId="21022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18"/>
    <w:rsid w:val="00040981"/>
    <w:rsid w:val="000C169F"/>
    <w:rsid w:val="001832C0"/>
    <w:rsid w:val="00497918"/>
    <w:rsid w:val="00584886"/>
    <w:rsid w:val="00A24EB6"/>
    <w:rsid w:val="00A90CC2"/>
    <w:rsid w:val="00A93429"/>
    <w:rsid w:val="00C03A3F"/>
    <w:rsid w:val="00C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610"/>
  <w15:chartTrackingRefBased/>
  <w15:docId w15:val="{545C6D91-C7E7-46C3-8A4D-3CDB8BFE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פנחס</dc:creator>
  <cp:keywords/>
  <dc:description/>
  <cp:lastModifiedBy>יגאל פנחס</cp:lastModifiedBy>
  <cp:revision>3</cp:revision>
  <dcterms:created xsi:type="dcterms:W3CDTF">2023-12-04T08:19:00Z</dcterms:created>
  <dcterms:modified xsi:type="dcterms:W3CDTF">2023-12-04T17:29:00Z</dcterms:modified>
</cp:coreProperties>
</file>