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84A59" w14:textId="45F040D7" w:rsidR="00A05C75" w:rsidRDefault="00A05C75" w:rsidP="00A05C75">
      <w:pPr>
        <w:pStyle w:val="Heading1"/>
      </w:pPr>
      <w:r>
        <w:t xml:space="preserve">How </w:t>
      </w:r>
      <w:proofErr w:type="gramStart"/>
      <w:r>
        <w:t>To</w:t>
      </w:r>
      <w:proofErr w:type="gramEnd"/>
      <w:r>
        <w:t xml:space="preserve"> </w:t>
      </w:r>
      <w:r w:rsidR="00875A05">
        <w:t>Enjoy</w:t>
      </w:r>
      <w:r>
        <w:t xml:space="preserve"> Luxury Hotel </w:t>
      </w:r>
      <w:r w:rsidR="00875A05">
        <w:t xml:space="preserve">Perfectly </w:t>
      </w:r>
      <w:r>
        <w:t>By Analyzing Hospitality Data?</w:t>
      </w:r>
    </w:p>
    <w:p w14:paraId="2A18DD27" w14:textId="16E8EB0D" w:rsidR="00A05C75" w:rsidRDefault="00A05C75" w:rsidP="00A05C75"/>
    <w:p w14:paraId="3230AE38" w14:textId="23767BCD" w:rsidR="009420E0" w:rsidRDefault="005B231D" w:rsidP="005B231D">
      <w:pPr>
        <w:pStyle w:val="Heading2"/>
      </w:pPr>
      <w:r>
        <w:t>Introduction</w:t>
      </w:r>
    </w:p>
    <w:p w14:paraId="6D10F99C" w14:textId="316CB38B" w:rsidR="00875A05" w:rsidRDefault="00A05C75" w:rsidP="00A05C75">
      <w:r>
        <w:t>It’s impossible to quantify how much devastation that coronavirus has rained on the world and Hospitality has been one of those suffering the most.</w:t>
      </w:r>
      <w:r w:rsidR="00875A05">
        <w:t xml:space="preserve"> Speaking of booking luxury hotel, pricing must be the one cared by most of consumers. </w:t>
      </w:r>
    </w:p>
    <w:p w14:paraId="28210126" w14:textId="7CEEA817" w:rsidR="00875A05" w:rsidRDefault="00875A05" w:rsidP="00A05C75">
      <w:r>
        <w:t xml:space="preserve">People may already have travel plan long time before they take the annual leave. The lead time to book a </w:t>
      </w:r>
      <w:r w:rsidR="003D039C">
        <w:t>room could vary based on diverse personalities. However, other than personal reasons, are you sure it’s the best time to book a room? What is the possibility that you would cancel it? In addition to pricing, what’re main difference between different hotel types?</w:t>
      </w:r>
    </w:p>
    <w:p w14:paraId="707F6B7E" w14:textId="52C16B1F" w:rsidR="003D039C" w:rsidRDefault="003D039C" w:rsidP="00A05C75">
      <w:r>
        <w:t xml:space="preserve">Therefore, I used data from </w:t>
      </w:r>
      <w:r w:rsidRPr="00272FCB">
        <w:rPr>
          <w:b/>
          <w:i/>
        </w:rPr>
        <w:t>Science Direct</w:t>
      </w:r>
      <w:r>
        <w:t xml:space="preserve"> to take a closer look at those topics. </w:t>
      </w:r>
    </w:p>
    <w:p w14:paraId="5A085BB2" w14:textId="59F796C9" w:rsidR="009420E0" w:rsidRDefault="003D039C" w:rsidP="00A05C75">
      <w:r>
        <w:t xml:space="preserve">The data has been described with Hotel Demand Data in article. Consisting of 2 hotel type datasets, it covers 31 variables describing the </w:t>
      </w:r>
      <w:r w:rsidRPr="003D039C">
        <w:t>119</w:t>
      </w:r>
      <w:r>
        <w:t>,</w:t>
      </w:r>
      <w:r w:rsidRPr="003D039C">
        <w:t>390</w:t>
      </w:r>
      <w:r>
        <w:t xml:space="preserve"> observations</w:t>
      </w:r>
      <w:r w:rsidR="009420E0">
        <w:t>, including:</w:t>
      </w:r>
    </w:p>
    <w:p w14:paraId="0A607417" w14:textId="7FF195A7" w:rsidR="009420E0" w:rsidRDefault="009420E0" w:rsidP="00A05C75">
      <w:r>
        <w:t>Customer Arrival Date, Average Daily Rate, Lead Time, Is Canceled, Rome Type, etc.</w:t>
      </w:r>
    </w:p>
    <w:p w14:paraId="75ADADE2" w14:textId="77777777" w:rsidR="005B231D" w:rsidRDefault="005B231D" w:rsidP="00A05C75"/>
    <w:p w14:paraId="720717FC" w14:textId="496EAC61" w:rsidR="009420E0" w:rsidRDefault="009420E0" w:rsidP="005B231D">
      <w:pPr>
        <w:pStyle w:val="Heading2"/>
      </w:pPr>
      <w:r>
        <w:t>PART 1</w:t>
      </w:r>
      <w:r w:rsidR="005B231D">
        <w:t xml:space="preserve">: </w:t>
      </w:r>
      <w:r w:rsidR="00B628D2">
        <w:t>How was the daily rate fluctuating during the whole year?</w:t>
      </w:r>
    </w:p>
    <w:p w14:paraId="5F73A0A5" w14:textId="46EC69CD" w:rsidR="00B628D2" w:rsidRDefault="00B628D2" w:rsidP="00A05C75">
      <w:r>
        <w:rPr>
          <w:noProof/>
        </w:rPr>
        <w:drawing>
          <wp:inline distT="0" distB="0" distL="0" distR="0" wp14:anchorId="2A0F79FB" wp14:editId="074AC55B">
            <wp:extent cx="4279900" cy="171196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3057" w14:textId="30559CF8" w:rsidR="005B231D" w:rsidRDefault="00B628D2" w:rsidP="00A05C75">
      <w:r>
        <w:rPr>
          <w:noProof/>
        </w:rPr>
        <w:drawing>
          <wp:inline distT="0" distB="0" distL="0" distR="0" wp14:anchorId="651A7E7E" wp14:editId="601F897E">
            <wp:extent cx="4279900" cy="171196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ty-Hot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F8AC" w14:textId="66FBE6E6" w:rsidR="005B231D" w:rsidRDefault="00B628D2" w:rsidP="00A05C75">
      <w:r>
        <w:t xml:space="preserve">Compared to city hotel, there’s much more fun with resort hotel’s daily rate trend during the year. It varies more among different seasons. Surprisingly, the </w:t>
      </w:r>
      <w:r w:rsidR="006B0545">
        <w:t xml:space="preserve">resort hotel </w:t>
      </w:r>
      <w:r>
        <w:t xml:space="preserve">daily rate in low season </w:t>
      </w:r>
      <w:r w:rsidR="006B0545">
        <w:t xml:space="preserve">is even cheaper than booking a normal city hotel. Both hotels show some stable annual trend though different. </w:t>
      </w:r>
    </w:p>
    <w:p w14:paraId="68D5EA2E" w14:textId="24A10EE3" w:rsidR="006B0545" w:rsidRDefault="006B0545" w:rsidP="00A05C75">
      <w:r>
        <w:lastRenderedPageBreak/>
        <w:t xml:space="preserve">If you </w:t>
      </w:r>
      <w:proofErr w:type="gramStart"/>
      <w:r>
        <w:t>have to</w:t>
      </w:r>
      <w:proofErr w:type="gramEnd"/>
      <w:r>
        <w:t xml:space="preserve"> travel in a peak season, city hotel could be a good option; but if not, booking a resort hotel with less money is a great deal. </w:t>
      </w:r>
    </w:p>
    <w:p w14:paraId="263E61FC" w14:textId="4241D943" w:rsidR="006B0545" w:rsidRDefault="006B0545" w:rsidP="00A05C75"/>
    <w:p w14:paraId="4F822A00" w14:textId="01412680" w:rsidR="006B0545" w:rsidRDefault="006B0545" w:rsidP="006B0545">
      <w:pPr>
        <w:pStyle w:val="Heading2"/>
      </w:pPr>
      <w:r>
        <w:t xml:space="preserve">PART </w:t>
      </w:r>
      <w:r>
        <w:t>2</w:t>
      </w:r>
      <w:r>
        <w:t xml:space="preserve">: </w:t>
      </w:r>
      <w:r>
        <w:t>What’s the major different between two types?</w:t>
      </w:r>
    </w:p>
    <w:p w14:paraId="7338BB93" w14:textId="63534BF4" w:rsidR="006B0545" w:rsidRDefault="006B0545" w:rsidP="00A05C75">
      <w:r w:rsidRPr="006B0545">
        <w:drawing>
          <wp:inline distT="0" distB="0" distL="0" distR="0" wp14:anchorId="7A7DD966" wp14:editId="490A1CD5">
            <wp:extent cx="4869602" cy="3917019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BC11" w14:textId="2CA35AB4" w:rsidR="00E51807" w:rsidRDefault="00E51807" w:rsidP="00A05C75">
      <w:r>
        <w:t xml:space="preserve">Not believing they just differ in price, I selected some topics I feel most interested to make detailed comparison between 2 types. Interestingly, it’s more common that babies show in a resort hotel! Customers have significantly more demand for parking spaces in a resort hotel, probably because most tourists rent cars for traveling. Before starting this research, I thought </w:t>
      </w:r>
      <w:proofErr w:type="gramStart"/>
      <w:r>
        <w:t>the majority of</w:t>
      </w:r>
      <w:proofErr w:type="gramEnd"/>
      <w:r>
        <w:t xml:space="preserve"> repeated guests should belong to city hotel since booking a resort hotel room for tourists seems like one-time activity, however, it</w:t>
      </w:r>
      <w:r w:rsidR="00B53C38">
        <w:t xml:space="preserve"> is just the opposite. </w:t>
      </w:r>
    </w:p>
    <w:p w14:paraId="11DB702E" w14:textId="77777777" w:rsidR="00B53C38" w:rsidRDefault="00B53C38" w:rsidP="00A05C75"/>
    <w:p w14:paraId="0B573BF2" w14:textId="7D33A803" w:rsidR="00B53C38" w:rsidRDefault="00B53C38" w:rsidP="00B53C38">
      <w:pPr>
        <w:pStyle w:val="Heading2"/>
      </w:pPr>
      <w:r>
        <w:t xml:space="preserve">PART </w:t>
      </w:r>
      <w:r>
        <w:t>3: How likely are you going to cancel your bookings</w:t>
      </w:r>
      <w:r>
        <w:t>?</w:t>
      </w:r>
    </w:p>
    <w:p w14:paraId="39221ED3" w14:textId="77777777" w:rsidR="00415114" w:rsidRDefault="00B53C38" w:rsidP="00A05C75">
      <w:r>
        <w:t>The cancelation rate is up to 37%.</w:t>
      </w:r>
      <w:r w:rsidR="00337F9C">
        <w:t xml:space="preserve"> Such a high cancelation rate </w:t>
      </w:r>
      <w:r w:rsidR="00704550">
        <w:t xml:space="preserve">intrigued me to guess the most influential factors. Then lead time, price and deposit type something in my mind at the very beginning. To get a better understanding and make data science work, I applied several supervised models to predict. After feature selection, data cleaning and model implementation including logistic regression, decision tree and random forest classifier, I chose the best-performing model to observe </w:t>
      </w:r>
      <w:r w:rsidR="00415114">
        <w:t xml:space="preserve">the key roles affecting people’s behavior. </w:t>
      </w:r>
    </w:p>
    <w:p w14:paraId="38E8B6F7" w14:textId="6C5C4C6B" w:rsidR="00B53C38" w:rsidRDefault="00415114" w:rsidP="00A05C75">
      <w:r>
        <w:lastRenderedPageBreak/>
        <w:t>After careful model selection by looking at prediction accuracy, I decided to move forward with random forest classifier with an accuracy score of 85%. As the feature importance results demonstrate, lead time and price are top rankings in their better performance in random forest training process, which is what I expected. Noticeably, other key factors are: number of nights of staying in week days, number of previous cancellations, month, adults, required car parking spaces, etc.</w:t>
      </w:r>
    </w:p>
    <w:p w14:paraId="2BEC8A7A" w14:textId="2C89297D" w:rsidR="00415114" w:rsidRDefault="00415114" w:rsidP="00A05C75"/>
    <w:p w14:paraId="2509589C" w14:textId="07E4BA6F" w:rsidR="00415114" w:rsidRDefault="00415114" w:rsidP="00415114">
      <w:pPr>
        <w:pStyle w:val="Heading2"/>
      </w:pPr>
      <w:r>
        <w:t>Conclusion</w:t>
      </w:r>
    </w:p>
    <w:p w14:paraId="6CD0F848" w14:textId="07BA34E2" w:rsidR="00415114" w:rsidRDefault="00415114" w:rsidP="00415114">
      <w:r w:rsidRPr="00415114">
        <w:t xml:space="preserve">In this article, we </w:t>
      </w:r>
      <w:proofErr w:type="gramStart"/>
      <w:r w:rsidRPr="00415114">
        <w:t>took a look</w:t>
      </w:r>
      <w:proofErr w:type="gramEnd"/>
      <w:r w:rsidRPr="00415114">
        <w:t xml:space="preserve"> at how to </w:t>
      </w:r>
      <w:r>
        <w:t xml:space="preserve">enjoy </w:t>
      </w:r>
      <w:r w:rsidR="00272FCB">
        <w:t xml:space="preserve">luxury hotels </w:t>
      </w:r>
      <w:r w:rsidRPr="00415114">
        <w:t xml:space="preserve">according to </w:t>
      </w:r>
      <w:r w:rsidR="00272FCB">
        <w:t xml:space="preserve">Hotel Demand Data from </w:t>
      </w:r>
      <w:r w:rsidR="00272FCB" w:rsidRPr="00272FCB">
        <w:rPr>
          <w:b/>
          <w:i/>
        </w:rPr>
        <w:t>Science Direct</w:t>
      </w:r>
      <w:r w:rsidR="00272FCB">
        <w:t xml:space="preserve">. </w:t>
      </w:r>
    </w:p>
    <w:p w14:paraId="0D8B6ACB" w14:textId="7DF2AD04" w:rsidR="00272FCB" w:rsidRDefault="00272FCB" w:rsidP="00272FCB">
      <w:pPr>
        <w:pStyle w:val="ListParagraph"/>
        <w:numPr>
          <w:ilvl w:val="0"/>
          <w:numId w:val="1"/>
        </w:numPr>
      </w:pPr>
      <w:r>
        <w:t>We did a completed analysis for whole year hotel rate trend for both hotel types, which showed that both hotels have an annual regular trend with different level of fluctuation. It’s a good deal to book a resort hotel in low season and a city hotel in peak season.</w:t>
      </w:r>
    </w:p>
    <w:p w14:paraId="75093993" w14:textId="40B6703E" w:rsidR="00272FCB" w:rsidRDefault="00272FCB" w:rsidP="00272FCB">
      <w:pPr>
        <w:pStyle w:val="ListParagraph"/>
        <w:numPr>
          <w:ilvl w:val="0"/>
          <w:numId w:val="1"/>
        </w:numPr>
      </w:pPr>
      <w:r>
        <w:t xml:space="preserve">We then analyzed how different in other features between two hotels. As a result, parking space requirement, babies and days in waiting list are leading roles setting them apart. </w:t>
      </w:r>
    </w:p>
    <w:p w14:paraId="31FCC71A" w14:textId="10BDAF79" w:rsidR="00272FCB" w:rsidRDefault="00272FCB" w:rsidP="00272FCB">
      <w:pPr>
        <w:pStyle w:val="ListParagraph"/>
        <w:numPr>
          <w:ilvl w:val="0"/>
          <w:numId w:val="1"/>
        </w:numPr>
      </w:pPr>
      <w:r>
        <w:t xml:space="preserve">Finally, we explored cancellation rate through building machine learning models and figuring out key features. We found that </w:t>
      </w:r>
      <w:r>
        <w:t>number of nights of staying in week days,</w:t>
      </w:r>
      <w:r>
        <w:t xml:space="preserve"> lead time, </w:t>
      </w:r>
      <w:r w:rsidRPr="00272FCB">
        <w:t>number of previous cancellations, month, adults, required car parking spaces</w:t>
      </w:r>
      <w:r>
        <w:t xml:space="preserve"> topped the list. </w:t>
      </w:r>
    </w:p>
    <w:p w14:paraId="58017612" w14:textId="7BC8DB20" w:rsidR="00272FCB" w:rsidRDefault="00272FCB" w:rsidP="00272FCB"/>
    <w:p w14:paraId="638B4FAA" w14:textId="77777777" w:rsidR="00272FCB" w:rsidRPr="00415114" w:rsidRDefault="00272FCB" w:rsidP="00272FCB">
      <w:bookmarkStart w:id="0" w:name="_GoBack"/>
      <w:bookmarkEnd w:id="0"/>
    </w:p>
    <w:sectPr w:rsidR="00272FCB" w:rsidRPr="0041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1831"/>
    <w:multiLevelType w:val="hybridMultilevel"/>
    <w:tmpl w:val="48AEC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0B"/>
    <w:rsid w:val="00272FCB"/>
    <w:rsid w:val="00337F9C"/>
    <w:rsid w:val="003D039C"/>
    <w:rsid w:val="00415114"/>
    <w:rsid w:val="005B231D"/>
    <w:rsid w:val="006B0545"/>
    <w:rsid w:val="00704550"/>
    <w:rsid w:val="00875A05"/>
    <w:rsid w:val="009420E0"/>
    <w:rsid w:val="009B380B"/>
    <w:rsid w:val="00A05C75"/>
    <w:rsid w:val="00B53C38"/>
    <w:rsid w:val="00B628D2"/>
    <w:rsid w:val="00E5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7FD7"/>
  <w15:chartTrackingRefBased/>
  <w15:docId w15:val="{71EEE160-7B58-4791-AF5B-70A9CD94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2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ARIA [AG-Contractor/2400]</dc:creator>
  <cp:keywords/>
  <dc:description/>
  <cp:lastModifiedBy>REN, ARIA [AG-Contractor/2400]</cp:lastModifiedBy>
  <cp:revision>4</cp:revision>
  <dcterms:created xsi:type="dcterms:W3CDTF">2020-04-15T22:17:00Z</dcterms:created>
  <dcterms:modified xsi:type="dcterms:W3CDTF">2020-04-16T01:03:00Z</dcterms:modified>
</cp:coreProperties>
</file>