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24A7" w14:textId="556FFE8A" w:rsidR="00E3727F" w:rsidRDefault="00E96380" w:rsidP="002713E8">
      <w:pPr>
        <w:ind w:firstLineChars="0" w:firstLine="0"/>
        <w:jc w:val="center"/>
        <w:rPr>
          <w:sz w:val="30"/>
          <w:szCs w:val="30"/>
        </w:rPr>
      </w:pPr>
      <w:r w:rsidRPr="00E96380">
        <w:rPr>
          <w:rFonts w:hint="eastAsia"/>
          <w:sz w:val="30"/>
          <w:szCs w:val="30"/>
        </w:rPr>
        <w:t>桥梁土建结构算法部署文档</w:t>
      </w:r>
    </w:p>
    <w:p w14:paraId="4484E9FF" w14:textId="1CD61BEA" w:rsidR="00E96380" w:rsidRDefault="00E96380" w:rsidP="002713E8">
      <w:pPr>
        <w:pStyle w:val="1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</w:p>
    <w:p w14:paraId="5CF9A757" w14:textId="3449400E" w:rsidR="00E96380" w:rsidRDefault="00D9084F" w:rsidP="002713E8">
      <w:pPr>
        <w:pStyle w:val="20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算法功能</w:t>
      </w:r>
    </w:p>
    <w:p w14:paraId="792B1E9E" w14:textId="2C8BEB13" w:rsidR="00D9084F" w:rsidRDefault="00661F11" w:rsidP="00661F11">
      <w:pPr>
        <w:ind w:firstLine="480"/>
      </w:pPr>
      <w:r>
        <w:rPr>
          <w:rFonts w:hint="eastAsia"/>
        </w:rPr>
        <w:t>本算法</w:t>
      </w:r>
      <w:r w:rsidR="008D4DD8">
        <w:rPr>
          <w:rFonts w:hint="eastAsia"/>
        </w:rPr>
        <w:t>主要用于越江大桥状态评估—土建结构状态评估的得分计算，包含主桥、</w:t>
      </w:r>
      <w:r w:rsidR="006B3D2D">
        <w:rPr>
          <w:rFonts w:hint="eastAsia"/>
        </w:rPr>
        <w:t>公路引桥、城市引桥计算。</w:t>
      </w:r>
    </w:p>
    <w:p w14:paraId="0EC5FFE9" w14:textId="37F32483" w:rsidR="006B3D2D" w:rsidRDefault="00E00924" w:rsidP="00E00924">
      <w:pPr>
        <w:pStyle w:val="20"/>
        <w:rPr>
          <w:rFonts w:hint="eastAsia"/>
        </w:rPr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算法文件</w:t>
      </w:r>
    </w:p>
    <w:p w14:paraId="2905D745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共计包含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py</w:t>
      </w:r>
      <w:r>
        <w:rPr>
          <w:rFonts w:hint="eastAsia"/>
        </w:rPr>
        <w:t>函数文件：</w:t>
      </w:r>
    </w:p>
    <w:p w14:paraId="602042FD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backenrecive_</w:t>
      </w:r>
      <w:r>
        <w:rPr>
          <w:rFonts w:hint="eastAsia"/>
        </w:rPr>
        <w:t>土建</w:t>
      </w:r>
      <w:r>
        <w:rPr>
          <w:rFonts w:hint="eastAsia"/>
        </w:rPr>
        <w:t>_CSYQ.py</w:t>
      </w:r>
      <w:r>
        <w:rPr>
          <w:rFonts w:hint="eastAsia"/>
        </w:rPr>
        <w:t>：接口监听文件，用于监听城市引桥评价任务</w:t>
      </w:r>
    </w:p>
    <w:p w14:paraId="50B6C458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backenrecive_</w:t>
      </w:r>
      <w:r>
        <w:rPr>
          <w:rFonts w:hint="eastAsia"/>
        </w:rPr>
        <w:t>土建</w:t>
      </w:r>
      <w:r>
        <w:rPr>
          <w:rFonts w:hint="eastAsia"/>
        </w:rPr>
        <w:t>_GLYQ.py</w:t>
      </w:r>
      <w:r>
        <w:rPr>
          <w:rFonts w:hint="eastAsia"/>
        </w:rPr>
        <w:t>：接口监听文件，用于监听公路引桥评价任务</w:t>
      </w:r>
    </w:p>
    <w:p w14:paraId="0E97350B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backenrecive_</w:t>
      </w:r>
      <w:r>
        <w:rPr>
          <w:rFonts w:hint="eastAsia"/>
        </w:rPr>
        <w:t>土建</w:t>
      </w:r>
      <w:r>
        <w:rPr>
          <w:rFonts w:hint="eastAsia"/>
        </w:rPr>
        <w:t>_ZQ.py</w:t>
      </w:r>
      <w:r>
        <w:rPr>
          <w:rFonts w:hint="eastAsia"/>
        </w:rPr>
        <w:t>：接口监听文件，用于监听主桥评价任务</w:t>
      </w:r>
    </w:p>
    <w:p w14:paraId="59DAAF00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send.py</w:t>
      </w:r>
      <w:r>
        <w:rPr>
          <w:rFonts w:hint="eastAsia"/>
        </w:rPr>
        <w:t>：评价状态返回文件</w:t>
      </w:r>
    </w:p>
    <w:p w14:paraId="35788232" w14:textId="77777777" w:rsidR="00E00924" w:rsidRDefault="00E00924" w:rsidP="00E00924">
      <w:pPr>
        <w:ind w:firstLine="480"/>
      </w:pPr>
    </w:p>
    <w:p w14:paraId="6B2780EB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calculate_structure_CSYQ.py</w:t>
      </w:r>
      <w:r>
        <w:rPr>
          <w:rFonts w:hint="eastAsia"/>
        </w:rPr>
        <w:t>：城市引桥评分计算函数文件</w:t>
      </w:r>
    </w:p>
    <w:p w14:paraId="65899F85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calculate_structure_GLYQ.py</w:t>
      </w:r>
      <w:r>
        <w:rPr>
          <w:rFonts w:hint="eastAsia"/>
        </w:rPr>
        <w:t>：公路引桥评分计算函数文件</w:t>
      </w:r>
    </w:p>
    <w:p w14:paraId="6BB99DBC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calculate_structure_ZQ.py</w:t>
      </w:r>
      <w:r>
        <w:rPr>
          <w:rFonts w:hint="eastAsia"/>
        </w:rPr>
        <w:t>：主桥部分计算函数文件</w:t>
      </w:r>
    </w:p>
    <w:p w14:paraId="4AE52F21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method.py</w:t>
      </w:r>
      <w:r>
        <w:rPr>
          <w:rFonts w:hint="eastAsia"/>
        </w:rPr>
        <w:t>：上述计算文件中所使用的计算函数</w:t>
      </w:r>
    </w:p>
    <w:p w14:paraId="554DEC50" w14:textId="77777777" w:rsidR="00E00924" w:rsidRDefault="00E00924" w:rsidP="00E00924">
      <w:pPr>
        <w:ind w:firstLine="480"/>
        <w:rPr>
          <w:rFonts w:hint="eastAsia"/>
        </w:rPr>
      </w:pPr>
      <w:r>
        <w:rPr>
          <w:rFonts w:hint="eastAsia"/>
        </w:rPr>
        <w:t>tongji_points.py</w:t>
      </w:r>
      <w:r>
        <w:rPr>
          <w:rFonts w:hint="eastAsia"/>
        </w:rPr>
        <w:t>：综合主桥得分与引桥得分，返回土建结构总分的计算函数</w:t>
      </w:r>
    </w:p>
    <w:p w14:paraId="296FA569" w14:textId="77777777" w:rsidR="00E00924" w:rsidRDefault="00E00924" w:rsidP="00E00924">
      <w:pPr>
        <w:ind w:firstLine="480"/>
      </w:pPr>
    </w:p>
    <w:p w14:paraId="5052D6F3" w14:textId="3B2979A6" w:rsidR="00E00924" w:rsidRDefault="00E00924" w:rsidP="00E00924">
      <w:pPr>
        <w:ind w:firstLine="480"/>
      </w:pPr>
      <w:r>
        <w:rPr>
          <w:rFonts w:hint="eastAsia"/>
        </w:rPr>
        <w:t>main.py</w:t>
      </w:r>
      <w:r>
        <w:rPr>
          <w:rFonts w:hint="eastAsia"/>
        </w:rPr>
        <w:t>：调试文件，用于调用上述函数排查错误</w:t>
      </w:r>
    </w:p>
    <w:p w14:paraId="2FD1E22A" w14:textId="0253F704" w:rsidR="00E00924" w:rsidRDefault="00E00924" w:rsidP="00661F11">
      <w:pPr>
        <w:ind w:firstLine="480"/>
      </w:pPr>
    </w:p>
    <w:p w14:paraId="6A381869" w14:textId="7B13AEDF" w:rsidR="007353CF" w:rsidRDefault="007353CF" w:rsidP="007353CF">
      <w:pPr>
        <w:pStyle w:val="1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环境配置</w:t>
      </w:r>
    </w:p>
    <w:p w14:paraId="6EC293B0" w14:textId="02D4829A" w:rsidR="007353CF" w:rsidRDefault="007353CF" w:rsidP="007353CF">
      <w:pPr>
        <w:pStyle w:val="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硬件要求</w:t>
      </w:r>
    </w:p>
    <w:p w14:paraId="18AD9BB1" w14:textId="4F11B0A4" w:rsidR="007353CF" w:rsidRDefault="00C6290A" w:rsidP="00661F11">
      <w:pPr>
        <w:ind w:firstLine="480"/>
        <w:rPr>
          <w:rFonts w:hint="eastAsia"/>
        </w:rPr>
      </w:pPr>
      <w:r>
        <w:rPr>
          <w:rFonts w:hint="eastAsia"/>
        </w:rPr>
        <w:t>无明确要求，常用服务器主机即可。</w:t>
      </w:r>
    </w:p>
    <w:p w14:paraId="7F6100A3" w14:textId="68DCC8E4" w:rsidR="007353CF" w:rsidRDefault="005217ED" w:rsidP="005217ED">
      <w:pPr>
        <w:pStyle w:val="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软件依赖</w:t>
      </w:r>
    </w:p>
    <w:p w14:paraId="32FA8BC3" w14:textId="48B82CEA" w:rsidR="005217ED" w:rsidRDefault="00FF3A28" w:rsidP="00661F11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 xml:space="preserve"> 3.7 </w:t>
      </w:r>
      <w:r>
        <w:rPr>
          <w:rFonts w:hint="eastAsia"/>
        </w:rPr>
        <w:t>版本，具体软件包如下图所示：</w:t>
      </w:r>
    </w:p>
    <w:p w14:paraId="5C9FE08D" w14:textId="6BBDE6C9" w:rsidR="00FF3A28" w:rsidRDefault="00FF3A28" w:rsidP="00661F11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4B8CDA" wp14:editId="0D97FA3C">
            <wp:extent cx="5274310" cy="3406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52A8" w14:textId="72711CC1" w:rsidR="005217ED" w:rsidRDefault="005217ED" w:rsidP="00661F11">
      <w:pPr>
        <w:ind w:firstLine="480"/>
      </w:pPr>
    </w:p>
    <w:p w14:paraId="78691A43" w14:textId="3F972D66" w:rsidR="00FA3D61" w:rsidRDefault="00FA3D61" w:rsidP="00FA3D61">
      <w:pPr>
        <w:pStyle w:val="1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部署步骤</w:t>
      </w:r>
    </w:p>
    <w:p w14:paraId="63E51293" w14:textId="796DFFF0" w:rsidR="00FA3D61" w:rsidRDefault="00F44347" w:rsidP="00F44347">
      <w:pPr>
        <w:pStyle w:val="20"/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 w:rsidR="0017213E">
        <w:rPr>
          <w:rFonts w:hint="eastAsia"/>
        </w:rPr>
        <w:t>数据库连接地址</w:t>
      </w:r>
    </w:p>
    <w:p w14:paraId="3F03EFAF" w14:textId="77777777" w:rsidR="0017213E" w:rsidRDefault="0017213E" w:rsidP="0017213E">
      <w:pPr>
        <w:ind w:firstLine="480"/>
      </w:pPr>
      <w:r>
        <w:rPr>
          <w:rFonts w:hint="eastAsia"/>
        </w:rPr>
        <w:t>使用数据库软件（例如</w:t>
      </w:r>
      <w:r>
        <w:rPr>
          <w:rFonts w:hint="eastAsia"/>
        </w:rPr>
        <w:t>navicat</w:t>
      </w:r>
      <w:r>
        <w:rPr>
          <w:rFonts w:hint="eastAsia"/>
        </w:rPr>
        <w:t>）连接土建评价模型的数据库，需连接运营集团内网或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。</w:t>
      </w:r>
    </w:p>
    <w:p w14:paraId="150ED6AE" w14:textId="77777777" w:rsidR="0017213E" w:rsidRDefault="0017213E" w:rsidP="0017213E">
      <w:pPr>
        <w:ind w:firstLine="480"/>
      </w:pPr>
      <w:r>
        <w:rPr>
          <w:rFonts w:hint="eastAsia"/>
        </w:rPr>
        <w:t>地址：</w:t>
      </w:r>
      <w:r w:rsidRPr="00F658BA">
        <w:t>172.16.193.70</w:t>
      </w:r>
    </w:p>
    <w:p w14:paraId="754E9D56" w14:textId="77777777" w:rsidR="0017213E" w:rsidRDefault="0017213E" w:rsidP="0017213E">
      <w:pPr>
        <w:ind w:firstLine="480"/>
      </w:pPr>
      <w:r>
        <w:rPr>
          <w:rFonts w:hint="eastAsia"/>
        </w:rPr>
        <w:t>端口：</w:t>
      </w:r>
      <w:r>
        <w:rPr>
          <w:rFonts w:hint="eastAsia"/>
        </w:rPr>
        <w:t>3</w:t>
      </w:r>
      <w:r>
        <w:t>306</w:t>
      </w:r>
    </w:p>
    <w:p w14:paraId="63F6DB0F" w14:textId="77777777" w:rsidR="0017213E" w:rsidRDefault="0017213E" w:rsidP="0017213E">
      <w:pPr>
        <w:ind w:firstLine="480"/>
      </w:pPr>
      <w:r>
        <w:rPr>
          <w:rFonts w:hint="eastAsia"/>
        </w:rPr>
        <w:t>用户名：</w:t>
      </w:r>
      <w:r>
        <w:rPr>
          <w:rFonts w:hint="eastAsia"/>
        </w:rPr>
        <w:t>tj</w:t>
      </w:r>
    </w:p>
    <w:p w14:paraId="103EC12B" w14:textId="77777777" w:rsidR="0017213E" w:rsidRDefault="0017213E" w:rsidP="0017213E">
      <w:pPr>
        <w:ind w:firstLine="480"/>
      </w:pPr>
      <w:r>
        <w:rPr>
          <w:rFonts w:hint="eastAsia"/>
        </w:rPr>
        <w:t>密码：</w:t>
      </w:r>
      <w:r w:rsidRPr="00F658BA">
        <w:t>YoG5ti0L2CM7Z8ux</w:t>
      </w:r>
    </w:p>
    <w:p w14:paraId="1F753963" w14:textId="3CF99CC8" w:rsidR="00FA3D61" w:rsidRDefault="0017213E" w:rsidP="00661F11">
      <w:pPr>
        <w:ind w:firstLine="480"/>
      </w:pPr>
      <w:r>
        <w:rPr>
          <w:noProof/>
        </w:rPr>
        <w:lastRenderedPageBreak/>
        <w:drawing>
          <wp:inline distT="0" distB="0" distL="0" distR="0" wp14:anchorId="4F0085FD" wp14:editId="64A34B22">
            <wp:extent cx="5274310" cy="76462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C79E" w14:textId="3006EF6D" w:rsidR="0017213E" w:rsidRDefault="00D52E71" w:rsidP="00D52E71">
      <w:pPr>
        <w:pStyle w:val="2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主桥病害表</w:t>
      </w:r>
    </w:p>
    <w:p w14:paraId="77E5E1BD" w14:textId="77777777" w:rsidR="00D52E71" w:rsidRDefault="00D52E71" w:rsidP="00D52E71">
      <w:pPr>
        <w:ind w:firstLine="480"/>
      </w:pPr>
      <w:r w:rsidRPr="00AF0238">
        <w:t>tb_bridge_assessment_disease</w:t>
      </w:r>
      <w:r>
        <w:rPr>
          <w:rFonts w:hint="eastAsia"/>
        </w:rPr>
        <w:t>为主桥病害总表，通常不需要改变。如有新增结构病害，需往该表内补充病害。</w:t>
      </w:r>
    </w:p>
    <w:p w14:paraId="491212A2" w14:textId="77777777" w:rsidR="00D52E71" w:rsidRDefault="00D52E71" w:rsidP="00D52E71">
      <w:pPr>
        <w:ind w:firstLine="480"/>
      </w:pPr>
      <w:r>
        <w:lastRenderedPageBreak/>
        <w:t>Id</w:t>
      </w:r>
      <w:r>
        <w:rPr>
          <w:rFonts w:hint="eastAsia"/>
        </w:rPr>
        <w:t>为编号；</w:t>
      </w:r>
      <w:r>
        <w:rPr>
          <w:rFonts w:hint="eastAsia"/>
        </w:rPr>
        <w:t>project</w:t>
      </w:r>
      <w:r>
        <w:t>_code</w:t>
      </w:r>
      <w:r>
        <w:rPr>
          <w:rFonts w:hint="eastAsia"/>
        </w:rPr>
        <w:t>保持默认的</w:t>
      </w:r>
      <w:r>
        <w:rPr>
          <w:rFonts w:hint="eastAsia"/>
        </w:rPr>
        <w:t>M</w:t>
      </w:r>
      <w:r>
        <w:t>P3</w:t>
      </w:r>
      <w:r>
        <w:rPr>
          <w:rFonts w:hint="eastAsia"/>
        </w:rPr>
        <w:t>（该项不影响评价）；</w:t>
      </w:r>
      <w:r>
        <w:rPr>
          <w:rFonts w:hint="eastAsia"/>
        </w:rPr>
        <w:t>facility</w:t>
      </w:r>
      <w:r>
        <w:t>_code</w:t>
      </w:r>
      <w:r>
        <w:rPr>
          <w:rFonts w:hint="eastAsia"/>
        </w:rPr>
        <w:t>为病害对应构件的编码；</w:t>
      </w:r>
      <w:r>
        <w:rPr>
          <w:rFonts w:hint="eastAsia"/>
        </w:rPr>
        <w:t>facility</w:t>
      </w:r>
      <w:r>
        <w:t>_name</w:t>
      </w:r>
      <w:r>
        <w:rPr>
          <w:rFonts w:hint="eastAsia"/>
        </w:rPr>
        <w:t>为构件名称；</w:t>
      </w:r>
      <w:r>
        <w:rPr>
          <w:rFonts w:hint="eastAsia"/>
        </w:rPr>
        <w:t>d</w:t>
      </w:r>
      <w:r>
        <w:t>isease_name</w:t>
      </w:r>
      <w:r>
        <w:rPr>
          <w:rFonts w:hint="eastAsia"/>
        </w:rPr>
        <w:t>为病害名称；</w:t>
      </w:r>
      <w:r>
        <w:rPr>
          <w:rFonts w:hint="eastAsia"/>
        </w:rPr>
        <w:t>disease</w:t>
      </w:r>
      <w:r>
        <w:t>_maxgrade</w:t>
      </w:r>
      <w:r>
        <w:rPr>
          <w:rFonts w:hint="eastAsia"/>
        </w:rPr>
        <w:t>为该项病害能够达到的最高病害等级（与扣分相关）。</w:t>
      </w:r>
    </w:p>
    <w:p w14:paraId="13A7EFB7" w14:textId="1F4AEA8B" w:rsidR="0017213E" w:rsidRPr="00D52E71" w:rsidRDefault="00D52E71" w:rsidP="00661F11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814ABB1" wp14:editId="7FE22498">
            <wp:extent cx="5274310" cy="13598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22DC" w14:textId="21A2D5F4" w:rsidR="005217ED" w:rsidRDefault="005217ED" w:rsidP="00661F11">
      <w:pPr>
        <w:ind w:firstLine="480"/>
      </w:pPr>
    </w:p>
    <w:p w14:paraId="7EF6B97E" w14:textId="6C7C254C" w:rsidR="00D52E71" w:rsidRDefault="000B63FB" w:rsidP="000B63FB">
      <w:pPr>
        <w:pStyle w:val="20"/>
      </w:pPr>
      <w:r>
        <w:t xml:space="preserve">3.3 </w:t>
      </w:r>
      <w:r>
        <w:rPr>
          <w:rFonts w:hint="eastAsia"/>
        </w:rPr>
        <w:t>引桥病害表</w:t>
      </w:r>
    </w:p>
    <w:p w14:paraId="0E60B7AC" w14:textId="77777777" w:rsidR="00425718" w:rsidRDefault="00425718" w:rsidP="00425718">
      <w:pPr>
        <w:ind w:firstLine="480"/>
      </w:pPr>
      <w:r w:rsidRPr="00315483">
        <w:t>tb_bridge_yq_cs_disease</w:t>
      </w:r>
      <w:r>
        <w:rPr>
          <w:rFonts w:hint="eastAsia"/>
        </w:rPr>
        <w:t>、</w:t>
      </w:r>
      <w:r w:rsidRPr="00315483">
        <w:t>tb_bridge_yq_gl_disease</w:t>
      </w:r>
      <w:r>
        <w:rPr>
          <w:rFonts w:hint="eastAsia"/>
        </w:rPr>
        <w:t>分别对应城市引桥病害表、公路引桥病害表。公路引桥病害表各项含义与主桥相同，城市引桥病害表各项含义参照《</w:t>
      </w:r>
      <w:r w:rsidRPr="00BD2E57">
        <w:rPr>
          <w:rFonts w:hint="eastAsia"/>
        </w:rPr>
        <w:t>城市桥梁养护技术标准</w:t>
      </w:r>
      <w:r>
        <w:rPr>
          <w:rFonts w:hint="eastAsia"/>
        </w:rPr>
        <w:t>》（</w:t>
      </w:r>
      <w:r w:rsidRPr="00BD2E57">
        <w:rPr>
          <w:rFonts w:hint="eastAsia"/>
        </w:rPr>
        <w:t>CJJ99-2017</w:t>
      </w:r>
      <w:r>
        <w:rPr>
          <w:rFonts w:hint="eastAsia"/>
        </w:rPr>
        <w:t>）。</w:t>
      </w:r>
    </w:p>
    <w:p w14:paraId="0F95D9D8" w14:textId="7503A13D" w:rsidR="00D52E71" w:rsidRPr="00425718" w:rsidRDefault="00425718" w:rsidP="00661F11">
      <w:pPr>
        <w:ind w:firstLine="480"/>
      </w:pPr>
      <w:r>
        <w:rPr>
          <w:noProof/>
        </w:rPr>
        <w:drawing>
          <wp:inline distT="0" distB="0" distL="0" distR="0" wp14:anchorId="274D9F91" wp14:editId="0D36A70A">
            <wp:extent cx="5274310" cy="126527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D656" w14:textId="582744DC" w:rsidR="00D52E71" w:rsidRDefault="00425718" w:rsidP="00661F11">
      <w:pPr>
        <w:ind w:firstLine="480"/>
      </w:pPr>
      <w:r>
        <w:rPr>
          <w:noProof/>
        </w:rPr>
        <w:drawing>
          <wp:inline distT="0" distB="0" distL="0" distR="0" wp14:anchorId="75899950" wp14:editId="5A60E350">
            <wp:extent cx="5274310" cy="14683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00" w14:textId="130993EF" w:rsidR="00D52E71" w:rsidRDefault="00D52E71" w:rsidP="00661F11">
      <w:pPr>
        <w:ind w:firstLine="480"/>
      </w:pPr>
    </w:p>
    <w:p w14:paraId="717CFC15" w14:textId="12C0B0D5" w:rsidR="00D52E71" w:rsidRDefault="00425718" w:rsidP="00425718">
      <w:pPr>
        <w:pStyle w:val="2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权重表格</w:t>
      </w:r>
    </w:p>
    <w:p w14:paraId="09A22628" w14:textId="77777777" w:rsidR="00425718" w:rsidRDefault="00425718" w:rsidP="00425718">
      <w:pPr>
        <w:ind w:firstLine="480"/>
      </w:pPr>
      <w:r w:rsidRPr="00624326">
        <w:t>tb_bridge_assessment_weights</w:t>
      </w:r>
      <w:r>
        <w:rPr>
          <w:rFonts w:hint="eastAsia"/>
        </w:rPr>
        <w:t>为权重设置表格，通常不需要修改。</w:t>
      </w:r>
    </w:p>
    <w:p w14:paraId="2C9E804F" w14:textId="77777777" w:rsidR="00425718" w:rsidRDefault="00425718" w:rsidP="00425718">
      <w:pPr>
        <w:ind w:firstLine="480"/>
      </w:pPr>
      <w:r>
        <w:t>P</w:t>
      </w:r>
      <w:r>
        <w:rPr>
          <w:rFonts w:hint="eastAsia"/>
        </w:rPr>
        <w:t>roject</w:t>
      </w:r>
      <w:r>
        <w:t>_code</w:t>
      </w:r>
      <w:r>
        <w:rPr>
          <w:rFonts w:hint="eastAsia"/>
        </w:rPr>
        <w:t>分为</w:t>
      </w:r>
      <w:r>
        <w:rPr>
          <w:rFonts w:hint="eastAsia"/>
        </w:rPr>
        <w:t>Z</w:t>
      </w:r>
      <w:r>
        <w:t>Q</w:t>
      </w:r>
      <w:r>
        <w:rPr>
          <w:rFonts w:hint="eastAsia"/>
        </w:rPr>
        <w:t>（主桥）、</w:t>
      </w:r>
      <w:r>
        <w:rPr>
          <w:rFonts w:hint="eastAsia"/>
        </w:rPr>
        <w:t>G</w:t>
      </w:r>
      <w:r>
        <w:t>LYQ</w:t>
      </w:r>
      <w:r>
        <w:rPr>
          <w:rFonts w:hint="eastAsia"/>
        </w:rPr>
        <w:t>（公路引桥）、</w:t>
      </w:r>
      <w:r>
        <w:t>CSYQ</w:t>
      </w:r>
      <w:r>
        <w:rPr>
          <w:rFonts w:hint="eastAsia"/>
        </w:rPr>
        <w:t>（城市引桥）。</w:t>
      </w:r>
      <w:r>
        <w:t>P</w:t>
      </w:r>
      <w:r>
        <w:rPr>
          <w:rFonts w:hint="eastAsia"/>
        </w:rPr>
        <w:t>arent</w:t>
      </w:r>
      <w:r>
        <w:t>_code</w:t>
      </w:r>
      <w:r>
        <w:rPr>
          <w:rFonts w:hint="eastAsia"/>
        </w:rPr>
        <w:t>为上层指标编码；</w:t>
      </w:r>
      <w:r>
        <w:rPr>
          <w:rFonts w:hint="eastAsia"/>
        </w:rPr>
        <w:t>parent_</w:t>
      </w:r>
      <w:r>
        <w:t>name</w:t>
      </w:r>
      <w:r>
        <w:rPr>
          <w:rFonts w:hint="eastAsia"/>
        </w:rPr>
        <w:t>为上次指标名称；</w:t>
      </w:r>
      <w:r>
        <w:rPr>
          <w:rFonts w:hint="eastAsia"/>
        </w:rPr>
        <w:t>code</w:t>
      </w:r>
      <w:r>
        <w:rPr>
          <w:rFonts w:hint="eastAsia"/>
        </w:rPr>
        <w:t>为指标编码；</w:t>
      </w:r>
      <w:r>
        <w:rPr>
          <w:rFonts w:hint="eastAsia"/>
        </w:rPr>
        <w:t>name</w:t>
      </w:r>
      <w:r>
        <w:rPr>
          <w:rFonts w:hint="eastAsia"/>
        </w:rPr>
        <w:t>为指标名称；</w:t>
      </w:r>
      <w:r>
        <w:rPr>
          <w:rFonts w:hint="eastAsia"/>
        </w:rPr>
        <w:t>weight</w:t>
      </w:r>
      <w:r>
        <w:rPr>
          <w:rFonts w:hint="eastAsia"/>
        </w:rPr>
        <w:t>为指标权重。</w:t>
      </w:r>
    </w:p>
    <w:p w14:paraId="57AD1DE1" w14:textId="77777777" w:rsidR="00425718" w:rsidRDefault="00425718" w:rsidP="00425718">
      <w:pPr>
        <w:ind w:firstLine="480"/>
      </w:pPr>
      <w:r>
        <w:rPr>
          <w:rFonts w:hint="eastAsia"/>
        </w:rPr>
        <w:t>指标层级关系参照指标体系图（以主桥为例）。</w:t>
      </w:r>
    </w:p>
    <w:p w14:paraId="37B0CCFD" w14:textId="6BAFFF43" w:rsidR="00D52E71" w:rsidRPr="00425718" w:rsidRDefault="00425718" w:rsidP="00661F11">
      <w:pPr>
        <w:ind w:firstLine="480"/>
      </w:pPr>
      <w:r>
        <w:rPr>
          <w:noProof/>
        </w:rPr>
        <w:lastRenderedPageBreak/>
        <w:drawing>
          <wp:inline distT="0" distB="0" distL="0" distR="0" wp14:anchorId="59E08CDF" wp14:editId="3BCE8C7D">
            <wp:extent cx="5274310" cy="3289464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A9FF" w14:textId="74B309EF" w:rsidR="00D52E71" w:rsidRDefault="00D52E71" w:rsidP="00661F11">
      <w:pPr>
        <w:ind w:firstLine="480"/>
      </w:pPr>
    </w:p>
    <w:p w14:paraId="1390F9B5" w14:textId="1FD26A23" w:rsidR="00425718" w:rsidRDefault="00425718" w:rsidP="00661F11">
      <w:pPr>
        <w:ind w:firstLine="420"/>
      </w:pPr>
      <w:r>
        <w:rPr>
          <w:sz w:val="21"/>
        </w:rPr>
        <w:object w:dxaOrig="8688" w:dyaOrig="5172" w14:anchorId="1C951E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55pt;height:259.05pt" o:ole="">
            <v:imagedata r:id="rId13" o:title=""/>
          </v:shape>
          <o:OLEObject Type="Embed" ProgID="Visio.Drawing.15" ShapeID="_x0000_i1025" DrawAspect="Content" ObjectID="_1803369039" r:id="rId14"/>
        </w:object>
      </w:r>
    </w:p>
    <w:p w14:paraId="0E458893" w14:textId="77777777" w:rsidR="00425718" w:rsidRDefault="00425718" w:rsidP="00661F11">
      <w:pPr>
        <w:ind w:firstLine="480"/>
        <w:rPr>
          <w:rFonts w:hint="eastAsia"/>
        </w:rPr>
      </w:pPr>
    </w:p>
    <w:p w14:paraId="1A9F641B" w14:textId="49F0CC21" w:rsidR="00D52E71" w:rsidRDefault="002D319D" w:rsidP="002D319D">
      <w:pPr>
        <w:pStyle w:val="10"/>
        <w:rPr>
          <w:rFonts w:hint="eastAsia"/>
        </w:rPr>
      </w:pPr>
      <w:r>
        <w:rPr>
          <w:rFonts w:hint="eastAsia"/>
        </w:rPr>
        <w:t>4</w:t>
      </w:r>
      <w:r>
        <w:t>.</w:t>
      </w:r>
      <w:r w:rsidR="00DD3FE2">
        <w:rPr>
          <w:rFonts w:hint="eastAsia"/>
        </w:rPr>
        <w:t xml:space="preserve"> </w:t>
      </w:r>
      <w:r w:rsidR="00DD3FE2" w:rsidRPr="00DD3FE2">
        <w:rPr>
          <w:rFonts w:hint="eastAsia"/>
        </w:rPr>
        <w:t>评价数据推送表格</w:t>
      </w:r>
    </w:p>
    <w:p w14:paraId="5FB321BB" w14:textId="4ADDF4D8" w:rsidR="002D319D" w:rsidRDefault="006E0CE5" w:rsidP="006E0CE5">
      <w:pPr>
        <w:pStyle w:val="20"/>
        <w:rPr>
          <w:rFonts w:hint="eastAsia"/>
        </w:rPr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构件清单推送数据表格</w:t>
      </w:r>
    </w:p>
    <w:p w14:paraId="0BDA6CB5" w14:textId="4006CE85" w:rsidR="002D319D" w:rsidRDefault="006E0CE5" w:rsidP="00661F11">
      <w:pPr>
        <w:ind w:firstLine="480"/>
      </w:pPr>
      <w:r w:rsidRPr="00760F04">
        <w:t>tb_bridge_assessment_facilitylist</w:t>
      </w:r>
      <w:r>
        <w:rPr>
          <w:rFonts w:hint="eastAsia"/>
        </w:rPr>
        <w:t>为构件清单数据表格，作为本次评价的基础数据。该数据由平台推送过来进行运算，新增构件与删除构件的操作均在平台上</w:t>
      </w:r>
      <w:r>
        <w:rPr>
          <w:rFonts w:hint="eastAsia"/>
        </w:rPr>
        <w:lastRenderedPageBreak/>
        <w:t>进行。</w:t>
      </w:r>
    </w:p>
    <w:p w14:paraId="09617659" w14:textId="26A94E4A" w:rsidR="002D319D" w:rsidRDefault="0022497C" w:rsidP="00661F11">
      <w:pPr>
        <w:ind w:firstLine="480"/>
      </w:pPr>
      <w:r>
        <w:rPr>
          <w:noProof/>
        </w:rPr>
        <w:drawing>
          <wp:inline distT="0" distB="0" distL="0" distR="0" wp14:anchorId="482D4380" wp14:editId="205805E4">
            <wp:extent cx="5274310" cy="1236087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D58" w14:textId="7CE1A79A" w:rsidR="007B2288" w:rsidRDefault="007B2288" w:rsidP="00661F11">
      <w:pPr>
        <w:ind w:firstLine="480"/>
      </w:pPr>
    </w:p>
    <w:p w14:paraId="77E7A897" w14:textId="199B76F2" w:rsidR="007B2288" w:rsidRDefault="0022497C" w:rsidP="0022497C">
      <w:pPr>
        <w:pStyle w:val="2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病害推送数据表格</w:t>
      </w:r>
    </w:p>
    <w:p w14:paraId="7FC31B0B" w14:textId="77777777" w:rsidR="0022497C" w:rsidRDefault="0022497C" w:rsidP="0022497C">
      <w:pPr>
        <w:ind w:firstLine="480"/>
      </w:pPr>
      <w:r>
        <w:rPr>
          <w:rFonts w:hint="eastAsia"/>
        </w:rPr>
        <w:t>表名中带有</w:t>
      </w:r>
      <w:r>
        <w:rPr>
          <w:rFonts w:hint="eastAsia"/>
        </w:rPr>
        <w:t>checkvalue</w:t>
      </w:r>
      <w:r>
        <w:rPr>
          <w:rFonts w:hint="eastAsia"/>
        </w:rPr>
        <w:t>的数据表，为平台推送的病害数据。例如，</w:t>
      </w:r>
      <w:r w:rsidRPr="00695143">
        <w:t>tb_bridge_bgzk_qmx_qmpz_checkvalue</w:t>
      </w:r>
      <w:r>
        <w:rPr>
          <w:rFonts w:hint="eastAsia"/>
        </w:rPr>
        <w:t>代表表观状况</w:t>
      </w:r>
      <w:r>
        <w:rPr>
          <w:rFonts w:hint="eastAsia"/>
        </w:rPr>
        <w:t>-</w:t>
      </w:r>
      <w:r>
        <w:rPr>
          <w:rFonts w:hint="eastAsia"/>
        </w:rPr>
        <w:t>桥面系</w:t>
      </w:r>
      <w:r>
        <w:rPr>
          <w:rFonts w:hint="eastAsia"/>
        </w:rPr>
        <w:t>-</w:t>
      </w:r>
      <w:r>
        <w:rPr>
          <w:rFonts w:hint="eastAsia"/>
        </w:rPr>
        <w:t>桥面铺装的病害数据。</w:t>
      </w:r>
    </w:p>
    <w:p w14:paraId="457DEE70" w14:textId="181C36F6" w:rsidR="007B2288" w:rsidRPr="0022497C" w:rsidRDefault="0022497C" w:rsidP="00661F11">
      <w:pPr>
        <w:ind w:firstLine="480"/>
      </w:pPr>
      <w:r>
        <w:rPr>
          <w:noProof/>
        </w:rPr>
        <w:drawing>
          <wp:inline distT="0" distB="0" distL="0" distR="0" wp14:anchorId="0D753D62" wp14:editId="03E2B849">
            <wp:extent cx="5274310" cy="82680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6F2" w14:textId="116D274A" w:rsidR="007B2288" w:rsidRDefault="007B2288" w:rsidP="00661F11">
      <w:pPr>
        <w:ind w:firstLine="480"/>
      </w:pPr>
    </w:p>
    <w:p w14:paraId="238901A6" w14:textId="10635961" w:rsidR="007B2288" w:rsidRDefault="0022497C" w:rsidP="0022497C">
      <w:pPr>
        <w:pStyle w:val="20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评价结果推送数据表格</w:t>
      </w:r>
    </w:p>
    <w:p w14:paraId="1CFB6789" w14:textId="77777777" w:rsidR="0022497C" w:rsidRDefault="0022497C" w:rsidP="0022497C">
      <w:pPr>
        <w:ind w:firstLine="480"/>
      </w:pPr>
      <w:r>
        <w:rPr>
          <w:rFonts w:hint="eastAsia"/>
        </w:rPr>
        <w:t>表名中带有</w:t>
      </w:r>
      <w:r>
        <w:rPr>
          <w:rFonts w:hint="eastAsia"/>
        </w:rPr>
        <w:t>output</w:t>
      </w:r>
      <w:r>
        <w:rPr>
          <w:rFonts w:hint="eastAsia"/>
        </w:rPr>
        <w:t>的数据表，为评价计算结果的存储表，表内数据将推送给平台。例如，</w:t>
      </w:r>
      <w:r w:rsidRPr="00695143">
        <w:t>tb_bridge_bgzk_qmx_qmpz_</w:t>
      </w:r>
      <w:r>
        <w:rPr>
          <w:rFonts w:hint="eastAsia"/>
        </w:rPr>
        <w:t>output</w:t>
      </w:r>
      <w:r>
        <w:rPr>
          <w:rFonts w:hint="eastAsia"/>
        </w:rPr>
        <w:t>代表表观状况</w:t>
      </w:r>
      <w:r>
        <w:rPr>
          <w:rFonts w:hint="eastAsia"/>
        </w:rPr>
        <w:t>-</w:t>
      </w:r>
      <w:r>
        <w:rPr>
          <w:rFonts w:hint="eastAsia"/>
        </w:rPr>
        <w:t>桥面系</w:t>
      </w:r>
      <w:r>
        <w:rPr>
          <w:rFonts w:hint="eastAsia"/>
        </w:rPr>
        <w:t>-</w:t>
      </w:r>
      <w:r>
        <w:rPr>
          <w:rFonts w:hint="eastAsia"/>
        </w:rPr>
        <w:t>桥面铺装的评价结果数据。</w:t>
      </w:r>
    </w:p>
    <w:p w14:paraId="5A22C9A4" w14:textId="6DB28443" w:rsidR="0022497C" w:rsidRPr="0022497C" w:rsidRDefault="0022497C" w:rsidP="00661F11">
      <w:pPr>
        <w:ind w:firstLine="480"/>
      </w:pPr>
      <w:r>
        <w:rPr>
          <w:noProof/>
        </w:rPr>
        <w:drawing>
          <wp:inline distT="0" distB="0" distL="0" distR="0" wp14:anchorId="7488F2DA" wp14:editId="3E2796DE">
            <wp:extent cx="5274310" cy="1133926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182B" w14:textId="77777777" w:rsidR="0022497C" w:rsidRDefault="0022497C" w:rsidP="0022497C">
      <w:pPr>
        <w:ind w:firstLine="480"/>
      </w:pPr>
      <w:r w:rsidRPr="005C2B8E">
        <w:t>tb_bridge_assessment_output</w:t>
      </w:r>
      <w:r>
        <w:rPr>
          <w:rFonts w:hint="eastAsia"/>
        </w:rPr>
        <w:t>存储桥梁总体评价数据。</w:t>
      </w:r>
    </w:p>
    <w:p w14:paraId="717B5A53" w14:textId="7DEEBE79" w:rsidR="0022497C" w:rsidRDefault="0022497C" w:rsidP="00661F11">
      <w:pPr>
        <w:ind w:firstLine="480"/>
      </w:pPr>
      <w:r>
        <w:rPr>
          <w:noProof/>
        </w:rPr>
        <w:drawing>
          <wp:inline distT="0" distB="0" distL="0" distR="0" wp14:anchorId="4B0E21F1" wp14:editId="2EAEC13F">
            <wp:extent cx="5274310" cy="1575567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CFB6" w14:textId="3D5321D2" w:rsidR="0022497C" w:rsidRDefault="0022497C" w:rsidP="0022497C">
      <w:pPr>
        <w:pStyle w:val="10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测试与故障排查</w:t>
      </w:r>
    </w:p>
    <w:p w14:paraId="684FA603" w14:textId="64A0301C" w:rsidR="0022497C" w:rsidRDefault="00150999" w:rsidP="00150999">
      <w:pPr>
        <w:pStyle w:val="20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推送记录查询</w:t>
      </w:r>
    </w:p>
    <w:p w14:paraId="75B6513E" w14:textId="77777777" w:rsidR="00150999" w:rsidRDefault="00150999" w:rsidP="00150999">
      <w:pPr>
        <w:ind w:firstLine="480"/>
      </w:pPr>
      <w:r>
        <w:rPr>
          <w:rFonts w:hint="eastAsia"/>
        </w:rPr>
        <w:t>首先检查</w:t>
      </w:r>
      <w:r w:rsidRPr="00533006">
        <w:t>tb_model_result_main</w:t>
      </w:r>
      <w:r>
        <w:rPr>
          <w:rFonts w:hint="eastAsia"/>
        </w:rPr>
        <w:t>中是否有推送记录。该表存储了每次评价任务的记录，根据提供的评价任务的任务号，在该表内查找推送记录，检查是否正常。</w:t>
      </w:r>
      <w:r>
        <w:t>M</w:t>
      </w:r>
      <w:r>
        <w:rPr>
          <w:rFonts w:hint="eastAsia"/>
        </w:rPr>
        <w:t>odel</w:t>
      </w:r>
      <w:r>
        <w:t>_type</w:t>
      </w:r>
      <w:r>
        <w:rPr>
          <w:rFonts w:hint="eastAsia"/>
        </w:rPr>
        <w:t>字段记录了本次评价的类型（例如机电、附属设施、土建评价等）。</w:t>
      </w:r>
    </w:p>
    <w:p w14:paraId="6E579E66" w14:textId="77777777" w:rsidR="00150999" w:rsidRDefault="00150999" w:rsidP="00150999">
      <w:pPr>
        <w:ind w:firstLine="480"/>
      </w:pPr>
      <w:r>
        <w:rPr>
          <w:rFonts w:hint="eastAsia"/>
        </w:rPr>
        <w:t>若有本次任务号无记录，检查平台数据推送步骤是否正确；若有记录，则进行下一步。</w:t>
      </w:r>
    </w:p>
    <w:p w14:paraId="7A556C33" w14:textId="30EE7FA1" w:rsidR="0022497C" w:rsidRPr="00150999" w:rsidRDefault="00150999" w:rsidP="00661F11">
      <w:pPr>
        <w:ind w:firstLine="480"/>
      </w:pPr>
      <w:r>
        <w:rPr>
          <w:noProof/>
        </w:rPr>
        <w:drawing>
          <wp:inline distT="0" distB="0" distL="0" distR="0" wp14:anchorId="48A31888" wp14:editId="6DB9B01B">
            <wp:extent cx="5274310" cy="84647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2C4" w14:textId="77777777" w:rsidR="0022497C" w:rsidRDefault="0022497C" w:rsidP="00661F11">
      <w:pPr>
        <w:ind w:firstLine="480"/>
        <w:rPr>
          <w:rFonts w:hint="eastAsia"/>
        </w:rPr>
      </w:pPr>
    </w:p>
    <w:p w14:paraId="5A5B1BAC" w14:textId="1DA2582C" w:rsidR="0022497C" w:rsidRDefault="00150999" w:rsidP="00150999">
      <w:pPr>
        <w:pStyle w:val="20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总体计算结果查询</w:t>
      </w:r>
    </w:p>
    <w:p w14:paraId="17C26E8F" w14:textId="77777777" w:rsidR="00150999" w:rsidRDefault="00150999" w:rsidP="00150999">
      <w:pPr>
        <w:ind w:firstLine="480"/>
      </w:pPr>
      <w:r>
        <w:rPr>
          <w:rFonts w:hint="eastAsia"/>
        </w:rPr>
        <w:t>根据评价任务号，在</w:t>
      </w:r>
      <w:r w:rsidRPr="005C2B8E">
        <w:t>tb_bridge_assessment_output</w:t>
      </w:r>
      <w:r>
        <w:rPr>
          <w:rFonts w:hint="eastAsia"/>
        </w:rPr>
        <w:t>中检索评价结果：</w:t>
      </w:r>
    </w:p>
    <w:p w14:paraId="19181E8C" w14:textId="77777777" w:rsidR="00150999" w:rsidRDefault="00150999" w:rsidP="00150999">
      <w:pPr>
        <w:ind w:firstLine="480"/>
      </w:pPr>
      <w:r>
        <w:rPr>
          <w:rFonts w:hint="eastAsia"/>
        </w:rPr>
        <w:t>若有评价结果，且评价结果存在异常（例如未扣分，扣分过多等），可前往对应指标的</w:t>
      </w:r>
      <w:r>
        <w:rPr>
          <w:rFonts w:hint="eastAsia"/>
        </w:rPr>
        <w:t>checkvalue</w:t>
      </w:r>
      <w:r>
        <w:rPr>
          <w:rFonts w:hint="eastAsia"/>
        </w:rPr>
        <w:t>和</w:t>
      </w:r>
      <w:r>
        <w:rPr>
          <w:rFonts w:hint="eastAsia"/>
        </w:rPr>
        <w:t>output</w:t>
      </w:r>
      <w:r>
        <w:rPr>
          <w:rFonts w:hint="eastAsia"/>
        </w:rPr>
        <w:t>表中检查病害推送数据与评价结果数据是否正常。若存在异常，则检查病害推送步骤或评价程序是否有误。</w:t>
      </w:r>
    </w:p>
    <w:p w14:paraId="4D5895FC" w14:textId="77777777" w:rsidR="00150999" w:rsidRDefault="00150999" w:rsidP="00150999">
      <w:pPr>
        <w:ind w:firstLine="480"/>
      </w:pPr>
      <w:r>
        <w:rPr>
          <w:rFonts w:hint="eastAsia"/>
        </w:rPr>
        <w:t>若无评价结果，则进行下一步。</w:t>
      </w:r>
    </w:p>
    <w:p w14:paraId="04773FA3" w14:textId="6DD110CD" w:rsidR="00150999" w:rsidRPr="00150999" w:rsidRDefault="00150999" w:rsidP="00661F11">
      <w:pPr>
        <w:ind w:firstLine="480"/>
      </w:pPr>
    </w:p>
    <w:p w14:paraId="087E7858" w14:textId="41D1D999" w:rsidR="00150999" w:rsidRDefault="00150999" w:rsidP="00150999">
      <w:pPr>
        <w:pStyle w:val="20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服务器运行窗口排查</w:t>
      </w:r>
    </w:p>
    <w:p w14:paraId="4C67BF59" w14:textId="77777777" w:rsidR="0075731B" w:rsidRDefault="0075731B" w:rsidP="0075731B">
      <w:pPr>
        <w:ind w:firstLine="480"/>
      </w:pPr>
      <w:r>
        <w:rPr>
          <w:rFonts w:hint="eastAsia"/>
        </w:rPr>
        <w:t>服务器中后台共计</w:t>
      </w:r>
      <w:r>
        <w:rPr>
          <w:rFonts w:hint="eastAsia"/>
        </w:rPr>
        <w:t>8</w:t>
      </w:r>
      <w:r>
        <w:rPr>
          <w:rFonts w:hint="eastAsia"/>
        </w:rPr>
        <w:t>个程序运行。涉及土建结构的为</w:t>
      </w:r>
      <w:r>
        <w:rPr>
          <w:rFonts w:hint="eastAsia"/>
        </w:rPr>
        <w:t>T</w:t>
      </w:r>
      <w:r>
        <w:t>J</w:t>
      </w:r>
      <w:r>
        <w:rPr>
          <w:rFonts w:hint="eastAsia"/>
        </w:rPr>
        <w:t>前缀的窗口，窗口内可检查是否有报错信息。</w:t>
      </w:r>
    </w:p>
    <w:p w14:paraId="43248742" w14:textId="77777777" w:rsidR="0075731B" w:rsidRDefault="0075731B" w:rsidP="0075731B">
      <w:pPr>
        <w:pStyle w:val="aa"/>
        <w:spacing w:before="468"/>
        <w:ind w:firstLine="480"/>
      </w:pPr>
      <w:r w:rsidRPr="00825004">
        <w:rPr>
          <w:noProof/>
        </w:rPr>
        <w:drawing>
          <wp:inline distT="0" distB="0" distL="0" distR="0" wp14:anchorId="260725B1" wp14:editId="7B3DCA65">
            <wp:extent cx="2976880" cy="187809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18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D1CE" w14:textId="77777777" w:rsidR="0075731B" w:rsidRDefault="0075731B" w:rsidP="0075731B">
      <w:pPr>
        <w:pStyle w:val="aa"/>
        <w:spacing w:before="468"/>
        <w:ind w:firstLine="480"/>
      </w:pPr>
      <w:r>
        <w:rPr>
          <w:noProof/>
        </w:rPr>
        <w:lastRenderedPageBreak/>
        <w:drawing>
          <wp:inline distT="0" distB="0" distL="0" distR="0" wp14:anchorId="0C8A6F65" wp14:editId="35E01BFB">
            <wp:extent cx="5278120" cy="33007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8B2" w14:textId="2A9588F1" w:rsidR="00150999" w:rsidRDefault="00150999" w:rsidP="00661F11">
      <w:pPr>
        <w:ind w:firstLine="480"/>
      </w:pPr>
    </w:p>
    <w:p w14:paraId="45B34E88" w14:textId="0AD88E1A" w:rsidR="00150999" w:rsidRDefault="00150999" w:rsidP="00661F11">
      <w:pPr>
        <w:ind w:firstLine="480"/>
      </w:pPr>
    </w:p>
    <w:p w14:paraId="30D034FE" w14:textId="3E8DBAEE" w:rsidR="00150999" w:rsidRDefault="00150999" w:rsidP="00661F11">
      <w:pPr>
        <w:ind w:firstLine="480"/>
      </w:pPr>
    </w:p>
    <w:p w14:paraId="5E492150" w14:textId="368FE6A2" w:rsidR="00150999" w:rsidRDefault="00150999" w:rsidP="00661F11">
      <w:pPr>
        <w:ind w:firstLine="480"/>
      </w:pPr>
    </w:p>
    <w:p w14:paraId="498FB642" w14:textId="77777777" w:rsidR="00150999" w:rsidRPr="00D9084F" w:rsidRDefault="00150999" w:rsidP="00661F11">
      <w:pPr>
        <w:ind w:firstLine="480"/>
        <w:rPr>
          <w:rFonts w:hint="eastAsia"/>
        </w:rPr>
      </w:pPr>
    </w:p>
    <w:sectPr w:rsidR="00150999" w:rsidRPr="00D90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B53B1" w14:textId="77777777" w:rsidR="008273FB" w:rsidRDefault="008273FB" w:rsidP="00E96380">
      <w:pPr>
        <w:spacing w:line="240" w:lineRule="auto"/>
        <w:ind w:firstLine="480"/>
      </w:pPr>
      <w:r>
        <w:separator/>
      </w:r>
    </w:p>
  </w:endnote>
  <w:endnote w:type="continuationSeparator" w:id="0">
    <w:p w14:paraId="28DE5789" w14:textId="77777777" w:rsidR="008273FB" w:rsidRDefault="008273FB" w:rsidP="00E9638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DE799" w14:textId="77777777" w:rsidR="008273FB" w:rsidRDefault="008273FB" w:rsidP="00E96380">
      <w:pPr>
        <w:spacing w:line="240" w:lineRule="auto"/>
        <w:ind w:firstLine="480"/>
      </w:pPr>
      <w:r>
        <w:separator/>
      </w:r>
    </w:p>
  </w:footnote>
  <w:footnote w:type="continuationSeparator" w:id="0">
    <w:p w14:paraId="716C01EC" w14:textId="77777777" w:rsidR="008273FB" w:rsidRDefault="008273FB" w:rsidP="00E96380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02FC2"/>
    <w:multiLevelType w:val="multilevel"/>
    <w:tmpl w:val="B0EA9A22"/>
    <w:lvl w:ilvl="0">
      <w:start w:val="1"/>
      <w:numFmt w:val="ideographDigital"/>
      <w:pStyle w:val="1"/>
      <w:isLgl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pStyle w:val="a"/>
      <w:isLgl/>
      <w:suff w:val="space"/>
      <w:lvlText w:val="图%1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Restart w:val="1"/>
      <w:pStyle w:val="a0"/>
      <w:isLgl/>
      <w:suff w:val="space"/>
      <w:lvlText w:val="表%1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D61"/>
    <w:rsid w:val="00010629"/>
    <w:rsid w:val="00030742"/>
    <w:rsid w:val="000B63FB"/>
    <w:rsid w:val="00150999"/>
    <w:rsid w:val="0017213E"/>
    <w:rsid w:val="0022497C"/>
    <w:rsid w:val="002713E8"/>
    <w:rsid w:val="002D319D"/>
    <w:rsid w:val="00344CEA"/>
    <w:rsid w:val="00425718"/>
    <w:rsid w:val="005217ED"/>
    <w:rsid w:val="0056148F"/>
    <w:rsid w:val="005865C5"/>
    <w:rsid w:val="005975EB"/>
    <w:rsid w:val="005D6196"/>
    <w:rsid w:val="00661F11"/>
    <w:rsid w:val="006B03FF"/>
    <w:rsid w:val="006B3D2D"/>
    <w:rsid w:val="006D07AD"/>
    <w:rsid w:val="006E0CE5"/>
    <w:rsid w:val="00713CC0"/>
    <w:rsid w:val="007353CF"/>
    <w:rsid w:val="0075731B"/>
    <w:rsid w:val="007B2288"/>
    <w:rsid w:val="008273FB"/>
    <w:rsid w:val="008A12B5"/>
    <w:rsid w:val="008D4DD8"/>
    <w:rsid w:val="00A36320"/>
    <w:rsid w:val="00A62E17"/>
    <w:rsid w:val="00AD73E4"/>
    <w:rsid w:val="00B07E96"/>
    <w:rsid w:val="00B432FD"/>
    <w:rsid w:val="00BE5487"/>
    <w:rsid w:val="00C07D61"/>
    <w:rsid w:val="00C1238A"/>
    <w:rsid w:val="00C35C75"/>
    <w:rsid w:val="00C6290A"/>
    <w:rsid w:val="00C87499"/>
    <w:rsid w:val="00CF2F74"/>
    <w:rsid w:val="00D031F1"/>
    <w:rsid w:val="00D464CF"/>
    <w:rsid w:val="00D52E71"/>
    <w:rsid w:val="00D9084F"/>
    <w:rsid w:val="00DC0A1A"/>
    <w:rsid w:val="00DD3FE2"/>
    <w:rsid w:val="00E00924"/>
    <w:rsid w:val="00E3727F"/>
    <w:rsid w:val="00E8749F"/>
    <w:rsid w:val="00E96380"/>
    <w:rsid w:val="00EB1CD0"/>
    <w:rsid w:val="00F44347"/>
    <w:rsid w:val="00F67608"/>
    <w:rsid w:val="00FA3D61"/>
    <w:rsid w:val="00FC2125"/>
    <w:rsid w:val="00FF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20D8B"/>
  <w15:chartTrackingRefBased/>
  <w15:docId w15:val="{1838464C-57AD-4DCF-8A2A-7DCEBE50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61F1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next w:val="a1"/>
    <w:link w:val="11"/>
    <w:uiPriority w:val="9"/>
    <w:qFormat/>
    <w:rsid w:val="002713E8"/>
    <w:pPr>
      <w:keepNext/>
      <w:keepLines/>
      <w:spacing w:line="360" w:lineRule="auto"/>
      <w:outlineLvl w:val="0"/>
    </w:pPr>
    <w:rPr>
      <w:rFonts w:ascii="Times New Roman" w:eastAsia="宋体" w:hAnsi="Times New Roman"/>
      <w:b/>
      <w:bCs/>
      <w:kern w:val="44"/>
      <w:sz w:val="28"/>
      <w:szCs w:val="44"/>
    </w:rPr>
  </w:style>
  <w:style w:type="paragraph" w:styleId="20">
    <w:name w:val="heading 2"/>
    <w:next w:val="a1"/>
    <w:link w:val="21"/>
    <w:uiPriority w:val="9"/>
    <w:unhideWhenUsed/>
    <w:qFormat/>
    <w:rsid w:val="002713E8"/>
    <w:pPr>
      <w:keepNext/>
      <w:keepLines/>
      <w:spacing w:line="360" w:lineRule="auto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7573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96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E96380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E96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E96380"/>
    <w:rPr>
      <w:sz w:val="18"/>
      <w:szCs w:val="18"/>
    </w:rPr>
  </w:style>
  <w:style w:type="character" w:customStyle="1" w:styleId="11">
    <w:name w:val="标题 1 字符"/>
    <w:basedOn w:val="a2"/>
    <w:link w:val="10"/>
    <w:uiPriority w:val="9"/>
    <w:rsid w:val="002713E8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1">
    <w:name w:val="标题 2 字符"/>
    <w:basedOn w:val="a2"/>
    <w:link w:val="20"/>
    <w:uiPriority w:val="9"/>
    <w:rsid w:val="002713E8"/>
    <w:rPr>
      <w:rFonts w:ascii="Times New Roman" w:eastAsia="宋体" w:hAnsi="Times New Roman" w:cstheme="majorBidi"/>
      <w:b/>
      <w:bCs/>
      <w:sz w:val="24"/>
      <w:szCs w:val="32"/>
    </w:rPr>
  </w:style>
  <w:style w:type="paragraph" w:customStyle="1" w:styleId="1">
    <w:name w:val="标题1"/>
    <w:basedOn w:val="10"/>
    <w:qFormat/>
    <w:rsid w:val="0075731B"/>
    <w:pPr>
      <w:widowControl w:val="0"/>
      <w:numPr>
        <w:numId w:val="1"/>
      </w:numPr>
      <w:spacing w:line="240" w:lineRule="auto"/>
    </w:pPr>
    <w:rPr>
      <w:rFonts w:eastAsia="黑体" w:cs="Times New Roman"/>
      <w:b w:val="0"/>
      <w:bCs w:val="0"/>
      <w:sz w:val="32"/>
      <w:szCs w:val="32"/>
    </w:rPr>
  </w:style>
  <w:style w:type="paragraph" w:customStyle="1" w:styleId="2">
    <w:name w:val="标题2"/>
    <w:basedOn w:val="20"/>
    <w:qFormat/>
    <w:rsid w:val="0075731B"/>
    <w:pPr>
      <w:widowControl w:val="0"/>
      <w:numPr>
        <w:ilvl w:val="1"/>
        <w:numId w:val="1"/>
      </w:numPr>
      <w:spacing w:line="240" w:lineRule="auto"/>
      <w:jc w:val="both"/>
    </w:pPr>
    <w:rPr>
      <w:rFonts w:eastAsia="黑体" w:cs="Times New Roman"/>
      <w:b w:val="0"/>
      <w:sz w:val="28"/>
    </w:rPr>
  </w:style>
  <w:style w:type="paragraph" w:customStyle="1" w:styleId="3">
    <w:name w:val="标题3"/>
    <w:basedOn w:val="30"/>
    <w:qFormat/>
    <w:rsid w:val="0075731B"/>
    <w:pPr>
      <w:numPr>
        <w:ilvl w:val="2"/>
        <w:numId w:val="1"/>
      </w:numPr>
      <w:spacing w:before="0" w:after="0" w:line="240" w:lineRule="auto"/>
      <w:ind w:firstLineChars="0"/>
    </w:pPr>
    <w:rPr>
      <w:rFonts w:eastAsia="黑体" w:cs="Times New Roman"/>
      <w:b w:val="0"/>
      <w:sz w:val="28"/>
    </w:rPr>
  </w:style>
  <w:style w:type="paragraph" w:customStyle="1" w:styleId="a">
    <w:name w:val="图片名"/>
    <w:link w:val="a9"/>
    <w:qFormat/>
    <w:rsid w:val="0075731B"/>
    <w:pPr>
      <w:numPr>
        <w:ilvl w:val="3"/>
        <w:numId w:val="1"/>
      </w:numPr>
      <w:spacing w:beforeLines="50" w:before="50" w:afterLines="50" w:after="50"/>
      <w:jc w:val="center"/>
    </w:pPr>
    <w:rPr>
      <w:rFonts w:ascii="Times New Roman" w:eastAsia="黑体" w:hAnsi="Times New Roman" w:cs="Times New Roman"/>
      <w:sz w:val="24"/>
      <w:szCs w:val="24"/>
    </w:rPr>
  </w:style>
  <w:style w:type="paragraph" w:customStyle="1" w:styleId="aa">
    <w:name w:val="图片行"/>
    <w:basedOn w:val="a1"/>
    <w:link w:val="ab"/>
    <w:qFormat/>
    <w:rsid w:val="0075731B"/>
    <w:pPr>
      <w:spacing w:beforeLines="150" w:before="150" w:line="240" w:lineRule="auto"/>
      <w:ind w:firstLineChars="0" w:firstLine="0"/>
      <w:jc w:val="center"/>
    </w:pPr>
    <w:rPr>
      <w:rFonts w:cs="Times New Roman"/>
      <w:szCs w:val="24"/>
    </w:rPr>
  </w:style>
  <w:style w:type="character" w:customStyle="1" w:styleId="a9">
    <w:name w:val="图片名 字符"/>
    <w:link w:val="a"/>
    <w:rsid w:val="0075731B"/>
    <w:rPr>
      <w:rFonts w:ascii="Times New Roman" w:eastAsia="黑体" w:hAnsi="Times New Roman" w:cs="Times New Roman"/>
      <w:sz w:val="24"/>
      <w:szCs w:val="24"/>
    </w:rPr>
  </w:style>
  <w:style w:type="character" w:customStyle="1" w:styleId="ab">
    <w:name w:val="图片行 字符"/>
    <w:link w:val="aa"/>
    <w:rsid w:val="0075731B"/>
    <w:rPr>
      <w:rFonts w:ascii="Times New Roman" w:eastAsia="宋体" w:hAnsi="Times New Roman" w:cs="Times New Roman"/>
      <w:sz w:val="24"/>
      <w:szCs w:val="24"/>
    </w:rPr>
  </w:style>
  <w:style w:type="paragraph" w:styleId="a0">
    <w:name w:val="caption"/>
    <w:aliases w:val="表名"/>
    <w:next w:val="a"/>
    <w:unhideWhenUsed/>
    <w:qFormat/>
    <w:rsid w:val="0075731B"/>
    <w:pPr>
      <w:numPr>
        <w:ilvl w:val="4"/>
        <w:numId w:val="1"/>
      </w:numPr>
      <w:jc w:val="center"/>
    </w:pPr>
    <w:rPr>
      <w:rFonts w:ascii="Cambria" w:eastAsia="黑体" w:hAnsi="Cambria" w:cs="Times New Roman"/>
      <w:sz w:val="24"/>
      <w:szCs w:val="20"/>
      <w:lang w:val="x-none" w:eastAsia="x-none"/>
    </w:rPr>
  </w:style>
  <w:style w:type="character" w:customStyle="1" w:styleId="31">
    <w:name w:val="标题 3 字符"/>
    <w:basedOn w:val="a2"/>
    <w:link w:val="30"/>
    <w:uiPriority w:val="9"/>
    <w:semiHidden/>
    <w:rsid w:val="0075731B"/>
    <w:rPr>
      <w:rFonts w:ascii="Times New Roman" w:eastAsia="宋体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Drawing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奕</dc:creator>
  <cp:keywords/>
  <dc:description/>
  <cp:lastModifiedBy>杨 奕</cp:lastModifiedBy>
  <cp:revision>30</cp:revision>
  <dcterms:created xsi:type="dcterms:W3CDTF">2025-03-13T02:08:00Z</dcterms:created>
  <dcterms:modified xsi:type="dcterms:W3CDTF">2025-03-13T02:57:00Z</dcterms:modified>
</cp:coreProperties>
</file>