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EC46" w14:textId="7D3511EE" w:rsidR="004E287D" w:rsidRPr="004123D7" w:rsidRDefault="004E287D" w:rsidP="004E287D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123D7">
        <w:rPr>
          <w:rFonts w:ascii="Times New Roman" w:hAnsi="Times New Roman" w:cs="Times New Roman"/>
          <w:b/>
          <w:bCs/>
          <w:sz w:val="24"/>
        </w:rPr>
        <w:t xml:space="preserve">Final Year </w:t>
      </w:r>
      <w:r w:rsidR="00B927C0" w:rsidRPr="004123D7">
        <w:rPr>
          <w:rFonts w:ascii="Times New Roman" w:hAnsi="Times New Roman" w:cs="Times New Roman"/>
          <w:b/>
          <w:bCs/>
          <w:sz w:val="24"/>
        </w:rPr>
        <w:t>Project Interim Report</w:t>
      </w:r>
    </w:p>
    <w:p w14:paraId="62AB022F" w14:textId="77777777" w:rsidR="004E287D" w:rsidRPr="004123D7" w:rsidRDefault="004E287D" w:rsidP="004E287D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4123D7">
        <w:rPr>
          <w:rFonts w:ascii="Times New Roman" w:hAnsi="Times New Roman" w:cs="Times New Roman"/>
          <w:b/>
          <w:bCs/>
          <w:sz w:val="24"/>
        </w:rPr>
        <w:t>Optimal Measurements for the B92 Protocol</w:t>
      </w:r>
    </w:p>
    <w:p w14:paraId="557FAD39" w14:textId="77777777" w:rsidR="004E287D" w:rsidRPr="004123D7" w:rsidRDefault="004E287D" w:rsidP="004E287D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Author: Zhuofei Wu</w:t>
      </w:r>
    </w:p>
    <w:p w14:paraId="496D8E2A" w14:textId="1E254FFB" w:rsidR="000A373F" w:rsidRPr="004123D7" w:rsidRDefault="004E287D" w:rsidP="004E287D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Supervisor: </w:t>
      </w:r>
      <w:proofErr w:type="spellStart"/>
      <w:r w:rsidRPr="004123D7">
        <w:rPr>
          <w:rFonts w:ascii="Times New Roman" w:hAnsi="Times New Roman" w:cs="Times New Roman"/>
        </w:rPr>
        <w:t>Dr.</w:t>
      </w:r>
      <w:proofErr w:type="spellEnd"/>
      <w:r w:rsidRPr="004123D7">
        <w:rPr>
          <w:rFonts w:ascii="Times New Roman" w:hAnsi="Times New Roman" w:cs="Times New Roman"/>
        </w:rPr>
        <w:t xml:space="preserve"> Lluis </w:t>
      </w:r>
      <w:proofErr w:type="spellStart"/>
      <w:r w:rsidRPr="004123D7">
        <w:rPr>
          <w:rFonts w:ascii="Times New Roman" w:hAnsi="Times New Roman" w:cs="Times New Roman"/>
        </w:rPr>
        <w:t>Masanes</w:t>
      </w:r>
      <w:proofErr w:type="spellEnd"/>
    </w:p>
    <w:p w14:paraId="7AB5E136" w14:textId="77777777" w:rsidR="004E287D" w:rsidRPr="004123D7" w:rsidRDefault="004E287D" w:rsidP="004E287D">
      <w:pPr>
        <w:rPr>
          <w:rFonts w:ascii="Times New Roman" w:hAnsi="Times New Roman" w:cs="Times New Roman"/>
        </w:rPr>
      </w:pPr>
    </w:p>
    <w:p w14:paraId="12750AAD" w14:textId="3AF169E8" w:rsidR="004E287D" w:rsidRPr="004123D7" w:rsidRDefault="004E287D" w:rsidP="004E287D">
      <w:pPr>
        <w:rPr>
          <w:rFonts w:ascii="Times New Roman" w:hAnsi="Times New Roman" w:cs="Times New Roman"/>
          <w:b/>
          <w:bCs/>
        </w:rPr>
      </w:pPr>
      <w:r w:rsidRPr="004123D7">
        <w:rPr>
          <w:rFonts w:ascii="Times New Roman" w:hAnsi="Times New Roman" w:cs="Times New Roman"/>
          <w:b/>
          <w:bCs/>
        </w:rPr>
        <w:t>1 Progress Made to Date</w:t>
      </w:r>
    </w:p>
    <w:p w14:paraId="29360764" w14:textId="7B2CAE16" w:rsidR="00F76DD2" w:rsidRPr="004123D7" w:rsidRDefault="00522F4A" w:rsidP="004E287D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To date, </w:t>
      </w:r>
      <w:r w:rsidR="00F76DD2" w:rsidRPr="004123D7">
        <w:rPr>
          <w:rFonts w:ascii="Times New Roman" w:hAnsi="Times New Roman" w:cs="Times New Roman"/>
        </w:rPr>
        <w:t xml:space="preserve">I have </w:t>
      </w:r>
      <w:r w:rsidR="00E822AE" w:rsidRPr="004123D7">
        <w:rPr>
          <w:rFonts w:ascii="Times New Roman" w:hAnsi="Times New Roman" w:cs="Times New Roman"/>
        </w:rPr>
        <w:t>worked on the</w:t>
      </w:r>
      <w:r w:rsidRPr="004123D7">
        <w:rPr>
          <w:rFonts w:ascii="Times New Roman" w:hAnsi="Times New Roman" w:cs="Times New Roman"/>
        </w:rPr>
        <w:t xml:space="preserve"> </w:t>
      </w:r>
      <w:r w:rsidR="00F76DD2" w:rsidRPr="004123D7">
        <w:rPr>
          <w:rFonts w:ascii="Times New Roman" w:hAnsi="Times New Roman" w:cs="Times New Roman"/>
        </w:rPr>
        <w:t xml:space="preserve">optimal measurements for the B92 protocol under collective attack and individual </w:t>
      </w:r>
      <w:proofErr w:type="gramStart"/>
      <w:r w:rsidR="00F76DD2" w:rsidRPr="004123D7">
        <w:rPr>
          <w:rFonts w:ascii="Times New Roman" w:hAnsi="Times New Roman" w:cs="Times New Roman"/>
        </w:rPr>
        <w:t>attack</w:t>
      </w:r>
      <w:r w:rsidR="00E822AE" w:rsidRPr="004123D7">
        <w:rPr>
          <w:rFonts w:ascii="Times New Roman" w:hAnsi="Times New Roman" w:cs="Times New Roman"/>
        </w:rPr>
        <w:t>,</w:t>
      </w:r>
      <w:r w:rsidRPr="004123D7">
        <w:rPr>
          <w:rFonts w:ascii="Times New Roman" w:hAnsi="Times New Roman" w:cs="Times New Roman"/>
        </w:rPr>
        <w:t xml:space="preserve"> and</w:t>
      </w:r>
      <w:proofErr w:type="gramEnd"/>
      <w:r w:rsidRPr="004123D7">
        <w:rPr>
          <w:rFonts w:ascii="Times New Roman" w:hAnsi="Times New Roman" w:cs="Times New Roman"/>
        </w:rPr>
        <w:t xml:space="preserve"> obtained results respectively</w:t>
      </w:r>
      <w:r w:rsidR="00F76DD2" w:rsidRPr="004123D7">
        <w:rPr>
          <w:rFonts w:ascii="Times New Roman" w:hAnsi="Times New Roman" w:cs="Times New Roman"/>
        </w:rPr>
        <w:t xml:space="preserve">. </w:t>
      </w:r>
      <w:r w:rsidR="00E822AE" w:rsidRPr="004123D7">
        <w:rPr>
          <w:rFonts w:ascii="Times New Roman" w:hAnsi="Times New Roman" w:cs="Times New Roman"/>
        </w:rPr>
        <w:t xml:space="preserve">The collective </w:t>
      </w:r>
      <w:r w:rsidR="00F76DD2" w:rsidRPr="004123D7">
        <w:rPr>
          <w:rFonts w:ascii="Times New Roman" w:hAnsi="Times New Roman" w:cs="Times New Roman"/>
        </w:rPr>
        <w:t>attack is more powerful,</w:t>
      </w:r>
      <w:r w:rsidR="005B7A33" w:rsidRPr="004123D7">
        <w:rPr>
          <w:rFonts w:ascii="Times New Roman" w:hAnsi="Times New Roman" w:cs="Times New Roman"/>
        </w:rPr>
        <w:t xml:space="preserve"> since it</w:t>
      </w:r>
      <w:r w:rsidR="00F76DD2" w:rsidRPr="004123D7">
        <w:rPr>
          <w:rFonts w:ascii="Times New Roman" w:hAnsi="Times New Roman" w:cs="Times New Roman"/>
        </w:rPr>
        <w:t xml:space="preserve"> assum</w:t>
      </w:r>
      <w:r w:rsidR="005B7A33" w:rsidRPr="004123D7">
        <w:rPr>
          <w:rFonts w:ascii="Times New Roman" w:hAnsi="Times New Roman" w:cs="Times New Roman"/>
        </w:rPr>
        <w:t>es</w:t>
      </w:r>
      <w:r w:rsidR="00F76DD2" w:rsidRPr="004123D7">
        <w:rPr>
          <w:rFonts w:ascii="Times New Roman" w:hAnsi="Times New Roman" w:cs="Times New Roman"/>
        </w:rPr>
        <w:t xml:space="preserve"> </w:t>
      </w:r>
      <w:r w:rsidR="00B927C0" w:rsidRPr="004123D7">
        <w:rPr>
          <w:rFonts w:ascii="Times New Roman" w:hAnsi="Times New Roman" w:cs="Times New Roman"/>
        </w:rPr>
        <w:t xml:space="preserve">that </w:t>
      </w:r>
      <w:r w:rsidR="00F76DD2" w:rsidRPr="004123D7">
        <w:rPr>
          <w:rFonts w:ascii="Times New Roman" w:hAnsi="Times New Roman" w:cs="Times New Roman"/>
        </w:rPr>
        <w:t xml:space="preserve">Eve has </w:t>
      </w:r>
      <w:r w:rsidR="00B927C0" w:rsidRPr="004123D7">
        <w:rPr>
          <w:rFonts w:ascii="Times New Roman" w:hAnsi="Times New Roman" w:cs="Times New Roman"/>
        </w:rPr>
        <w:t xml:space="preserve">a quantum </w:t>
      </w:r>
      <w:r w:rsidR="00F76DD2" w:rsidRPr="004123D7">
        <w:rPr>
          <w:rFonts w:ascii="Times New Roman" w:hAnsi="Times New Roman" w:cs="Times New Roman"/>
        </w:rPr>
        <w:t xml:space="preserve">machine </w:t>
      </w:r>
      <w:r w:rsidR="003C6726" w:rsidRPr="004123D7">
        <w:rPr>
          <w:rFonts w:ascii="Times New Roman" w:hAnsi="Times New Roman" w:cs="Times New Roman"/>
        </w:rPr>
        <w:t xml:space="preserve">with </w:t>
      </w:r>
      <w:r w:rsidR="00F76DD2" w:rsidRPr="004123D7">
        <w:rPr>
          <w:rFonts w:ascii="Times New Roman" w:hAnsi="Times New Roman" w:cs="Times New Roman"/>
        </w:rPr>
        <w:t>quantum memory</w:t>
      </w:r>
      <w:r w:rsidR="003C6726" w:rsidRPr="004123D7">
        <w:rPr>
          <w:rFonts w:ascii="Times New Roman" w:hAnsi="Times New Roman" w:cs="Times New Roman"/>
        </w:rPr>
        <w:t xml:space="preserve">. </w:t>
      </w:r>
      <w:r w:rsidR="00E822AE" w:rsidRPr="004123D7">
        <w:rPr>
          <w:rFonts w:ascii="Times New Roman" w:hAnsi="Times New Roman" w:cs="Times New Roman"/>
        </w:rPr>
        <w:t xml:space="preserve">The individual attack </w:t>
      </w:r>
      <w:r w:rsidR="003C6726" w:rsidRPr="004123D7">
        <w:rPr>
          <w:rFonts w:ascii="Times New Roman" w:hAnsi="Times New Roman" w:cs="Times New Roman"/>
        </w:rPr>
        <w:t xml:space="preserve">is less powerful, </w:t>
      </w:r>
      <w:r w:rsidR="00B927C0" w:rsidRPr="004123D7">
        <w:rPr>
          <w:rFonts w:ascii="Times New Roman" w:hAnsi="Times New Roman" w:cs="Times New Roman"/>
        </w:rPr>
        <w:t>since it assumes</w:t>
      </w:r>
      <w:r w:rsidR="003C6726" w:rsidRPr="004123D7">
        <w:rPr>
          <w:rFonts w:ascii="Times New Roman" w:hAnsi="Times New Roman" w:cs="Times New Roman"/>
        </w:rPr>
        <w:t xml:space="preserve"> </w:t>
      </w:r>
      <w:r w:rsidR="00B927C0" w:rsidRPr="004123D7">
        <w:rPr>
          <w:rFonts w:ascii="Times New Roman" w:hAnsi="Times New Roman" w:cs="Times New Roman"/>
        </w:rPr>
        <w:t xml:space="preserve">that </w:t>
      </w:r>
      <w:r w:rsidR="003C6726" w:rsidRPr="004123D7">
        <w:rPr>
          <w:rFonts w:ascii="Times New Roman" w:hAnsi="Times New Roman" w:cs="Times New Roman"/>
        </w:rPr>
        <w:t>Eve intercepts qubits and measures them individually with the Helstrom measurement</w:t>
      </w:r>
      <w:r w:rsidR="00B927C0" w:rsidRPr="004123D7">
        <w:rPr>
          <w:rFonts w:ascii="Times New Roman" w:hAnsi="Times New Roman" w:cs="Times New Roman"/>
        </w:rPr>
        <w:t xml:space="preserve"> without storing in a quantum memory.</w:t>
      </w:r>
    </w:p>
    <w:p w14:paraId="200A5989" w14:textId="3116EAAD" w:rsidR="00F76DD2" w:rsidRPr="004123D7" w:rsidRDefault="003C6726" w:rsidP="004E287D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For each attack, </w:t>
      </w:r>
      <w:r w:rsidR="00522F4A" w:rsidRPr="004123D7">
        <w:rPr>
          <w:rFonts w:ascii="Times New Roman" w:hAnsi="Times New Roman" w:cs="Times New Roman"/>
        </w:rPr>
        <w:t>the following key results have been obtained</w:t>
      </w:r>
      <w:r w:rsidR="00F76DD2" w:rsidRPr="004123D7">
        <w:rPr>
          <w:rFonts w:ascii="Times New Roman" w:hAnsi="Times New Roman" w:cs="Times New Roman"/>
        </w:rPr>
        <w:t>:</w:t>
      </w:r>
    </w:p>
    <w:p w14:paraId="64A33C49" w14:textId="3DB2EA4C" w:rsidR="004E287D" w:rsidRPr="004123D7" w:rsidRDefault="00F76DD2" w:rsidP="004E287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H(X|Y) as a function of error rate.</w:t>
      </w:r>
    </w:p>
    <w:p w14:paraId="2ABFEA3E" w14:textId="047D9BB7" w:rsidR="00F76DD2" w:rsidRPr="004123D7" w:rsidRDefault="00F76DD2" w:rsidP="004E287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H(X|Z) as a function of </w:t>
      </w:r>
      <w:r w:rsidRPr="004123D7">
        <w:rPr>
          <w:rFonts w:ascii="Cambria Math" w:hAnsi="Cambria Math" w:cs="Cambria Math"/>
        </w:rPr>
        <w:t>𝜃</w:t>
      </w:r>
      <w:r w:rsidRPr="004123D7">
        <w:rPr>
          <w:rFonts w:ascii="Times New Roman" w:hAnsi="Times New Roman" w:cs="Times New Roman"/>
        </w:rPr>
        <w:t>.</w:t>
      </w:r>
    </w:p>
    <w:p w14:paraId="528F5425" w14:textId="34482A54" w:rsidR="00F76DD2" w:rsidRPr="004123D7" w:rsidRDefault="00F76DD2" w:rsidP="004E287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R as a function of error rate and </w:t>
      </w:r>
      <w:r w:rsidRPr="004123D7">
        <w:rPr>
          <w:rFonts w:ascii="Cambria Math" w:hAnsi="Cambria Math" w:cs="Cambria Math"/>
        </w:rPr>
        <w:t>𝜃</w:t>
      </w:r>
      <w:r w:rsidR="003C6726" w:rsidRPr="004123D7">
        <w:rPr>
          <w:rFonts w:ascii="Times New Roman" w:hAnsi="Times New Roman" w:cs="Times New Roman"/>
        </w:rPr>
        <w:t xml:space="preserve">, where R </w:t>
      </w:r>
      <w:r w:rsidR="00D5556C" w:rsidRPr="004123D7">
        <w:rPr>
          <w:rFonts w:ascii="Times New Roman" w:hAnsi="Times New Roman" w:cs="Times New Roman"/>
        </w:rPr>
        <w:t>=</w:t>
      </w:r>
      <w:r w:rsidR="003C6726" w:rsidRPr="004123D7">
        <w:rPr>
          <w:rFonts w:ascii="Times New Roman" w:hAnsi="Times New Roman" w:cs="Times New Roman"/>
        </w:rPr>
        <w:t xml:space="preserve"> </w:t>
      </w:r>
      <w:r w:rsidR="00522F4A" w:rsidRPr="004123D7">
        <w:rPr>
          <w:rFonts w:ascii="Times New Roman" w:hAnsi="Times New Roman" w:cs="Times New Roman"/>
        </w:rPr>
        <w:t>(</w:t>
      </w:r>
      <w:r w:rsidR="003C6726" w:rsidRPr="004123D7">
        <w:rPr>
          <w:rFonts w:ascii="Times New Roman" w:hAnsi="Times New Roman" w:cs="Times New Roman"/>
        </w:rPr>
        <w:t>proportion of raw key formed from distributed bits</w:t>
      </w:r>
      <w:r w:rsidR="00522F4A" w:rsidRPr="004123D7">
        <w:rPr>
          <w:rFonts w:ascii="Times New Roman" w:hAnsi="Times New Roman" w:cs="Times New Roman"/>
        </w:rPr>
        <w:t>)</w:t>
      </w:r>
      <w:r w:rsidR="003C6726" w:rsidRPr="004123D7">
        <w:rPr>
          <w:rFonts w:ascii="Times New Roman" w:hAnsi="Times New Roman" w:cs="Times New Roman"/>
        </w:rPr>
        <w:t xml:space="preserve"> </w:t>
      </w:r>
      <w:r w:rsidR="00D5556C" w:rsidRPr="004123D7">
        <w:rPr>
          <w:rFonts w:ascii="Times New Roman" w:hAnsi="Times New Roman" w:cs="Times New Roman"/>
        </w:rPr>
        <w:t>x</w:t>
      </w:r>
      <w:r w:rsidR="003C6726" w:rsidRPr="004123D7">
        <w:rPr>
          <w:rFonts w:ascii="Times New Roman" w:hAnsi="Times New Roman" w:cs="Times New Roman"/>
        </w:rPr>
        <w:t xml:space="preserve"> </w:t>
      </w:r>
      <w:r w:rsidR="00522F4A" w:rsidRPr="004123D7">
        <w:rPr>
          <w:rFonts w:ascii="Times New Roman" w:hAnsi="Times New Roman" w:cs="Times New Roman"/>
        </w:rPr>
        <w:t>(</w:t>
      </w:r>
      <w:r w:rsidR="003C6726" w:rsidRPr="004123D7">
        <w:rPr>
          <w:rFonts w:ascii="Times New Roman" w:hAnsi="Times New Roman" w:cs="Times New Roman"/>
        </w:rPr>
        <w:t>proportion of raw key retained)).</w:t>
      </w:r>
    </w:p>
    <w:p w14:paraId="7D2D9D19" w14:textId="1DB65C30" w:rsidR="00F76DD2" w:rsidRPr="004123D7" w:rsidRDefault="00F76DD2" w:rsidP="004E287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Solution to </w:t>
      </w:r>
      <w:r w:rsidR="00D5556C" w:rsidRPr="004123D7">
        <w:rPr>
          <w:rFonts w:ascii="Times New Roman" w:hAnsi="Times New Roman" w:cs="Times New Roman"/>
        </w:rPr>
        <w:t xml:space="preserve">the </w:t>
      </w:r>
      <w:r w:rsidRPr="004123D7">
        <w:rPr>
          <w:rFonts w:ascii="Times New Roman" w:hAnsi="Times New Roman" w:cs="Times New Roman"/>
        </w:rPr>
        <w:t xml:space="preserve">optimal </w:t>
      </w:r>
      <w:r w:rsidRPr="004123D7">
        <w:rPr>
          <w:rFonts w:ascii="Cambria Math" w:hAnsi="Cambria Math" w:cs="Cambria Math"/>
        </w:rPr>
        <w:t>𝜃</w:t>
      </w:r>
      <w:r w:rsidRPr="004123D7">
        <w:rPr>
          <w:rFonts w:ascii="Times New Roman" w:hAnsi="Times New Roman" w:cs="Times New Roman"/>
        </w:rPr>
        <w:t xml:space="preserve"> that maximises R given an arbitrary error rate.</w:t>
      </w:r>
    </w:p>
    <w:p w14:paraId="206780EE" w14:textId="26B83C0E" w:rsidR="003C6726" w:rsidRPr="004123D7" w:rsidRDefault="003C6726" w:rsidP="004E287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The corresponding key rate R.</w:t>
      </w:r>
    </w:p>
    <w:p w14:paraId="4E4BAC72" w14:textId="5E4B2D60" w:rsidR="00F76DD2" w:rsidRPr="004123D7" w:rsidRDefault="00F76DD2" w:rsidP="004E287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Upper bound of Eve’s information gain I(</w:t>
      </w:r>
      <w:proofErr w:type="gramStart"/>
      <w:r w:rsidRPr="004123D7">
        <w:rPr>
          <w:rFonts w:ascii="Times New Roman" w:hAnsi="Times New Roman" w:cs="Times New Roman"/>
        </w:rPr>
        <w:t>X;Z</w:t>
      </w:r>
      <w:proofErr w:type="gramEnd"/>
      <w:r w:rsidRPr="004123D7">
        <w:rPr>
          <w:rFonts w:ascii="Times New Roman" w:hAnsi="Times New Roman" w:cs="Times New Roman"/>
        </w:rPr>
        <w:t>).</w:t>
      </w:r>
    </w:p>
    <w:p w14:paraId="7AC365C0" w14:textId="68977844" w:rsidR="00F76DD2" w:rsidRPr="004123D7" w:rsidRDefault="00F76DD2" w:rsidP="00D5556C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Analysis of Eve’s cloning strategy.</w:t>
      </w:r>
    </w:p>
    <w:p w14:paraId="3AD4C685" w14:textId="77777777" w:rsidR="00347B5B" w:rsidRPr="004123D7" w:rsidRDefault="00D5556C" w:rsidP="00522F4A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Graphs and plots of optimal </w:t>
      </w:r>
      <w:r w:rsidRPr="004123D7">
        <w:rPr>
          <w:rFonts w:ascii="Cambria Math" w:hAnsi="Cambria Math" w:cs="Cambria Math"/>
        </w:rPr>
        <w:t>𝜃</w:t>
      </w:r>
      <w:r w:rsidRPr="004123D7">
        <w:rPr>
          <w:rFonts w:ascii="Times New Roman" w:hAnsi="Times New Roman" w:cs="Times New Roman"/>
        </w:rPr>
        <w:t>, corresponding R, H(X|Z), and H(X|Y) for varying error rate.</w:t>
      </w:r>
    </w:p>
    <w:p w14:paraId="3F4527CC" w14:textId="729F7BC9" w:rsidR="00347B5B" w:rsidRPr="004123D7" w:rsidRDefault="00347B5B" w:rsidP="00347B5B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 xml:space="preserve">After obtaining results for collective and individual attack, comparison and evaluation were done to analyse the security of the B92 protocol against different eavesdropping strategies, and whether the optimal </w:t>
      </w:r>
      <w:r w:rsidRPr="004123D7">
        <w:rPr>
          <w:rFonts w:ascii="Cambria Math" w:hAnsi="Cambria Math" w:cs="Cambria Math"/>
        </w:rPr>
        <w:t>𝜃</w:t>
      </w:r>
      <w:r w:rsidRPr="004123D7">
        <w:rPr>
          <w:rFonts w:ascii="Times New Roman" w:hAnsi="Times New Roman" w:cs="Times New Roman"/>
        </w:rPr>
        <w:t xml:space="preserve"> stays in reasonable range for the same error rate under different attacks.</w:t>
      </w:r>
    </w:p>
    <w:p w14:paraId="019BFE33" w14:textId="0D884CA2" w:rsidR="00522F4A" w:rsidRPr="004123D7" w:rsidRDefault="00522F4A" w:rsidP="00522F4A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All results were obtained using computational model</w:t>
      </w:r>
      <w:r w:rsidR="00E822AE" w:rsidRPr="004123D7">
        <w:rPr>
          <w:rFonts w:ascii="Times New Roman" w:hAnsi="Times New Roman" w:cs="Times New Roman"/>
        </w:rPr>
        <w:t>s</w:t>
      </w:r>
      <w:r w:rsidRPr="004123D7">
        <w:rPr>
          <w:rFonts w:ascii="Times New Roman" w:hAnsi="Times New Roman" w:cs="Times New Roman"/>
        </w:rPr>
        <w:t xml:space="preserve"> implemented in </w:t>
      </w:r>
      <w:proofErr w:type="spellStart"/>
      <w:r w:rsidRPr="004123D7">
        <w:rPr>
          <w:rFonts w:ascii="Times New Roman" w:hAnsi="Times New Roman" w:cs="Times New Roman"/>
        </w:rPr>
        <w:t>Jupyter</w:t>
      </w:r>
      <w:proofErr w:type="spellEnd"/>
      <w:r w:rsidRPr="004123D7">
        <w:rPr>
          <w:rFonts w:ascii="Times New Roman" w:hAnsi="Times New Roman" w:cs="Times New Roman"/>
        </w:rPr>
        <w:t xml:space="preserve"> Notebook. The algorithms and formulas </w:t>
      </w:r>
      <w:r w:rsidR="00E822AE" w:rsidRPr="004123D7">
        <w:rPr>
          <w:rFonts w:ascii="Times New Roman" w:hAnsi="Times New Roman" w:cs="Times New Roman"/>
        </w:rPr>
        <w:t xml:space="preserve">used in the models </w:t>
      </w:r>
      <w:r w:rsidRPr="004123D7">
        <w:rPr>
          <w:rFonts w:ascii="Times New Roman" w:hAnsi="Times New Roman" w:cs="Times New Roman"/>
        </w:rPr>
        <w:t xml:space="preserve">were derived from theoretical calculations documented in the project’s written notes. To ensure accuracy and consistency, mathematical checks and visual sanity checks </w:t>
      </w:r>
      <w:r w:rsidR="00E822AE" w:rsidRPr="004123D7">
        <w:rPr>
          <w:rFonts w:ascii="Times New Roman" w:hAnsi="Times New Roman" w:cs="Times New Roman"/>
        </w:rPr>
        <w:t xml:space="preserve">were </w:t>
      </w:r>
      <w:r w:rsidRPr="004123D7">
        <w:rPr>
          <w:rFonts w:ascii="Times New Roman" w:hAnsi="Times New Roman" w:cs="Times New Roman"/>
        </w:rPr>
        <w:t>performed at each stage whe</w:t>
      </w:r>
      <w:r w:rsidR="00B927C0" w:rsidRPr="004123D7">
        <w:rPr>
          <w:rFonts w:ascii="Times New Roman" w:hAnsi="Times New Roman" w:cs="Times New Roman"/>
        </w:rPr>
        <w:t>re</w:t>
      </w:r>
      <w:r w:rsidRPr="004123D7">
        <w:rPr>
          <w:rFonts w:ascii="Times New Roman" w:hAnsi="Times New Roman" w:cs="Times New Roman"/>
        </w:rPr>
        <w:t xml:space="preserve"> necessary.</w:t>
      </w:r>
      <w:r w:rsidR="004123D7">
        <w:rPr>
          <w:rFonts w:ascii="Times New Roman" w:hAnsi="Times New Roman" w:cs="Times New Roman"/>
        </w:rPr>
        <w:br/>
      </w:r>
    </w:p>
    <w:p w14:paraId="0C1D6181" w14:textId="4CA032CC" w:rsidR="00D5556C" w:rsidRPr="004123D7" w:rsidRDefault="00D5556C" w:rsidP="00D5556C">
      <w:pPr>
        <w:rPr>
          <w:rFonts w:ascii="Times New Roman" w:hAnsi="Times New Roman" w:cs="Times New Roman"/>
          <w:b/>
          <w:bCs/>
        </w:rPr>
      </w:pPr>
      <w:r w:rsidRPr="004123D7">
        <w:rPr>
          <w:rFonts w:ascii="Times New Roman" w:hAnsi="Times New Roman" w:cs="Times New Roman"/>
          <w:b/>
          <w:bCs/>
        </w:rPr>
        <w:t>2 Remaining Work to Be Done</w:t>
      </w:r>
    </w:p>
    <w:p w14:paraId="1542BF71" w14:textId="62E43A53" w:rsidR="00E822AE" w:rsidRPr="004123D7" w:rsidRDefault="00522F4A" w:rsidP="00D5556C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In summary, all compulsory objectives outlined in the project plan have been achieved</w:t>
      </w:r>
      <w:r w:rsidR="00E822AE" w:rsidRPr="004123D7">
        <w:rPr>
          <w:rFonts w:ascii="Times New Roman" w:hAnsi="Times New Roman" w:cs="Times New Roman"/>
        </w:rPr>
        <w:t xml:space="preserve">. An additional optional research problem can be studied: </w:t>
      </w:r>
      <w:r w:rsidR="0078563E" w:rsidRPr="004123D7">
        <w:rPr>
          <w:rFonts w:ascii="Times New Roman" w:hAnsi="Times New Roman" w:cs="Times New Roman"/>
        </w:rPr>
        <w:t xml:space="preserve">analyse the BB84 protocol with two arbitrary bases instead of X and Y bases. The expected result is that </w:t>
      </w:r>
      <w:r w:rsidR="0078563E" w:rsidRPr="004123D7">
        <w:rPr>
          <w:rFonts w:ascii="Cambria Math" w:hAnsi="Cambria Math" w:cs="Cambria Math"/>
        </w:rPr>
        <w:t>𝜃</w:t>
      </w:r>
      <w:r w:rsidR="0078563E" w:rsidRPr="004123D7">
        <w:rPr>
          <w:rFonts w:ascii="Times New Roman" w:hAnsi="Times New Roman" w:cs="Times New Roman"/>
        </w:rPr>
        <w:t xml:space="preserve"> = 90 degrees gives the maximal R rate. </w:t>
      </w:r>
      <w:r w:rsidR="00E822AE" w:rsidRPr="004123D7">
        <w:rPr>
          <w:rFonts w:ascii="Times New Roman" w:hAnsi="Times New Roman" w:cs="Times New Roman"/>
        </w:rPr>
        <w:t xml:space="preserve">This objective is secondary to the final report and will be addressed if time permits. </w:t>
      </w:r>
    </w:p>
    <w:p w14:paraId="41A1E5AA" w14:textId="68DD84F6" w:rsidR="0078563E" w:rsidRPr="004123D7" w:rsidRDefault="0078563E" w:rsidP="00D5556C">
      <w:p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The compulsory work to be done is listed as follows:</w:t>
      </w:r>
    </w:p>
    <w:p w14:paraId="74D0F761" w14:textId="584F1077" w:rsidR="0078563E" w:rsidRPr="004123D7" w:rsidRDefault="0078563E" w:rsidP="0078563E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A literature survey summarising previous studies of security of B92 protocol against eavesdropping and other related research in the field.</w:t>
      </w:r>
    </w:p>
    <w:p w14:paraId="30C1B958" w14:textId="47889ED4" w:rsidR="0078563E" w:rsidRPr="004123D7" w:rsidRDefault="0078563E" w:rsidP="0078563E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4123D7">
        <w:rPr>
          <w:rFonts w:ascii="Times New Roman" w:hAnsi="Times New Roman" w:cs="Times New Roman"/>
        </w:rPr>
        <w:t>The final report.</w:t>
      </w:r>
    </w:p>
    <w:sectPr w:rsidR="0078563E" w:rsidRPr="004123D7" w:rsidSect="00C65B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BD93B" w14:textId="77777777" w:rsidR="00DA153F" w:rsidRDefault="00DA153F" w:rsidP="004E287D">
      <w:pPr>
        <w:spacing w:after="0" w:line="240" w:lineRule="auto"/>
      </w:pPr>
      <w:r>
        <w:separator/>
      </w:r>
    </w:p>
  </w:endnote>
  <w:endnote w:type="continuationSeparator" w:id="0">
    <w:p w14:paraId="0FCB3736" w14:textId="77777777" w:rsidR="00DA153F" w:rsidRDefault="00DA153F" w:rsidP="004E2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283F2" w14:textId="77777777" w:rsidR="00DA153F" w:rsidRDefault="00DA153F" w:rsidP="004E287D">
      <w:pPr>
        <w:spacing w:after="0" w:line="240" w:lineRule="auto"/>
      </w:pPr>
      <w:r>
        <w:separator/>
      </w:r>
    </w:p>
  </w:footnote>
  <w:footnote w:type="continuationSeparator" w:id="0">
    <w:p w14:paraId="6E9298FD" w14:textId="77777777" w:rsidR="00DA153F" w:rsidRDefault="00DA153F" w:rsidP="004E2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53EB3"/>
    <w:multiLevelType w:val="hybridMultilevel"/>
    <w:tmpl w:val="79CAA610"/>
    <w:lvl w:ilvl="0" w:tplc="21A2C2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583"/>
    <w:multiLevelType w:val="hybridMultilevel"/>
    <w:tmpl w:val="EC38B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206019">
    <w:abstractNumId w:val="0"/>
  </w:num>
  <w:num w:numId="2" w16cid:durableId="556235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12"/>
    <w:rsid w:val="000A373F"/>
    <w:rsid w:val="00286120"/>
    <w:rsid w:val="00347B5B"/>
    <w:rsid w:val="003C6726"/>
    <w:rsid w:val="004123D7"/>
    <w:rsid w:val="00433FD7"/>
    <w:rsid w:val="004C165E"/>
    <w:rsid w:val="004E287D"/>
    <w:rsid w:val="00522F4A"/>
    <w:rsid w:val="00571279"/>
    <w:rsid w:val="005B7A33"/>
    <w:rsid w:val="00715F36"/>
    <w:rsid w:val="0078563E"/>
    <w:rsid w:val="00815638"/>
    <w:rsid w:val="009A2FCB"/>
    <w:rsid w:val="00B927C0"/>
    <w:rsid w:val="00BD2134"/>
    <w:rsid w:val="00C65B92"/>
    <w:rsid w:val="00CC5D37"/>
    <w:rsid w:val="00D5556C"/>
    <w:rsid w:val="00D6622F"/>
    <w:rsid w:val="00D74A20"/>
    <w:rsid w:val="00DA153F"/>
    <w:rsid w:val="00E00922"/>
    <w:rsid w:val="00E822AE"/>
    <w:rsid w:val="00F34412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A15B8"/>
  <w15:chartTrackingRefBased/>
  <w15:docId w15:val="{CF455024-740D-49E8-B785-EE994948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87D"/>
    <w:pPr>
      <w:widowControl w:val="0"/>
      <w:jc w:val="both"/>
    </w:pPr>
    <w:rPr>
      <w:kern w:val="0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34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4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4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4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4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4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4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4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4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441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F3441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F3441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F34412"/>
    <w:rPr>
      <w:rFonts w:eastAsiaTheme="majorEastAsia" w:cstheme="majorBidi"/>
      <w:i/>
      <w:iCs/>
      <w:color w:val="0F4761" w:themeColor="accent1" w:themeShade="BF"/>
      <w:kern w:val="0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F34412"/>
    <w:rPr>
      <w:rFonts w:eastAsiaTheme="majorEastAsia" w:cstheme="majorBidi"/>
      <w:color w:val="0F4761" w:themeColor="accent1" w:themeShade="BF"/>
      <w:kern w:val="0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F34412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F34412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F34412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F34412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34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441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34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4412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F34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4412"/>
    <w:rPr>
      <w:i/>
      <w:iCs/>
      <w:color w:val="404040" w:themeColor="text1" w:themeTint="BF"/>
      <w:kern w:val="0"/>
      <w:szCs w:val="24"/>
      <w14:ligatures w14:val="none"/>
    </w:rPr>
  </w:style>
  <w:style w:type="paragraph" w:styleId="a9">
    <w:name w:val="List Paragraph"/>
    <w:basedOn w:val="a"/>
    <w:uiPriority w:val="34"/>
    <w:qFormat/>
    <w:rsid w:val="00F344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44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4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4412"/>
    <w:rPr>
      <w:i/>
      <w:iCs/>
      <w:color w:val="0F4761" w:themeColor="accent1" w:themeShade="BF"/>
      <w:kern w:val="0"/>
      <w:szCs w:val="24"/>
      <w14:ligatures w14:val="none"/>
    </w:rPr>
  </w:style>
  <w:style w:type="character" w:styleId="ad">
    <w:name w:val="Intense Reference"/>
    <w:basedOn w:val="a0"/>
    <w:uiPriority w:val="32"/>
    <w:qFormat/>
    <w:rsid w:val="00F344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28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4E287D"/>
    <w:rPr>
      <w:kern w:val="0"/>
      <w:szCs w:val="24"/>
      <w14:ligatures w14:val="none"/>
    </w:rPr>
  </w:style>
  <w:style w:type="paragraph" w:styleId="af0">
    <w:name w:val="footer"/>
    <w:basedOn w:val="a"/>
    <w:link w:val="af1"/>
    <w:uiPriority w:val="99"/>
    <w:unhideWhenUsed/>
    <w:rsid w:val="004E28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4E287D"/>
    <w:rPr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Zhuofei</dc:creator>
  <cp:keywords/>
  <dc:description/>
  <cp:lastModifiedBy>Wu, Zhuofei</cp:lastModifiedBy>
  <cp:revision>7</cp:revision>
  <cp:lastPrinted>2025-01-21T15:04:00Z</cp:lastPrinted>
  <dcterms:created xsi:type="dcterms:W3CDTF">2025-01-16T13:39:00Z</dcterms:created>
  <dcterms:modified xsi:type="dcterms:W3CDTF">2025-01-21T15:04:00Z</dcterms:modified>
</cp:coreProperties>
</file>