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7E6E" w14:textId="77777777" w:rsidR="00D06377" w:rsidRDefault="00D06377" w:rsidP="00D0637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06377">
        <w:rPr>
          <w:rFonts w:ascii="Roboto" w:eastAsia="Times New Roman" w:hAnsi="Roboto" w:cs="Times New Roman"/>
          <w:color w:val="2B2B2B"/>
          <w:kern w:val="0"/>
          <w14:ligatures w14:val="none"/>
        </w:rPr>
        <w:t>Given the provided data, what are three conclusions that we can draw about crowdfunding campaigns?</w:t>
      </w:r>
    </w:p>
    <w:p w14:paraId="607B73A5" w14:textId="0C05D5C1" w:rsidR="00D06377" w:rsidRDefault="00D06377" w:rsidP="00D420E5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3D82FAEC" w14:textId="36F5A4E4" w:rsidR="00BE0C6B" w:rsidRDefault="00BE0C6B" w:rsidP="00D06377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With the data provided from above, we can </w:t>
      </w:r>
      <w:r w:rsidR="00D420E5">
        <w:rPr>
          <w:rFonts w:ascii="Roboto" w:eastAsia="Times New Roman" w:hAnsi="Roboto" w:cs="Times New Roman"/>
          <w:color w:val="2B2B2B"/>
          <w:kern w:val="0"/>
          <w14:ligatures w14:val="none"/>
        </w:rPr>
        <w:t>conclude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that for the patent category, Journalism is the parent category that has the highest success rate (100%) </w:t>
      </w:r>
      <w:proofErr w:type="gram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where as</w:t>
      </w:r>
      <w:proofErr w:type="gramEnd"/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food has the lowest success rate (47%).</w:t>
      </w:r>
      <w:r w:rsidRPr="00D06377">
        <w:rPr>
          <w:rFonts w:ascii="Roboto" w:eastAsia="Times New Roman" w:hAnsi="Roboto" w:cs="Times New Roman"/>
          <w:color w:val="2B2B2B"/>
          <w:kern w:val="0"/>
          <w14:ligatures w14:val="none"/>
        </w:rPr>
        <w:drawing>
          <wp:inline distT="0" distB="0" distL="0" distR="0" wp14:anchorId="438EE970" wp14:editId="5C9E4CD8">
            <wp:extent cx="5181600" cy="2838450"/>
            <wp:effectExtent l="0" t="0" r="0" b="0"/>
            <wp:docPr id="16861450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5004" name="Picture 1" descr="A screenshot of a graph&#10;&#10;Description automatically generated"/>
                    <pic:cNvPicPr/>
                  </pic:nvPicPr>
                  <pic:blipFill rotWithShape="1">
                    <a:blip r:embed="rId5"/>
                    <a:srcRect l="1552" t="7037" r="8043" b="12306"/>
                    <a:stretch/>
                  </pic:blipFill>
                  <pic:spPr bwMode="auto">
                    <a:xfrm>
                      <a:off x="0" y="0"/>
                      <a:ext cx="5189584" cy="284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4B938" w14:textId="51465AFE" w:rsidR="00BE0C6B" w:rsidRDefault="00BE0C6B" w:rsidP="00BE0C6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Secondly, for sub</w:t>
      </w:r>
      <w:r w:rsidR="00D420E5">
        <w:rPr>
          <w:rFonts w:ascii="Roboto" w:eastAsia="Times New Roman" w:hAnsi="Roboto" w:cs="Times New Roman"/>
          <w:color w:val="2B2B2B"/>
          <w:kern w:val="0"/>
          <w14:ligatures w14:val="none"/>
        </w:rPr>
        <w:t>-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>category, play is the most popular crowdfunding project across all countries.</w:t>
      </w:r>
      <w:r w:rsidRPr="00BE0C6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</w:t>
      </w:r>
      <w:r w:rsidRPr="00BE0C6B">
        <w:rPr>
          <w:rFonts w:ascii="Roboto" w:eastAsia="Times New Roman" w:hAnsi="Roboto" w:cs="Times New Roman"/>
          <w:color w:val="2B2B2B"/>
          <w:kern w:val="0"/>
          <w14:ligatures w14:val="none"/>
        </w:rPr>
        <w:drawing>
          <wp:inline distT="0" distB="0" distL="0" distR="0" wp14:anchorId="13937806" wp14:editId="5F07C62A">
            <wp:extent cx="5731510" cy="4093210"/>
            <wp:effectExtent l="0" t="0" r="0" b="0"/>
            <wp:docPr id="9104518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15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4C89" w14:textId="188EA467" w:rsidR="00810F83" w:rsidRDefault="008660DE" w:rsidP="00D06377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Thirdly, if</w:t>
      </w:r>
      <w:r w:rsidR="00810F8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we look at the outcome in each month, across all the years, we can say that in the month of July, we have the highest success rate for our crowdfunding projects.</w:t>
      </w:r>
    </w:p>
    <w:p w14:paraId="16E9EE77" w14:textId="486C6180" w:rsidR="00BE0C6B" w:rsidRPr="00D06377" w:rsidRDefault="00810F83" w:rsidP="00D06377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810F83">
        <w:rPr>
          <w:rFonts w:ascii="Roboto" w:eastAsia="Times New Roman" w:hAnsi="Roboto" w:cs="Times New Roman"/>
          <w:color w:val="2B2B2B"/>
          <w:kern w:val="0"/>
          <w14:ligatures w14:val="none"/>
        </w:rPr>
        <w:drawing>
          <wp:inline distT="0" distB="0" distL="0" distR="0" wp14:anchorId="387201F1" wp14:editId="13A8A91C">
            <wp:extent cx="4552950" cy="2870200"/>
            <wp:effectExtent l="0" t="0" r="0" b="0"/>
            <wp:docPr id="185345019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50193" name="Picture 1" descr="A graph of a graph&#10;&#10;Description automatically generated with medium confidence"/>
                    <pic:cNvPicPr/>
                  </pic:nvPicPr>
                  <pic:blipFill rotWithShape="1">
                    <a:blip r:embed="rId7"/>
                    <a:srcRect l="1774" t="16044" r="18789" b="1550"/>
                    <a:stretch/>
                  </pic:blipFill>
                  <pic:spPr bwMode="auto">
                    <a:xfrm>
                      <a:off x="0" y="0"/>
                      <a:ext cx="455295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C2071" w14:textId="77777777" w:rsidR="00D06377" w:rsidRDefault="00D06377" w:rsidP="00D0637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06377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What are some limitations of this dataset?</w:t>
      </w:r>
    </w:p>
    <w:p w14:paraId="451E9C0D" w14:textId="35FADDC2" w:rsidR="00810F83" w:rsidRPr="00D06377" w:rsidRDefault="00810F83" w:rsidP="00810F83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With the data analysed, we only have a limited amount of the crow funding projects</w:t>
      </w:r>
      <w:r w:rsidR="00B60CF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. Due to the fact that we have a </w:t>
      </w:r>
      <w:r w:rsidR="00BD112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small </w:t>
      </w:r>
      <w:r w:rsidR="008660DE">
        <w:rPr>
          <w:rFonts w:ascii="Roboto" w:eastAsia="Times New Roman" w:hAnsi="Roboto" w:cs="Times New Roman"/>
          <w:color w:val="2B2B2B"/>
          <w:kern w:val="0"/>
          <w14:ligatures w14:val="none"/>
        </w:rPr>
        <w:t>sample</w:t>
      </w:r>
      <w:r w:rsidR="00BD112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size</w:t>
      </w:r>
      <w:r w:rsidR="00B60CF7">
        <w:rPr>
          <w:rFonts w:ascii="Roboto" w:eastAsia="Times New Roman" w:hAnsi="Roboto" w:cs="Times New Roman"/>
          <w:color w:val="2B2B2B"/>
          <w:kern w:val="0"/>
          <w14:ligatures w14:val="none"/>
        </w:rPr>
        <w:t>, th</w:t>
      </w:r>
      <w:r w:rsidR="00030EEC">
        <w:rPr>
          <w:rFonts w:ascii="Roboto" w:eastAsia="Times New Roman" w:hAnsi="Roboto" w:cs="Times New Roman"/>
          <w:color w:val="2B2B2B"/>
          <w:kern w:val="0"/>
          <w14:ligatures w14:val="none"/>
        </w:rPr>
        <w:t>is</w:t>
      </w:r>
      <w:r w:rsidR="00B60CF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may underpower our research; also, across different years, we have smaller samples sizes in a particular year, (year 2013) as compared to other years so there may be the questions of whether these </w:t>
      </w:r>
      <w:proofErr w:type="gramStart"/>
      <w:r w:rsidR="00030EEC">
        <w:rPr>
          <w:rFonts w:ascii="Roboto" w:eastAsia="Times New Roman" w:hAnsi="Roboto" w:cs="Times New Roman"/>
          <w:color w:val="2B2B2B"/>
          <w:kern w:val="0"/>
          <w14:ligatures w14:val="none"/>
        </w:rPr>
        <w:t>samples</w:t>
      </w:r>
      <w:proofErr w:type="gramEnd"/>
      <w:r w:rsidR="00030EEC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</w:t>
      </w:r>
      <w:r w:rsidR="00B60CF7">
        <w:rPr>
          <w:rFonts w:ascii="Roboto" w:eastAsia="Times New Roman" w:hAnsi="Roboto" w:cs="Times New Roman"/>
          <w:color w:val="2B2B2B"/>
          <w:kern w:val="0"/>
          <w14:ligatures w14:val="none"/>
        </w:rPr>
        <w:t>we collected is representative enough. Also, given the time conducted for the research is limited, that may affect the outcome of the research.</w:t>
      </w:r>
    </w:p>
    <w:p w14:paraId="53ABB820" w14:textId="6C67BBDD" w:rsidR="00351569" w:rsidRDefault="00D06377" w:rsidP="0035156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06377">
        <w:rPr>
          <w:rFonts w:ascii="Roboto" w:eastAsia="Times New Roman" w:hAnsi="Roboto" w:cs="Times New Roman"/>
          <w:color w:val="2B2B2B"/>
          <w:kern w:val="0"/>
          <w14:ligatures w14:val="none"/>
        </w:rPr>
        <w:t>What are some other possible tables and/or graphs that we could create, and what additional value would they provide?</w:t>
      </w:r>
    </w:p>
    <w:p w14:paraId="6B0FCCAE" w14:textId="06713FFB" w:rsidR="00351569" w:rsidRDefault="00351569" w:rsidP="00351569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In terms of the </w:t>
      </w:r>
      <w:r w:rsidR="00240A8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other table we can create, we can create a table to </w:t>
      </w:r>
      <w:r w:rsidR="00613C7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analyse </w:t>
      </w:r>
      <w:r w:rsidR="004539C4">
        <w:rPr>
          <w:rFonts w:ascii="Roboto" w:hAnsi="Roboto"/>
          <w:color w:val="2B2B2B"/>
        </w:rPr>
        <w:t>how many campaigns were successful, failed, or cancelled, or are currently live</w:t>
      </w:r>
      <w:r w:rsidR="004539C4">
        <w:rPr>
          <w:rFonts w:ascii="Roboto" w:hAnsi="Roboto"/>
          <w:color w:val="2B2B2B"/>
        </w:rPr>
        <w:t xml:space="preserve"> </w:t>
      </w:r>
      <w:r w:rsidR="00020DC0">
        <w:rPr>
          <w:rFonts w:ascii="Roboto" w:hAnsi="Roboto"/>
          <w:color w:val="2B2B2B"/>
        </w:rPr>
        <w:t xml:space="preserve">with different category of </w:t>
      </w:r>
      <w:r w:rsidR="00240A8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time spend on the project, this will give us an indication </w:t>
      </w:r>
      <w:r w:rsidR="009910C9">
        <w:rPr>
          <w:rFonts w:ascii="Roboto" w:eastAsia="Times New Roman" w:hAnsi="Roboto" w:cs="Times New Roman"/>
          <w:color w:val="2B2B2B"/>
          <w:kern w:val="0"/>
          <w14:ligatures w14:val="none"/>
        </w:rPr>
        <w:t>whether</w:t>
      </w:r>
      <w:r w:rsidR="00240A8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the project timeline would </w:t>
      </w:r>
      <w:r w:rsidR="009910C9">
        <w:rPr>
          <w:rFonts w:ascii="Roboto" w:eastAsia="Times New Roman" w:hAnsi="Roboto" w:cs="Times New Roman"/>
          <w:color w:val="2B2B2B"/>
          <w:kern w:val="0"/>
          <w14:ligatures w14:val="none"/>
        </w:rPr>
        <w:t>influence</w:t>
      </w:r>
      <w:r w:rsidR="00240A8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the outcome.</w:t>
      </w:r>
    </w:p>
    <w:p w14:paraId="1FDAD8B7" w14:textId="120BAB7A" w:rsidR="009910C9" w:rsidRPr="00D06377" w:rsidRDefault="009910C9" w:rsidP="00351569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In addition, we can also create a table to compare the </w:t>
      </w:r>
      <w:r w:rsidR="00721C24">
        <w:rPr>
          <w:rFonts w:ascii="Roboto" w:eastAsia="Times New Roman" w:hAnsi="Roboto" w:cs="Times New Roman"/>
          <w:color w:val="2B2B2B"/>
          <w:kern w:val="0"/>
          <w14:ligatures w14:val="none"/>
        </w:rPr>
        <w:t>money spend on the project and the successful rate and see if</w:t>
      </w:r>
      <w:r w:rsidR="0087322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budget</w:t>
      </w:r>
      <w:r w:rsidR="00134E0C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would influence the outcome.</w:t>
      </w:r>
      <w:r w:rsidR="00873229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</w:t>
      </w:r>
    </w:p>
    <w:p w14:paraId="13C4F012" w14:textId="77777777" w:rsidR="00344847" w:rsidRDefault="00344847"/>
    <w:sectPr w:rsidR="00344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E7F3E"/>
    <w:multiLevelType w:val="multilevel"/>
    <w:tmpl w:val="6D06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35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77"/>
    <w:rsid w:val="00004E57"/>
    <w:rsid w:val="00020DC0"/>
    <w:rsid w:val="00021FFD"/>
    <w:rsid w:val="00030EEC"/>
    <w:rsid w:val="001273AC"/>
    <w:rsid w:val="00134E0C"/>
    <w:rsid w:val="00240A89"/>
    <w:rsid w:val="00344847"/>
    <w:rsid w:val="00351569"/>
    <w:rsid w:val="00407B50"/>
    <w:rsid w:val="004539C4"/>
    <w:rsid w:val="00613C7B"/>
    <w:rsid w:val="00721C24"/>
    <w:rsid w:val="00810F83"/>
    <w:rsid w:val="008660DE"/>
    <w:rsid w:val="00873229"/>
    <w:rsid w:val="009910C9"/>
    <w:rsid w:val="00B60CF7"/>
    <w:rsid w:val="00BD112F"/>
    <w:rsid w:val="00BE0C6B"/>
    <w:rsid w:val="00D06377"/>
    <w:rsid w:val="00D4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CB29"/>
  <w15:docId w15:val="{FF8DB512-8892-4E2F-85EC-4A16D41E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Li</dc:creator>
  <cp:keywords/>
  <dc:description/>
  <cp:lastModifiedBy>Aria Li</cp:lastModifiedBy>
  <cp:revision>18</cp:revision>
  <dcterms:created xsi:type="dcterms:W3CDTF">2024-05-28T04:14:00Z</dcterms:created>
  <dcterms:modified xsi:type="dcterms:W3CDTF">2024-05-28T12:49:00Z</dcterms:modified>
</cp:coreProperties>
</file>