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0A796" w14:textId="2015D91B" w:rsidR="00C30BDE" w:rsidRPr="00FE50C4" w:rsidRDefault="00C30BDE" w:rsidP="00FE50C4">
      <w:pPr>
        <w:pStyle w:val="Heading1"/>
      </w:pPr>
      <w:r w:rsidRPr="00FE50C4">
        <w:t xml:space="preserve">Introduction </w:t>
      </w:r>
    </w:p>
    <w:p w14:paraId="3098AADD" w14:textId="33452243" w:rsidR="00714271" w:rsidRPr="007A01D6" w:rsidRDefault="00714271" w:rsidP="0056522F">
      <w:pPr>
        <w:spacing w:after="0"/>
        <w:ind w:right="255"/>
        <w:jc w:val="both"/>
        <w:rPr>
          <w:rFonts w:cstheme="minorHAnsi"/>
          <w:sz w:val="24"/>
          <w:szCs w:val="24"/>
        </w:rPr>
      </w:pPr>
      <w:r>
        <w:t xml:space="preserve">This Quantitative Export Factsheet provides strategic information about exporting HS 847130 HS Code 847130 from China to United States. It provides reliable market intelligence from ITC and other sources about important variables including the market size and growth, competition, trends in prices, import tariffs and market regulations. </w:t>
      </w:r>
    </w:p>
    <w:p w14:paraId="2EB9E45C" w14:textId="6181112B" w:rsidR="008800F1" w:rsidRPr="006E7740" w:rsidRDefault="008800F1" w:rsidP="0056522F">
      <w:pPr>
        <w:ind w:right="255"/>
        <w:rPr>
          <w:rFonts w:cstheme="minorHAnsi"/>
          <w:b/>
          <w:color w:val="0070C0"/>
          <w:sz w:val="32"/>
        </w:rPr>
      </w:pPr>
      <w:bookmarkStart w:id="0" w:name="_Hlk79948540"/>
    </w:p>
    <w:tbl>
      <w:tblPr>
        <w:tblStyle w:val="TableGrid"/>
        <w:tblW w:w="1020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64"/>
        <w:gridCol w:w="2464"/>
        <w:gridCol w:w="283"/>
        <w:gridCol w:w="2444"/>
        <w:gridCol w:w="2546"/>
      </w:tblGrid>
      <w:tr w:rsidR="00670D6C" w:rsidRPr="000044F9" w14:paraId="07637C8D" w14:textId="77777777" w:rsidTr="00670D6C">
        <w:trPr>
          <w:trHeight w:val="545"/>
        </w:trPr>
        <w:tc>
          <w:tcPr>
            <w:tcW w:w="4928" w:type="dxa"/>
            <w:gridSpan w:val="2"/>
            <w:tcBorders>
              <w:top w:val="nil"/>
              <w:left w:val="nil"/>
              <w:right w:val="nil"/>
            </w:tcBorders>
          </w:tcPr>
          <w:p w14:paraId="00AD6A7E" w14:textId="2F7C7C48" w:rsidR="00670D6C" w:rsidRPr="000044F9" w:rsidRDefault="00670D6C" w:rsidP="00FE50C4">
            <w:pPr>
              <w:pStyle w:val="Heading1"/>
            </w:pPr>
            <w:r w:rsidRPr="000044F9">
              <w:t>The Product</w:t>
            </w:r>
          </w:p>
        </w:tc>
        <w:tc>
          <w:tcPr>
            <w:tcW w:w="283" w:type="dxa"/>
            <w:tcBorders>
              <w:top w:val="nil"/>
              <w:left w:val="nil"/>
              <w:bottom w:val="nil"/>
              <w:right w:val="nil"/>
            </w:tcBorders>
          </w:tcPr>
          <w:p w14:paraId="17DB13E1" w14:textId="77777777" w:rsidR="00670D6C" w:rsidRPr="000044F9" w:rsidRDefault="00670D6C" w:rsidP="0056522F">
            <w:pPr>
              <w:ind w:right="255"/>
              <w:rPr>
                <w:rFonts w:cstheme="minorHAnsi"/>
              </w:rPr>
            </w:pPr>
          </w:p>
        </w:tc>
        <w:tc>
          <w:tcPr>
            <w:tcW w:w="4990" w:type="dxa"/>
            <w:gridSpan w:val="2"/>
            <w:tcBorders>
              <w:top w:val="nil"/>
              <w:left w:val="nil"/>
              <w:bottom w:val="single" w:sz="4" w:space="0" w:color="7F7F7F" w:themeColor="text1" w:themeTint="80"/>
              <w:right w:val="nil"/>
            </w:tcBorders>
          </w:tcPr>
          <w:p w14:paraId="4A9669BE" w14:textId="13BF0809" w:rsidR="00670D6C" w:rsidRPr="000044F9" w:rsidRDefault="004E40E9" w:rsidP="0056522F">
            <w:pPr>
              <w:ind w:right="255"/>
              <w:rPr>
                <w:rFonts w:cstheme="minorHAnsi"/>
                <w:color w:val="7F7F7F" w:themeColor="text1" w:themeTint="80"/>
              </w:rPr>
            </w:pPr>
            <w:r w:rsidRPr="00FE50C4">
              <w:rPr>
                <w:rStyle w:val="Heading1Char"/>
              </w:rPr>
              <w:t>Target</w:t>
            </w:r>
            <w:r w:rsidR="00670D6C" w:rsidRPr="00FE50C4">
              <w:rPr>
                <w:rStyle w:val="Heading1Char"/>
              </w:rPr>
              <w:t xml:space="preserve"> Market</w:t>
            </w:r>
            <w:r>
              <w:rPr>
                <w:rFonts w:cstheme="minorHAnsi"/>
                <w:b/>
                <w:color w:val="0070C0"/>
                <w:sz w:val="32"/>
              </w:rPr>
              <w:t xml:space="preserve"> - </w:t>
            </w:r>
            <w:r w:rsidRPr="004E40E9">
              <w:rPr>
                <w:rFonts w:cstheme="minorHAnsi"/>
                <w:color w:val="7F7F7F" w:themeColor="text1" w:themeTint="80"/>
                <w:sz w:val="30"/>
                <w:szCs w:val="30"/>
              </w:rPr>
              <w:t>[</w:t>
            </w:r>
            <w:r>
              <w:rPr>
                <w:rFonts w:cstheme="minorHAnsi"/>
                <w:color w:val="7F7F7F" w:themeColor="text1" w:themeTint="80"/>
                <w:sz w:val="30"/>
                <w:szCs w:val="30"/>
              </w:rPr>
              <w:t>Name of Country</w:t>
            </w:r>
            <w:r w:rsidRPr="004E40E9">
              <w:rPr>
                <w:rFonts w:cstheme="minorHAnsi"/>
                <w:color w:val="7F7F7F" w:themeColor="text1" w:themeTint="80"/>
                <w:sz w:val="30"/>
                <w:szCs w:val="30"/>
              </w:rPr>
              <w:t>]</w:t>
            </w:r>
          </w:p>
        </w:tc>
      </w:tr>
      <w:tr w:rsidR="000D5446" w:rsidRPr="000044F9" w14:paraId="446AF05A" w14:textId="77777777" w:rsidTr="00DA2A91">
        <w:trPr>
          <w:trHeight w:val="2420"/>
        </w:trPr>
        <w:tc>
          <w:tcPr>
            <w:tcW w:w="4928" w:type="dxa"/>
            <w:gridSpan w:val="2"/>
            <w:tcBorders>
              <w:right w:val="single" w:sz="4" w:space="0" w:color="7F7F7F" w:themeColor="text1" w:themeTint="80"/>
            </w:tcBorders>
          </w:tcPr>
          <w:p w14:paraId="2C7A601C" w14:textId="77777777" w:rsidR="000D5446" w:rsidRPr="000044F9" w:rsidRDefault="000D5446" w:rsidP="0056522F">
            <w:pPr>
              <w:ind w:right="255"/>
              <w:rPr>
                <w:rFonts w:cstheme="minorHAnsi"/>
              </w:rPr>
            </w:pPr>
          </w:p>
          <w:p w14:paraId="2B94024A" w14:textId="77777777" w:rsidR="000A4A71" w:rsidRPr="000044F9" w:rsidRDefault="000A4A71" w:rsidP="0056522F">
            <w:pPr>
              <w:ind w:right="255"/>
              <w:rPr>
                <w:rFonts w:cstheme="minorHAnsi"/>
              </w:rPr>
            </w:pPr>
          </w:p>
          <w:p w14:paraId="0807AC62" w14:textId="77777777" w:rsidR="007753CC" w:rsidRPr="00D36633" w:rsidRDefault="0084291F" w:rsidP="0056522F">
            <w:pPr>
              <w:ind w:right="255"/>
              <w:jc w:val="center"/>
              <w:rPr>
                <w:rFonts w:cstheme="minorHAnsi"/>
                <w:color w:val="7F7F7F" w:themeColor="text1" w:themeTint="80"/>
                <w:sz w:val="96"/>
              </w:rPr>
            </w:pPr>
            <w:r w:rsidRPr="00D36633">
              <w:rPr>
                <w:rFonts w:cstheme="minorHAnsi"/>
                <w:color w:val="7F7F7F" w:themeColor="text1" w:themeTint="80"/>
                <w:sz w:val="96"/>
              </w:rPr>
              <w:sym w:font="Webdings" w:char="F0B7"/>
            </w:r>
          </w:p>
          <w:p w14:paraId="296CCFF2" w14:textId="77777777" w:rsidR="006F281B" w:rsidRPr="00225BF2" w:rsidRDefault="000D5446" w:rsidP="0056522F">
            <w:pPr>
              <w:ind w:right="255"/>
              <w:jc w:val="center"/>
              <w:rPr>
                <w:rFonts w:cstheme="minorHAnsi"/>
                <w:color w:val="7F7F7F" w:themeColor="text1" w:themeTint="80"/>
                <w:sz w:val="24"/>
                <w:szCs w:val="24"/>
              </w:rPr>
            </w:pPr>
            <w:r w:rsidRPr="00225BF2">
              <w:rPr>
                <w:rFonts w:cstheme="minorHAnsi"/>
                <w:color w:val="7F7F7F" w:themeColor="text1" w:themeTint="80"/>
                <w:sz w:val="24"/>
                <w:szCs w:val="24"/>
              </w:rPr>
              <w:t>[</w:t>
            </w:r>
            <w:r w:rsidR="006728D6" w:rsidRPr="00225BF2">
              <w:rPr>
                <w:rFonts w:cstheme="minorHAnsi"/>
                <w:color w:val="7F7F7F" w:themeColor="text1" w:themeTint="80"/>
                <w:sz w:val="24"/>
                <w:szCs w:val="24"/>
              </w:rPr>
              <w:t>Good quality</w:t>
            </w:r>
            <w:r w:rsidRPr="00225BF2">
              <w:rPr>
                <w:rFonts w:cstheme="minorHAnsi"/>
                <w:color w:val="7F7F7F" w:themeColor="text1" w:themeTint="80"/>
                <w:sz w:val="24"/>
                <w:szCs w:val="24"/>
              </w:rPr>
              <w:t xml:space="preserve"> p</w:t>
            </w:r>
            <w:r w:rsidR="006F281B" w:rsidRPr="00225BF2">
              <w:rPr>
                <w:rFonts w:cstheme="minorHAnsi"/>
                <w:color w:val="7F7F7F" w:themeColor="text1" w:themeTint="80"/>
                <w:sz w:val="24"/>
                <w:szCs w:val="24"/>
              </w:rPr>
              <w:t xml:space="preserve">icture </w:t>
            </w:r>
          </w:p>
          <w:p w14:paraId="4E722E10" w14:textId="37701A4E" w:rsidR="000D5446" w:rsidRPr="00105EA1" w:rsidRDefault="000F503E" w:rsidP="0056522F">
            <w:pPr>
              <w:ind w:right="255"/>
              <w:jc w:val="center"/>
              <w:rPr>
                <w:rFonts w:cstheme="minorHAnsi"/>
                <w:color w:val="7F7F7F" w:themeColor="text1" w:themeTint="80"/>
                <w:sz w:val="24"/>
                <w:szCs w:val="24"/>
              </w:rPr>
            </w:pPr>
            <w:r>
              <w:rPr>
                <w:rFonts w:cstheme="minorHAnsi"/>
                <w:color w:val="7F7F7F" w:themeColor="text1" w:themeTint="80"/>
                <w:sz w:val="24"/>
                <w:szCs w:val="24"/>
              </w:rPr>
              <w:t xml:space="preserve">of the </w:t>
            </w:r>
            <w:r w:rsidR="006F281B" w:rsidRPr="00225BF2">
              <w:rPr>
                <w:rFonts w:cstheme="minorHAnsi"/>
                <w:color w:val="7F7F7F" w:themeColor="text1" w:themeTint="80"/>
                <w:sz w:val="24"/>
                <w:szCs w:val="24"/>
              </w:rPr>
              <w:t>product</w:t>
            </w:r>
            <w:r w:rsidR="000D5446" w:rsidRPr="00225BF2">
              <w:rPr>
                <w:rFonts w:cstheme="minorHAnsi"/>
                <w:color w:val="7F7F7F" w:themeColor="text1" w:themeTint="80"/>
                <w:sz w:val="24"/>
                <w:szCs w:val="24"/>
              </w:rPr>
              <w:t>]</w:t>
            </w:r>
          </w:p>
        </w:tc>
        <w:tc>
          <w:tcPr>
            <w:tcW w:w="283" w:type="dxa"/>
            <w:tcBorders>
              <w:top w:val="nil"/>
              <w:left w:val="single" w:sz="4" w:space="0" w:color="7F7F7F" w:themeColor="text1" w:themeTint="80"/>
              <w:bottom w:val="nil"/>
              <w:right w:val="single" w:sz="4" w:space="0" w:color="7F7F7F" w:themeColor="text1" w:themeTint="80"/>
            </w:tcBorders>
          </w:tcPr>
          <w:p w14:paraId="0D5DE9AB" w14:textId="77777777" w:rsidR="000D5446" w:rsidRPr="000044F9" w:rsidRDefault="000D5446" w:rsidP="0056522F">
            <w:pPr>
              <w:ind w:right="255"/>
              <w:rPr>
                <w:rFonts w:cstheme="minorHAnsi"/>
              </w:rPr>
            </w:pPr>
          </w:p>
        </w:tc>
        <w:tc>
          <w:tcPr>
            <w:tcW w:w="4990"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6D9EE08" w14:textId="2DA17ED5" w:rsidR="000D5446" w:rsidRDefault="000D5446" w:rsidP="0056522F">
            <w:pPr>
              <w:ind w:right="255"/>
              <w:rPr>
                <w:rFonts w:cstheme="minorHAnsi"/>
                <w:color w:val="7F7F7F" w:themeColor="text1" w:themeTint="80"/>
              </w:rPr>
            </w:pPr>
          </w:p>
          <w:p w14:paraId="278B6F92" w14:textId="091037B3" w:rsidR="00670D6C" w:rsidRDefault="00670D6C" w:rsidP="0056522F">
            <w:pPr>
              <w:ind w:right="255"/>
              <w:rPr>
                <w:rFonts w:cstheme="minorHAnsi"/>
                <w:color w:val="7F7F7F" w:themeColor="text1" w:themeTint="80"/>
              </w:rPr>
            </w:pPr>
          </w:p>
          <w:p w14:paraId="4E357FEE" w14:textId="77777777" w:rsidR="00216398" w:rsidRPr="000044F9" w:rsidRDefault="00216398" w:rsidP="0056522F">
            <w:pPr>
              <w:ind w:right="255"/>
              <w:rPr>
                <w:rFonts w:cstheme="minorHAnsi"/>
                <w:color w:val="7F7F7F" w:themeColor="text1" w:themeTint="80"/>
              </w:rPr>
            </w:pPr>
          </w:p>
          <w:p w14:paraId="4830C22C" w14:textId="77777777" w:rsidR="00670D6C" w:rsidRPr="00603FC5" w:rsidRDefault="00670D6C" w:rsidP="00670D6C">
            <w:pPr>
              <w:ind w:right="255"/>
              <w:jc w:val="center"/>
              <w:rPr>
                <w:rFonts w:cstheme="minorHAnsi"/>
                <w:sz w:val="28"/>
              </w:rPr>
            </w:pPr>
            <w:r w:rsidRPr="00AA6207">
              <w:rPr>
                <w:rFonts w:cstheme="minorHAnsi"/>
                <w:color w:val="7F7F7F" w:themeColor="text1" w:themeTint="80"/>
                <w:sz w:val="72"/>
              </w:rPr>
              <w:sym w:font="Webdings" w:char="F0FC"/>
            </w:r>
          </w:p>
          <w:p w14:paraId="1195F7F7" w14:textId="77777777" w:rsidR="00670D6C" w:rsidRDefault="00670D6C" w:rsidP="00670D6C">
            <w:pPr>
              <w:ind w:right="255"/>
              <w:jc w:val="center"/>
              <w:rPr>
                <w:rFonts w:cstheme="minorHAnsi"/>
                <w:color w:val="7F7F7F" w:themeColor="text1" w:themeTint="80"/>
                <w:sz w:val="24"/>
                <w:szCs w:val="24"/>
              </w:rPr>
            </w:pPr>
            <w:r w:rsidRPr="00105EA1">
              <w:rPr>
                <w:rFonts w:cstheme="minorHAnsi"/>
                <w:color w:val="7F7F7F" w:themeColor="text1" w:themeTint="80"/>
                <w:sz w:val="24"/>
                <w:szCs w:val="24"/>
              </w:rPr>
              <w:t xml:space="preserve"> [World map or regional map highlighting </w:t>
            </w:r>
          </w:p>
          <w:p w14:paraId="41567A60" w14:textId="77777777" w:rsidR="00670D6C" w:rsidRDefault="00670D6C" w:rsidP="00670D6C">
            <w:pPr>
              <w:ind w:right="255"/>
              <w:jc w:val="center"/>
              <w:rPr>
                <w:rFonts w:cstheme="minorHAnsi"/>
                <w:color w:val="7F7F7F" w:themeColor="text1" w:themeTint="80"/>
                <w:sz w:val="24"/>
                <w:szCs w:val="24"/>
              </w:rPr>
            </w:pPr>
            <w:r w:rsidRPr="00105EA1">
              <w:rPr>
                <w:rFonts w:cstheme="minorHAnsi"/>
                <w:color w:val="7F7F7F" w:themeColor="text1" w:themeTint="80"/>
                <w:sz w:val="24"/>
                <w:szCs w:val="24"/>
              </w:rPr>
              <w:t>target market’s country location]</w:t>
            </w:r>
          </w:p>
          <w:p w14:paraId="0AF390A2" w14:textId="77777777" w:rsidR="000D5446" w:rsidRDefault="000D5446" w:rsidP="00982608">
            <w:pPr>
              <w:ind w:right="255"/>
              <w:jc w:val="center"/>
              <w:rPr>
                <w:rFonts w:cstheme="minorHAnsi"/>
                <w:color w:val="7F7F7F" w:themeColor="text1" w:themeTint="80"/>
                <w:sz w:val="24"/>
                <w:szCs w:val="24"/>
              </w:rPr>
            </w:pPr>
          </w:p>
          <w:p w14:paraId="5135B2E8" w14:textId="77777777" w:rsidR="00216398" w:rsidRDefault="00216398" w:rsidP="00982608">
            <w:pPr>
              <w:ind w:right="255"/>
              <w:jc w:val="center"/>
              <w:rPr>
                <w:rFonts w:cstheme="minorHAnsi"/>
                <w:color w:val="7F7F7F" w:themeColor="text1" w:themeTint="80"/>
                <w:sz w:val="24"/>
                <w:szCs w:val="24"/>
              </w:rPr>
            </w:pPr>
          </w:p>
          <w:p w14:paraId="0FE7A328" w14:textId="141D6126" w:rsidR="00216398" w:rsidRPr="000F503E" w:rsidRDefault="00216398" w:rsidP="00216398">
            <w:pPr>
              <w:ind w:right="255"/>
              <w:rPr>
                <w:rFonts w:cstheme="minorHAnsi"/>
                <w:color w:val="7F7F7F" w:themeColor="text1" w:themeTint="80"/>
                <w:sz w:val="24"/>
                <w:szCs w:val="24"/>
              </w:rPr>
            </w:pPr>
          </w:p>
        </w:tc>
      </w:tr>
      <w:tr w:rsidR="00216398" w:rsidRPr="000044F9" w14:paraId="09A6653E" w14:textId="77777777" w:rsidTr="002B10C3">
        <w:trPr>
          <w:trHeight w:val="267"/>
        </w:trPr>
        <w:tc>
          <w:tcPr>
            <w:tcW w:w="2464" w:type="dxa"/>
            <w:tcBorders>
              <w:right w:val="single" w:sz="4" w:space="0" w:color="7F7F7F" w:themeColor="text1" w:themeTint="80"/>
            </w:tcBorders>
          </w:tcPr>
          <w:p w14:paraId="4396BAAD" w14:textId="34C7BAAB" w:rsidR="00216398" w:rsidRPr="000044F9" w:rsidRDefault="00087E92" w:rsidP="00216398">
            <w:pPr>
              <w:ind w:right="255"/>
              <w:rPr>
                <w:rFonts w:cstheme="minorHAnsi"/>
                <w:color w:val="403152" w:themeColor="accent4" w:themeShade="80"/>
                <w:sz w:val="21"/>
                <w:szCs w:val="21"/>
              </w:rPr>
            </w:pPr>
            <w:r>
              <w:t>Total exports from China in 2024 to the world</w:t>
            </w:r>
          </w:p>
        </w:tc>
        <w:tc>
          <w:tcPr>
            <w:tcW w:w="2464" w:type="dxa"/>
            <w:tcBorders>
              <w:right w:val="single" w:sz="4" w:space="0" w:color="7F7F7F" w:themeColor="text1" w:themeTint="80"/>
            </w:tcBorders>
          </w:tcPr>
          <w:p w14:paraId="08844C7A" w14:textId="4407D325" w:rsidR="00216398" w:rsidRPr="000044F9" w:rsidRDefault="00087E92" w:rsidP="00216398">
            <w:pPr>
              <w:ind w:right="255"/>
              <w:rPr>
                <w:rFonts w:cstheme="minorHAnsi"/>
                <w:color w:val="7F7F7F" w:themeColor="text1" w:themeTint="80"/>
                <w:sz w:val="21"/>
                <w:szCs w:val="21"/>
              </w:rPr>
            </w:pPr>
            <w:r>
              <w:t>USD 102,187,144</w:t>
            </w:r>
          </w:p>
        </w:tc>
        <w:tc>
          <w:tcPr>
            <w:tcW w:w="283" w:type="dxa"/>
            <w:tcBorders>
              <w:top w:val="nil"/>
              <w:left w:val="single" w:sz="4" w:space="0" w:color="7F7F7F" w:themeColor="text1" w:themeTint="80"/>
              <w:bottom w:val="nil"/>
              <w:right w:val="single" w:sz="4" w:space="0" w:color="7F7F7F" w:themeColor="text1" w:themeTint="80"/>
            </w:tcBorders>
          </w:tcPr>
          <w:p w14:paraId="56769EB0" w14:textId="77777777" w:rsidR="00216398" w:rsidRPr="000044F9" w:rsidRDefault="00216398" w:rsidP="00216398">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B2B2E3" w14:textId="1C1EB3E7" w:rsidR="00216398" w:rsidRDefault="00216398" w:rsidP="00216398">
            <w:pPr>
              <w:ind w:right="255"/>
              <w:rPr>
                <w:rFonts w:cstheme="minorHAnsi"/>
                <w:color w:val="403152" w:themeColor="accent4" w:themeShade="80"/>
                <w:sz w:val="21"/>
                <w:szCs w:val="21"/>
              </w:rPr>
            </w:pPr>
            <w:r>
              <w:rPr>
                <w:rFonts w:cstheme="minorHAnsi"/>
                <w:color w:val="403152" w:themeColor="accent4" w:themeShade="80"/>
                <w:sz w:val="21"/>
                <w:szCs w:val="21"/>
              </w:rPr>
              <w:t xml:space="preserve">Rank in World </w:t>
            </w:r>
            <w:r w:rsidR="002B10C3">
              <w:rPr>
                <w:rFonts w:cstheme="minorHAnsi"/>
                <w:color w:val="403152" w:themeColor="accent4" w:themeShade="80"/>
                <w:sz w:val="21"/>
                <w:szCs w:val="21"/>
              </w:rPr>
              <w:t xml:space="preserve">for </w:t>
            </w:r>
            <w:r>
              <w:rPr>
                <w:rFonts w:cstheme="minorHAnsi"/>
                <w:color w:val="403152" w:themeColor="accent4" w:themeShade="80"/>
                <w:sz w:val="21"/>
                <w:szCs w:val="21"/>
              </w:rPr>
              <w:t xml:space="preserve">Imports </w:t>
            </w:r>
            <w:r w:rsidR="002B10C3">
              <w:rPr>
                <w:rFonts w:cstheme="minorHAnsi"/>
                <w:color w:val="403152" w:themeColor="accent4" w:themeShade="80"/>
                <w:sz w:val="21"/>
                <w:szCs w:val="21"/>
              </w:rPr>
              <w:t>of this</w:t>
            </w:r>
            <w:r>
              <w:rPr>
                <w:rFonts w:cstheme="minorHAnsi"/>
                <w:color w:val="403152" w:themeColor="accent4" w:themeShade="80"/>
                <w:sz w:val="21"/>
                <w:szCs w:val="21"/>
              </w:rPr>
              <w:t xml:space="preserve"> Product</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58565FD" w14:textId="0E536261" w:rsidR="00216398" w:rsidRPr="000044F9" w:rsidRDefault="00216398" w:rsidP="00216398">
            <w:pPr>
              <w:ind w:right="255"/>
              <w:rPr>
                <w:rFonts w:cstheme="minorHAnsi"/>
                <w:color w:val="7F7F7F" w:themeColor="text1" w:themeTint="80"/>
                <w:sz w:val="21"/>
                <w:szCs w:val="21"/>
              </w:rPr>
            </w:pPr>
            <w:r>
              <w:t>Not found in top importers</w:t>
            </w:r>
          </w:p>
        </w:tc>
      </w:tr>
      <w:tr w:rsidR="00216398" w:rsidRPr="000044F9" w14:paraId="694D5583" w14:textId="77777777" w:rsidTr="002B10C3">
        <w:trPr>
          <w:trHeight w:val="267"/>
        </w:trPr>
        <w:tc>
          <w:tcPr>
            <w:tcW w:w="4928" w:type="dxa"/>
            <w:gridSpan w:val="2"/>
            <w:vMerge w:val="restart"/>
            <w:tcBorders>
              <w:right w:val="single" w:sz="4" w:space="0" w:color="7F7F7F" w:themeColor="text1" w:themeTint="80"/>
            </w:tcBorders>
          </w:tcPr>
          <w:p w14:paraId="374195D3" w14:textId="0FBB9888" w:rsidR="0083753C" w:rsidRDefault="0083753C" w:rsidP="00FE50C4">
            <w:pPr>
              <w:pStyle w:val="Heading1"/>
              <w:rPr>
                <w:color w:val="7F7F7F" w:themeColor="text1" w:themeTint="80"/>
                <w:sz w:val="24"/>
                <w:szCs w:val="24"/>
              </w:rPr>
            </w:pPr>
            <w:r>
              <w:t>Opportunity Summary</w:t>
            </w:r>
          </w:p>
          <w:p w14:paraId="1F957510" w14:textId="3FE109CB" w:rsidR="00216398" w:rsidRPr="000044F9" w:rsidRDefault="00216398" w:rsidP="00FE50C4">
            <w:pPr>
              <w:ind w:right="255"/>
              <w:jc w:val="both"/>
              <w:rPr>
                <w:rFonts w:cstheme="minorHAnsi"/>
              </w:rPr>
            </w:pPr>
            <w:r w:rsidRPr="00FE50C4">
              <w:rPr>
                <w:rFonts w:cstheme="minorHAnsi"/>
                <w:color w:val="7F7F7F" w:themeColor="text1" w:themeTint="80"/>
                <w:sz w:val="20"/>
                <w:szCs w:val="20"/>
              </w:rPr>
              <w:t xml:space="preserve">[Brief summary of why an exporter should consider exporting the product to the selected market – consider the market size, growth, competitiveness of your country, </w:t>
            </w:r>
            <w:r w:rsidR="006723B9" w:rsidRPr="00FE50C4">
              <w:rPr>
                <w:rFonts w:cstheme="minorHAnsi"/>
                <w:color w:val="7F7F7F" w:themeColor="text1" w:themeTint="80"/>
                <w:sz w:val="20"/>
                <w:szCs w:val="20"/>
              </w:rPr>
              <w:t xml:space="preserve">geographical </w:t>
            </w:r>
            <w:r w:rsidRPr="00FE50C4">
              <w:rPr>
                <w:rFonts w:cstheme="minorHAnsi"/>
                <w:color w:val="7F7F7F" w:themeColor="text1" w:themeTint="80"/>
                <w:sz w:val="20"/>
                <w:szCs w:val="20"/>
              </w:rPr>
              <w:t>proximity, ease of market access among other factors]</w:t>
            </w:r>
          </w:p>
        </w:tc>
        <w:tc>
          <w:tcPr>
            <w:tcW w:w="283" w:type="dxa"/>
            <w:tcBorders>
              <w:top w:val="nil"/>
              <w:left w:val="single" w:sz="4" w:space="0" w:color="7F7F7F" w:themeColor="text1" w:themeTint="80"/>
              <w:bottom w:val="nil"/>
              <w:right w:val="single" w:sz="4" w:space="0" w:color="7F7F7F" w:themeColor="text1" w:themeTint="80"/>
            </w:tcBorders>
          </w:tcPr>
          <w:p w14:paraId="43B896C4" w14:textId="77777777" w:rsidR="00216398" w:rsidRPr="000044F9" w:rsidRDefault="00216398" w:rsidP="00216398">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7CC0A3" w14:textId="75B7051A" w:rsidR="00216398" w:rsidRPr="000044F9" w:rsidRDefault="00216398" w:rsidP="00216398">
            <w:pPr>
              <w:ind w:right="255"/>
              <w:rPr>
                <w:rFonts w:cstheme="minorHAnsi"/>
                <w:color w:val="403152" w:themeColor="accent4" w:themeShade="80"/>
                <w:sz w:val="21"/>
                <w:szCs w:val="21"/>
              </w:rPr>
            </w:pPr>
            <w:r>
              <w:rPr>
                <w:rFonts w:cstheme="minorHAnsi"/>
                <w:color w:val="403152" w:themeColor="accent4" w:themeShade="80"/>
                <w:sz w:val="21"/>
                <w:szCs w:val="21"/>
              </w:rPr>
              <w:t>Capital City</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BF6E21E" w14:textId="03A43612" w:rsidR="00216398" w:rsidRPr="000044F9" w:rsidRDefault="00216398" w:rsidP="00216398">
            <w:pPr>
              <w:ind w:right="255"/>
              <w:rPr>
                <w:rFonts w:cstheme="minorHAnsi"/>
                <w:color w:val="7F7F7F" w:themeColor="text1" w:themeTint="80"/>
                <w:sz w:val="21"/>
                <w:szCs w:val="21"/>
              </w:rPr>
            </w:pPr>
            <w:r>
              <w:t>Washington D.C. *</w:t>
            </w:r>
          </w:p>
        </w:tc>
      </w:tr>
      <w:tr w:rsidR="00216398" w:rsidRPr="000044F9" w14:paraId="6B156137" w14:textId="77777777" w:rsidTr="002B10C3">
        <w:trPr>
          <w:trHeight w:val="95"/>
        </w:trPr>
        <w:tc>
          <w:tcPr>
            <w:tcW w:w="4928" w:type="dxa"/>
            <w:gridSpan w:val="2"/>
            <w:vMerge/>
            <w:tcBorders>
              <w:right w:val="single" w:sz="4" w:space="0" w:color="7F7F7F" w:themeColor="text1" w:themeTint="80"/>
            </w:tcBorders>
          </w:tcPr>
          <w:p w14:paraId="5A24005D" w14:textId="77777777" w:rsidR="00216398" w:rsidRPr="000044F9" w:rsidRDefault="00216398" w:rsidP="00216398">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322ED191" w14:textId="77777777" w:rsidR="00216398" w:rsidRPr="000044F9" w:rsidRDefault="00216398" w:rsidP="00216398">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92A8317" w14:textId="29D2A877" w:rsidR="00216398" w:rsidRPr="000044F9" w:rsidRDefault="00216398" w:rsidP="00216398">
            <w:pPr>
              <w:ind w:right="255"/>
              <w:rPr>
                <w:rFonts w:cstheme="minorHAnsi"/>
                <w:color w:val="403152" w:themeColor="accent4" w:themeShade="80"/>
                <w:sz w:val="21"/>
                <w:szCs w:val="21"/>
              </w:rPr>
            </w:pPr>
            <w:r>
              <w:rPr>
                <w:rFonts w:cstheme="minorHAnsi"/>
                <w:color w:val="403152" w:themeColor="accent4" w:themeShade="80"/>
                <w:sz w:val="21"/>
                <w:szCs w:val="21"/>
              </w:rPr>
              <w:t>Population</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EF3D3E8" w14:textId="0608C1C2" w:rsidR="00216398" w:rsidRPr="000044F9" w:rsidRDefault="00216398" w:rsidP="00216398">
            <w:pPr>
              <w:ind w:right="255"/>
              <w:rPr>
                <w:rFonts w:cstheme="minorHAnsi"/>
                <w:color w:val="7F7F7F" w:themeColor="text1" w:themeTint="80"/>
                <w:sz w:val="21"/>
                <w:szCs w:val="21"/>
              </w:rPr>
            </w:pPr>
            <w:r>
              <w:t>N/A *</w:t>
            </w:r>
          </w:p>
        </w:tc>
      </w:tr>
      <w:tr w:rsidR="001B7C8B" w:rsidRPr="000044F9" w14:paraId="009C9E49" w14:textId="77777777" w:rsidTr="002B10C3">
        <w:trPr>
          <w:trHeight w:val="267"/>
        </w:trPr>
        <w:tc>
          <w:tcPr>
            <w:tcW w:w="4928" w:type="dxa"/>
            <w:gridSpan w:val="2"/>
            <w:vMerge/>
            <w:tcBorders>
              <w:right w:val="single" w:sz="4" w:space="0" w:color="7F7F7F" w:themeColor="text1" w:themeTint="80"/>
            </w:tcBorders>
          </w:tcPr>
          <w:p w14:paraId="59A2F30D" w14:textId="77777777" w:rsidR="001B7C8B" w:rsidRPr="000044F9" w:rsidRDefault="001B7C8B" w:rsidP="001B7C8B">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5B53259E" w14:textId="77777777" w:rsidR="001B7C8B" w:rsidRPr="000044F9" w:rsidRDefault="001B7C8B" w:rsidP="001B7C8B">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D70DD2" w14:textId="43FA4038" w:rsidR="001B7C8B" w:rsidRPr="000044F9" w:rsidRDefault="001B7C8B" w:rsidP="001B7C8B">
            <w:pPr>
              <w:ind w:right="255"/>
              <w:rPr>
                <w:rFonts w:cstheme="minorHAnsi"/>
                <w:color w:val="403152" w:themeColor="accent4" w:themeShade="80"/>
                <w:sz w:val="21"/>
                <w:szCs w:val="21"/>
              </w:rPr>
            </w:pPr>
            <w:r>
              <w:rPr>
                <w:rFonts w:cstheme="minorHAnsi"/>
                <w:color w:val="403152" w:themeColor="accent4" w:themeShade="80"/>
                <w:sz w:val="21"/>
                <w:szCs w:val="21"/>
              </w:rPr>
              <w:t>GDP per capita</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39E897" w14:textId="20D92F5C" w:rsidR="001B7C8B" w:rsidRPr="000044F9" w:rsidRDefault="001B7C8B" w:rsidP="001B7C8B">
            <w:pPr>
              <w:ind w:right="255"/>
              <w:rPr>
                <w:rFonts w:cstheme="minorHAnsi"/>
                <w:color w:val="7F7F7F" w:themeColor="text1" w:themeTint="80"/>
                <w:sz w:val="21"/>
                <w:szCs w:val="21"/>
              </w:rPr>
            </w:pPr>
            <w:r>
              <w:t>N/A *</w:t>
            </w:r>
          </w:p>
        </w:tc>
      </w:tr>
      <w:tr w:rsidR="001B7C8B" w:rsidRPr="000044F9" w14:paraId="51E27BAF" w14:textId="77777777" w:rsidTr="002B10C3">
        <w:trPr>
          <w:trHeight w:val="267"/>
        </w:trPr>
        <w:tc>
          <w:tcPr>
            <w:tcW w:w="4928" w:type="dxa"/>
            <w:gridSpan w:val="2"/>
            <w:vMerge/>
            <w:tcBorders>
              <w:right w:val="single" w:sz="4" w:space="0" w:color="7F7F7F" w:themeColor="text1" w:themeTint="80"/>
            </w:tcBorders>
          </w:tcPr>
          <w:p w14:paraId="173BB790" w14:textId="77777777" w:rsidR="001B7C8B" w:rsidRPr="000044F9" w:rsidRDefault="001B7C8B" w:rsidP="001B7C8B">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68FDCF60" w14:textId="77777777" w:rsidR="001B7C8B" w:rsidRPr="000044F9" w:rsidRDefault="001B7C8B" w:rsidP="001B7C8B">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C097B53" w14:textId="24282D22" w:rsidR="001B7C8B" w:rsidRPr="000044F9" w:rsidRDefault="001B7C8B" w:rsidP="001B7C8B">
            <w:pPr>
              <w:ind w:right="255"/>
              <w:rPr>
                <w:rFonts w:cstheme="minorHAnsi"/>
                <w:color w:val="403152" w:themeColor="accent4" w:themeShade="80"/>
                <w:sz w:val="21"/>
                <w:szCs w:val="21"/>
              </w:rPr>
            </w:pPr>
            <w:r w:rsidRPr="000044F9">
              <w:rPr>
                <w:rFonts w:cstheme="minorHAnsi"/>
                <w:color w:val="403152" w:themeColor="accent4" w:themeShade="80"/>
                <w:sz w:val="21"/>
                <w:szCs w:val="21"/>
              </w:rPr>
              <w:t>Currency</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2CD1D1B" w14:textId="6241390C" w:rsidR="001B7C8B" w:rsidRPr="000044F9" w:rsidRDefault="001B7C8B" w:rsidP="001B7C8B">
            <w:pPr>
              <w:ind w:right="255"/>
              <w:rPr>
                <w:rFonts w:cstheme="minorHAnsi"/>
                <w:color w:val="7F7F7F" w:themeColor="text1" w:themeTint="80"/>
                <w:sz w:val="21"/>
                <w:szCs w:val="21"/>
              </w:rPr>
            </w:pPr>
            <w:r>
              <w:t>N/A *</w:t>
            </w:r>
          </w:p>
        </w:tc>
      </w:tr>
      <w:tr w:rsidR="001B7C8B" w:rsidRPr="000044F9" w14:paraId="297CA69C" w14:textId="77777777" w:rsidTr="002B10C3">
        <w:trPr>
          <w:trHeight w:val="267"/>
        </w:trPr>
        <w:tc>
          <w:tcPr>
            <w:tcW w:w="4928" w:type="dxa"/>
            <w:gridSpan w:val="2"/>
            <w:vMerge/>
            <w:tcBorders>
              <w:right w:val="single" w:sz="4" w:space="0" w:color="7F7F7F" w:themeColor="text1" w:themeTint="80"/>
            </w:tcBorders>
          </w:tcPr>
          <w:p w14:paraId="73DA304B" w14:textId="77777777" w:rsidR="001B7C8B" w:rsidRPr="000044F9" w:rsidRDefault="001B7C8B" w:rsidP="001B7C8B">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147BA18A" w14:textId="77777777" w:rsidR="001B7C8B" w:rsidRPr="000044F9" w:rsidRDefault="001B7C8B" w:rsidP="001B7C8B">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5F0DB03" w14:textId="3AB32CED" w:rsidR="001B7C8B" w:rsidRPr="000044F9" w:rsidRDefault="001B7C8B" w:rsidP="001B7C8B">
            <w:pPr>
              <w:ind w:right="255"/>
              <w:rPr>
                <w:rFonts w:cstheme="minorHAnsi"/>
                <w:color w:val="403152" w:themeColor="accent4" w:themeShade="80"/>
                <w:sz w:val="21"/>
                <w:szCs w:val="21"/>
              </w:rPr>
            </w:pPr>
            <w:r w:rsidRPr="000044F9">
              <w:rPr>
                <w:rFonts w:cstheme="minorHAnsi"/>
                <w:color w:val="403152" w:themeColor="accent4" w:themeShade="80"/>
                <w:sz w:val="21"/>
                <w:szCs w:val="21"/>
              </w:rPr>
              <w:t>Languages</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0EDE8D" w14:textId="636986F2" w:rsidR="001B7C8B" w:rsidRPr="000044F9" w:rsidRDefault="001B7C8B" w:rsidP="001B7C8B">
            <w:pPr>
              <w:ind w:right="255"/>
              <w:rPr>
                <w:rFonts w:cstheme="minorHAnsi"/>
                <w:color w:val="7F7F7F" w:themeColor="text1" w:themeTint="80"/>
                <w:sz w:val="21"/>
                <w:szCs w:val="21"/>
              </w:rPr>
            </w:pPr>
            <w:r>
              <w:t>N/A *</w:t>
            </w:r>
          </w:p>
        </w:tc>
      </w:tr>
      <w:tr w:rsidR="001B7C8B" w:rsidRPr="000044F9" w14:paraId="1B774BFC" w14:textId="77777777" w:rsidTr="002B10C3">
        <w:trPr>
          <w:trHeight w:val="267"/>
        </w:trPr>
        <w:tc>
          <w:tcPr>
            <w:tcW w:w="4928" w:type="dxa"/>
            <w:gridSpan w:val="2"/>
            <w:vMerge/>
            <w:tcBorders>
              <w:right w:val="single" w:sz="4" w:space="0" w:color="7F7F7F" w:themeColor="text1" w:themeTint="80"/>
            </w:tcBorders>
          </w:tcPr>
          <w:p w14:paraId="427427F8" w14:textId="77777777" w:rsidR="001B7C8B" w:rsidRPr="000044F9" w:rsidRDefault="001B7C8B" w:rsidP="001B7C8B">
            <w:pPr>
              <w:ind w:right="255"/>
              <w:rPr>
                <w:rFonts w:cstheme="minorHAnsi"/>
              </w:rPr>
            </w:pPr>
          </w:p>
        </w:tc>
        <w:tc>
          <w:tcPr>
            <w:tcW w:w="283" w:type="dxa"/>
            <w:tcBorders>
              <w:top w:val="nil"/>
              <w:left w:val="single" w:sz="4" w:space="0" w:color="7F7F7F" w:themeColor="text1" w:themeTint="80"/>
              <w:bottom w:val="nil"/>
              <w:right w:val="single" w:sz="4" w:space="0" w:color="7F7F7F" w:themeColor="text1" w:themeTint="80"/>
            </w:tcBorders>
          </w:tcPr>
          <w:p w14:paraId="7D2E2E1B" w14:textId="77777777" w:rsidR="001B7C8B" w:rsidRPr="000044F9" w:rsidRDefault="001B7C8B" w:rsidP="001B7C8B">
            <w:pPr>
              <w:ind w:right="255"/>
              <w:rPr>
                <w:rFonts w:cstheme="minorHAnsi"/>
              </w:rPr>
            </w:pPr>
          </w:p>
        </w:tc>
        <w:tc>
          <w:tcPr>
            <w:tcW w:w="244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FABB9EB" w14:textId="569890E0" w:rsidR="001B7C8B" w:rsidRPr="000044F9" w:rsidRDefault="001B7C8B" w:rsidP="001B7C8B">
            <w:pPr>
              <w:ind w:right="255"/>
              <w:rPr>
                <w:rFonts w:cstheme="minorHAnsi"/>
                <w:color w:val="403152" w:themeColor="accent4" w:themeShade="80"/>
                <w:sz w:val="21"/>
                <w:szCs w:val="21"/>
              </w:rPr>
            </w:pPr>
            <w:r>
              <w:rPr>
                <w:rFonts w:cstheme="minorHAnsi"/>
                <w:color w:val="403152" w:themeColor="accent4" w:themeShade="80"/>
                <w:sz w:val="21"/>
                <w:szCs w:val="21"/>
              </w:rPr>
              <w:t>Country profile</w:t>
            </w:r>
          </w:p>
        </w:tc>
        <w:tc>
          <w:tcPr>
            <w:tcW w:w="25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084CCE" w14:textId="5E7BD61F" w:rsidR="001B7C8B" w:rsidRPr="000044F9" w:rsidRDefault="001B7C8B" w:rsidP="001B7C8B">
            <w:pPr>
              <w:ind w:right="255"/>
              <w:rPr>
                <w:rFonts w:cstheme="minorHAnsi"/>
                <w:color w:val="7F7F7F" w:themeColor="text1" w:themeTint="80"/>
                <w:sz w:val="21"/>
                <w:szCs w:val="21"/>
              </w:rPr>
            </w:pPr>
            <w:r>
              <w:t>https://www.trademap.org *</w:t>
            </w:r>
          </w:p>
        </w:tc>
      </w:tr>
      <w:bookmarkEnd w:id="0"/>
    </w:tbl>
    <w:p w14:paraId="3935096C" w14:textId="77777777" w:rsidR="00C30BDE" w:rsidRDefault="00C30BDE" w:rsidP="0056522F">
      <w:pPr>
        <w:ind w:right="255"/>
        <w:rPr>
          <w:rFonts w:cstheme="minorHAnsi"/>
          <w:b/>
          <w:color w:val="0070C0"/>
          <w:sz w:val="32"/>
        </w:rPr>
      </w:pPr>
    </w:p>
    <w:p w14:paraId="3CC3AF4C" w14:textId="127FB427" w:rsidR="002B10C3" w:rsidRDefault="002B10C3" w:rsidP="00FE50C4">
      <w:pPr>
        <w:pStyle w:val="Heading1"/>
      </w:pPr>
      <w:r w:rsidRPr="002B10C3">
        <w:t xml:space="preserve">Size of </w:t>
      </w:r>
      <w:r>
        <w:t xml:space="preserve">the </w:t>
      </w:r>
      <w:r w:rsidRPr="002B10C3">
        <w:t xml:space="preserve">Market </w:t>
      </w:r>
    </w:p>
    <w:p w14:paraId="0E827913" w14:textId="39188949" w:rsidR="002B10C3" w:rsidRDefault="002B10C3" w:rsidP="004937D8">
      <w:pPr>
        <w:ind w:right="255"/>
        <w:jc w:val="both"/>
        <w:rPr>
          <w:rFonts w:cstheme="minorHAnsi"/>
          <w:color w:val="403152" w:themeColor="accent4" w:themeShade="80"/>
          <w:sz w:val="21"/>
          <w:szCs w:val="21"/>
        </w:rPr>
      </w:pPr>
      <w:r>
        <w:t xml:space="preserve">In 2024 United States imported USD 49,969,257 of HS 847130 from the world, which represented 28.34% of world imports of the product. In the same year, United States imported USD 33,059,491 of the product from China, which means China has a 66.16% of United States’s imports.  </w:t>
      </w:r>
    </w:p>
    <w:p w14:paraId="75322D5A" w14:textId="77777777" w:rsidR="00C842FE" w:rsidRDefault="00C842FE" w:rsidP="0056522F">
      <w:pPr>
        <w:ind w:right="255"/>
        <w:rPr>
          <w:rFonts w:cstheme="minorHAnsi"/>
          <w:b/>
          <w:color w:val="0070C0"/>
          <w:sz w:val="32"/>
        </w:rPr>
      </w:pPr>
    </w:p>
    <w:p w14:paraId="22B87807" w14:textId="607B4C7C" w:rsidR="00DC2214" w:rsidRDefault="00DC2214" w:rsidP="00FE50C4">
      <w:pPr>
        <w:pStyle w:val="Heading1"/>
      </w:pPr>
      <w:r>
        <w:t>Growth of the Market</w:t>
      </w:r>
    </w:p>
    <w:p w14:paraId="1E84599F" w14:textId="3FDC4D8D" w:rsidR="00EE02FC" w:rsidRDefault="00DC2214" w:rsidP="004937D8">
      <w:pPr>
        <w:ind w:right="255"/>
        <w:jc w:val="both"/>
        <w:rPr>
          <w:rFonts w:cstheme="minorHAnsi"/>
          <w:color w:val="403152" w:themeColor="accent4" w:themeShade="80"/>
          <w:sz w:val="21"/>
          <w:szCs w:val="21"/>
        </w:rPr>
      </w:pPr>
      <w:r>
        <w:t>Over the last five years, the value of United States’s imports from the world of HS 847130 grew by -0.82% per annum. This market performance was lower than the world’s growth in imports of HS 847130, which grew by -0.20%. So United States share in world imports of HS 847130 has been decreasing. It should be noted that in the most recent year 2023-2024 this growth rate was not sustained with the market growing by 7.95%.</w:t>
      </w:r>
    </w:p>
    <w:p w14:paraId="226713FF" w14:textId="288AD5E2" w:rsidR="00C842FE" w:rsidRDefault="0072136A" w:rsidP="004937D8">
      <w:pPr>
        <w:ind w:right="255"/>
        <w:jc w:val="both"/>
        <w:rPr>
          <w:rFonts w:cstheme="minorHAnsi"/>
          <w:color w:val="403152" w:themeColor="accent4" w:themeShade="80"/>
          <w:sz w:val="21"/>
          <w:szCs w:val="21"/>
        </w:rPr>
      </w:pPr>
      <w:r>
        <w:t xml:space="preserve">The value of United States’s imports from China grew by -8.77% per annum over the last five years, which compared with the overall market growth means China lost market share. </w:t>
      </w:r>
    </w:p>
    <w:p w14:paraId="191BBCCA" w14:textId="77777777" w:rsidR="000667B0" w:rsidRPr="00D36633" w:rsidRDefault="000667B0" w:rsidP="0056522F">
      <w:pPr>
        <w:ind w:right="255"/>
        <w:rPr>
          <w:rFonts w:cstheme="minorHAnsi"/>
          <w:b/>
          <w:color w:val="0070C0"/>
          <w:sz w:val="6"/>
          <w:szCs w:val="6"/>
        </w:rPr>
      </w:pPr>
    </w:p>
    <w:tbl>
      <w:tblPr>
        <w:tblStyle w:val="TableGrid"/>
        <w:tblW w:w="1020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0201"/>
      </w:tblGrid>
      <w:tr w:rsidR="000667B0" w:rsidRPr="00CA39A4" w14:paraId="074CE3B7" w14:textId="77777777" w:rsidTr="0056522F">
        <w:trPr>
          <w:trHeight w:val="2031"/>
        </w:trPr>
        <w:tc>
          <w:tcPr>
            <w:tcW w:w="10201" w:type="dxa"/>
            <w:tcBorders>
              <w:top w:val="single" w:sz="4" w:space="0" w:color="7F7F7F" w:themeColor="text1" w:themeTint="80"/>
              <w:left w:val="single" w:sz="4" w:space="0" w:color="7F7F7F" w:themeColor="text1" w:themeTint="80"/>
              <w:right w:val="single" w:sz="4" w:space="0" w:color="7F7F7F" w:themeColor="text1" w:themeTint="80"/>
            </w:tcBorders>
          </w:tcPr>
          <w:p w14:paraId="58264AB4" w14:textId="77777777" w:rsidR="000667B0" w:rsidRPr="000044F9" w:rsidRDefault="000667B0" w:rsidP="0056522F">
            <w:pPr>
              <w:ind w:right="255"/>
              <w:rPr>
                <w:rFonts w:cstheme="minorHAnsi"/>
                <w:color w:val="7F7F7F" w:themeColor="text1" w:themeTint="80"/>
                <w:sz w:val="21"/>
                <w:szCs w:val="21"/>
              </w:rPr>
            </w:pPr>
          </w:p>
          <w:p w14:paraId="2FBA0F44" w14:textId="0FE87EAB" w:rsidR="0078104C" w:rsidRPr="00AA6207" w:rsidRDefault="000667B0" w:rsidP="0078104C">
            <w:pPr>
              <w:ind w:right="255"/>
              <w:jc w:val="center"/>
              <w:rPr>
                <w:rFonts w:cstheme="minorHAnsi"/>
                <w:color w:val="7F7F7F" w:themeColor="text1" w:themeTint="80"/>
                <w:sz w:val="96"/>
              </w:rPr>
            </w:pPr>
            <w:r w:rsidRPr="00AA6207">
              <w:rPr>
                <w:rFonts w:cstheme="minorHAnsi"/>
                <w:color w:val="7F7F7F" w:themeColor="text1" w:themeTint="80"/>
                <w:sz w:val="96"/>
              </w:rPr>
              <w:sym w:font="Webdings" w:char="F08F"/>
            </w:r>
          </w:p>
          <w:p w14:paraId="4FE3F25F" w14:textId="77777777" w:rsidR="000667B0" w:rsidRDefault="000667B0" w:rsidP="0056522F">
            <w:pPr>
              <w:ind w:right="255"/>
              <w:jc w:val="center"/>
              <w:rPr>
                <w:rFonts w:cstheme="minorHAnsi"/>
                <w:color w:val="7F7F7F" w:themeColor="text1" w:themeTint="80"/>
                <w:sz w:val="24"/>
                <w:szCs w:val="24"/>
              </w:rPr>
            </w:pPr>
            <w:r>
              <w:t>[img_line_graph_placeholder]</w:t>
            </w:r>
          </w:p>
          <w:p w14:paraId="09F258B8" w14:textId="77777777" w:rsidR="0078104C" w:rsidRDefault="0078104C" w:rsidP="0056522F">
            <w:pPr>
              <w:ind w:right="255"/>
              <w:jc w:val="center"/>
              <w:rPr>
                <w:rFonts w:cstheme="minorHAnsi"/>
                <w:color w:val="7F7F7F" w:themeColor="text1" w:themeTint="80"/>
                <w:sz w:val="24"/>
                <w:szCs w:val="24"/>
              </w:rPr>
            </w:pPr>
          </w:p>
          <w:p w14:paraId="52FC3CE1" w14:textId="77777777" w:rsidR="0078104C" w:rsidRDefault="0078104C" w:rsidP="0056522F">
            <w:pPr>
              <w:ind w:right="255"/>
              <w:jc w:val="center"/>
              <w:rPr>
                <w:rFonts w:cstheme="minorHAnsi"/>
                <w:color w:val="7F7F7F" w:themeColor="text1" w:themeTint="80"/>
                <w:sz w:val="24"/>
                <w:szCs w:val="24"/>
              </w:rPr>
            </w:pPr>
          </w:p>
          <w:p w14:paraId="078C1838" w14:textId="77777777" w:rsidR="0078104C" w:rsidRDefault="0078104C" w:rsidP="0056522F">
            <w:pPr>
              <w:ind w:right="255"/>
              <w:jc w:val="center"/>
              <w:rPr>
                <w:rFonts w:cstheme="minorHAnsi"/>
                <w:color w:val="7F7F7F" w:themeColor="text1" w:themeTint="80"/>
                <w:sz w:val="24"/>
                <w:szCs w:val="24"/>
              </w:rPr>
            </w:pPr>
          </w:p>
          <w:p w14:paraId="568076C1" w14:textId="77777777" w:rsidR="0078104C" w:rsidRDefault="0078104C" w:rsidP="0056522F">
            <w:pPr>
              <w:ind w:right="255"/>
              <w:jc w:val="center"/>
              <w:rPr>
                <w:rFonts w:cstheme="minorHAnsi"/>
                <w:color w:val="7F7F7F" w:themeColor="text1" w:themeTint="80"/>
                <w:sz w:val="24"/>
                <w:szCs w:val="24"/>
              </w:rPr>
            </w:pPr>
          </w:p>
          <w:p w14:paraId="124F4D15" w14:textId="2489D36B" w:rsidR="0078104C" w:rsidRPr="000667B0" w:rsidRDefault="0078104C" w:rsidP="0056522F">
            <w:pPr>
              <w:ind w:right="255"/>
              <w:jc w:val="center"/>
              <w:rPr>
                <w:rFonts w:cstheme="minorHAnsi"/>
                <w:color w:val="7F7F7F" w:themeColor="text1" w:themeTint="80"/>
                <w:sz w:val="28"/>
              </w:rPr>
            </w:pPr>
          </w:p>
        </w:tc>
      </w:tr>
    </w:tbl>
    <w:p w14:paraId="6D1A6774" w14:textId="77777777" w:rsidR="004C112E" w:rsidRDefault="004C112E" w:rsidP="0056522F">
      <w:pPr>
        <w:ind w:right="255"/>
        <w:rPr>
          <w:rFonts w:cstheme="minorHAnsi"/>
          <w:color w:val="000066"/>
          <w:sz w:val="2"/>
          <w:szCs w:val="2"/>
        </w:rPr>
      </w:pPr>
    </w:p>
    <w:p w14:paraId="28FFB72A" w14:textId="4E4A5D22" w:rsidR="00105EA1" w:rsidRDefault="00105EA1" w:rsidP="0056522F">
      <w:pPr>
        <w:ind w:right="255"/>
        <w:rPr>
          <w:rFonts w:cstheme="minorHAnsi"/>
          <w:color w:val="000066"/>
          <w:sz w:val="2"/>
          <w:szCs w:val="2"/>
        </w:rPr>
      </w:pPr>
    </w:p>
    <w:p w14:paraId="1077EB17" w14:textId="77777777" w:rsidR="00F67D35" w:rsidRPr="00F67D35" w:rsidRDefault="00F67D35"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[Comments on imports’ seasonality aspects, if any.]</w:t>
      </w:r>
    </w:p>
    <w:p w14:paraId="75E1FED2" w14:textId="46279DB7" w:rsidR="0078104C" w:rsidRDefault="0078104C" w:rsidP="00FE50C4">
      <w:pPr>
        <w:pStyle w:val="Heading1"/>
      </w:pPr>
      <w:r>
        <w:t>Unit Value</w:t>
      </w:r>
      <w:r w:rsidR="001B7C8B">
        <w:t>*</w:t>
      </w:r>
    </w:p>
    <w:p w14:paraId="3B9D11C6" w14:textId="74706E35" w:rsidR="00501109" w:rsidRDefault="0078104C" w:rsidP="004937D8">
      <w:pPr>
        <w:ind w:right="255"/>
        <w:jc w:val="both"/>
        <w:rPr>
          <w:rFonts w:cstheme="minorHAnsi"/>
          <w:color w:val="7F7F7F" w:themeColor="text1" w:themeTint="80"/>
          <w:sz w:val="21"/>
          <w:szCs w:val="21"/>
        </w:rPr>
      </w:pPr>
      <w:r>
        <w:t xml:space="preserve">The average unit value of United States’s imports of HS 847130 in 2024 was 516.29 USD/unit. This was lower than the world unit value for the product of N/A USD/unit. </w:t>
      </w:r>
    </w:p>
    <w:p w14:paraId="79F9B4D3" w14:textId="5767D2CF" w:rsidR="0078104C" w:rsidRDefault="0078104C" w:rsidP="004937D8">
      <w:pPr>
        <w:ind w:right="255"/>
        <w:jc w:val="both"/>
        <w:rPr>
          <w:rFonts w:cstheme="minorHAnsi"/>
          <w:color w:val="7F7F7F" w:themeColor="text1" w:themeTint="80"/>
          <w:sz w:val="21"/>
          <w:szCs w:val="21"/>
        </w:rPr>
      </w:pPr>
      <w:r>
        <w:t>Over the last five years, United States’s unit value has been fluctuating. This should be seen in the context of the world unit value for HS 847130, which was fluctuating.</w:t>
      </w:r>
    </w:p>
    <w:p w14:paraId="7ADFA4FB" w14:textId="4C19C52D" w:rsidR="00D812CB" w:rsidRDefault="0078104C" w:rsidP="004937D8">
      <w:pPr>
        <w:ind w:right="255"/>
        <w:jc w:val="both"/>
        <w:rPr>
          <w:rFonts w:cstheme="minorHAnsi"/>
          <w:color w:val="403152" w:themeColor="accent4" w:themeShade="80"/>
          <w:sz w:val="21"/>
          <w:szCs w:val="21"/>
        </w:rPr>
      </w:pPr>
      <w:r>
        <w:t xml:space="preserve">The unit value paid by United States to China was 444.00 USD/unit, meaning China commanded a lower than than average unit value in the market. China ’s unit value has varied over the last five years in this market. </w:t>
      </w:r>
    </w:p>
    <w:p w14:paraId="13AE35DB" w14:textId="0C26BA85" w:rsidR="00D812CB" w:rsidRDefault="00D812CB" w:rsidP="004937D8">
      <w:pPr>
        <w:ind w:right="255"/>
        <w:jc w:val="both"/>
        <w:rPr>
          <w:rFonts w:cstheme="minorHAnsi"/>
          <w:color w:val="403152" w:themeColor="accent4" w:themeShade="80"/>
          <w:sz w:val="21"/>
          <w:szCs w:val="21"/>
        </w:rPr>
      </w:pPr>
      <w:r>
        <w:t>Among the top five suppliers to the market, those countries whose unit value appreciated over the last five years include: China; Viet Nam; etc.</w:t>
      </w:r>
    </w:p>
    <w:p w14:paraId="434364F5" w14:textId="29DB4512" w:rsidR="009B4E50" w:rsidRDefault="006D597F" w:rsidP="004937D8">
      <w:pPr>
        <w:ind w:right="255"/>
        <w:jc w:val="both"/>
        <w:rPr>
          <w:rFonts w:cstheme="minorHAnsi"/>
          <w:color w:val="403152" w:themeColor="accent4" w:themeShade="80"/>
          <w:sz w:val="21"/>
          <w:szCs w:val="21"/>
        </w:rPr>
      </w:pPr>
      <w:r>
        <w:t xml:space="preserve">With respect to the top ten suppliers, considering the wide; range between the highest unit value of 6000.00 USD/unit paid to Latvia and the lowest unit value of 15.00 USD/unit paid to Peru, we can surmise that the HS 847130 market in United States is heterogeneous. The heterogeneity may be a result of differences in the quality, variety and/or branding of the product.  </w:t>
      </w:r>
    </w:p>
    <w:p w14:paraId="7456FB4D" w14:textId="1FDDB929" w:rsidR="001B7C8B" w:rsidRPr="001B7C8B" w:rsidRDefault="001B7C8B" w:rsidP="004937D8">
      <w:pPr>
        <w:ind w:right="255"/>
        <w:jc w:val="both"/>
        <w:rPr>
          <w:rFonts w:cstheme="minorHAnsi"/>
          <w:color w:val="403152" w:themeColor="accent4" w:themeShade="80"/>
          <w:sz w:val="21"/>
          <w:szCs w:val="21"/>
        </w:rPr>
      </w:pPr>
      <w:r w:rsidRPr="001B7C8B">
        <w:rPr>
          <w:rFonts w:cstheme="minorHAnsi"/>
          <w:color w:val="403152" w:themeColor="accent4" w:themeShade="80"/>
          <w:sz w:val="21"/>
          <w:szCs w:val="21"/>
        </w:rPr>
        <w:t>*The unit value in a market is calculated by divid</w:t>
      </w:r>
      <w:r>
        <w:rPr>
          <w:rFonts w:cstheme="minorHAnsi"/>
          <w:color w:val="403152" w:themeColor="accent4" w:themeShade="80"/>
          <w:sz w:val="21"/>
          <w:szCs w:val="21"/>
        </w:rPr>
        <w:t xml:space="preserve">ing the value of imports by the quantity of imports. It </w:t>
      </w:r>
      <w:r w:rsidR="00D812CB">
        <w:rPr>
          <w:rFonts w:cstheme="minorHAnsi"/>
          <w:color w:val="403152" w:themeColor="accent4" w:themeShade="80"/>
          <w:sz w:val="21"/>
          <w:szCs w:val="21"/>
        </w:rPr>
        <w:t>can be a useful proxy for the average price of the product in a market.</w:t>
      </w:r>
    </w:p>
    <w:p w14:paraId="262AAC68" w14:textId="64465E36" w:rsidR="00781A23" w:rsidRDefault="00781A23" w:rsidP="00FE50C4">
      <w:pPr>
        <w:pStyle w:val="Heading1"/>
      </w:pPr>
      <w:r>
        <w:t>Competition</w:t>
      </w:r>
    </w:p>
    <w:p w14:paraId="651F1E80" w14:textId="26864FA0" w:rsidR="0078104C" w:rsidRPr="00FF4451" w:rsidRDefault="006D597F" w:rsidP="004937D8">
      <w:pPr>
        <w:ind w:right="255"/>
        <w:jc w:val="both"/>
        <w:rPr>
          <w:rFonts w:cstheme="minorHAnsi"/>
          <w:color w:val="403152" w:themeColor="accent4" w:themeShade="80"/>
          <w:sz w:val="21"/>
          <w:szCs w:val="21"/>
        </w:rPr>
      </w:pPr>
      <w:r>
        <w:t xml:space="preserve">Supply to United States’s market for HS 847130 is concentrated, with the top three exporters, China; Viet Nam; Taipei, Chinese having market shares of 66.16%, 27.12% and 4.02% respectively. </w:t>
      </w:r>
    </w:p>
    <w:tbl>
      <w:tblPr>
        <w:tblStyle w:val="TableGrid"/>
        <w:tblW w:w="1020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5240"/>
        <w:gridCol w:w="4961"/>
      </w:tblGrid>
      <w:tr w:rsidR="0078104C" w:rsidRPr="000044F9" w14:paraId="794FE4D4" w14:textId="77777777" w:rsidTr="00813150">
        <w:trPr>
          <w:trHeight w:val="3191"/>
        </w:trPr>
        <w:tc>
          <w:tcPr>
            <w:tcW w:w="5240" w:type="dxa"/>
            <w:tcBorders>
              <w:right w:val="single" w:sz="4" w:space="0" w:color="7F7F7F" w:themeColor="text1" w:themeTint="80"/>
            </w:tcBorders>
          </w:tcPr>
          <w:p w14:paraId="0015C498" w14:textId="77777777" w:rsidR="0078104C" w:rsidRDefault="0078104C" w:rsidP="00813150">
            <w:pPr>
              <w:ind w:right="255"/>
              <w:rPr>
                <w:rFonts w:cstheme="minorHAnsi"/>
              </w:rPr>
            </w:pPr>
          </w:p>
          <w:p w14:paraId="1770B12E" w14:textId="77777777" w:rsidR="0078104C" w:rsidRDefault="0078104C" w:rsidP="00813150">
            <w:pPr>
              <w:ind w:right="255"/>
              <w:rPr>
                <w:rFonts w:cstheme="minorHAnsi"/>
              </w:rPr>
            </w:pPr>
          </w:p>
          <w:p w14:paraId="5949F0A6" w14:textId="77777777" w:rsidR="0078104C" w:rsidRDefault="0078104C" w:rsidP="00813150">
            <w:pPr>
              <w:ind w:right="255"/>
              <w:jc w:val="center"/>
              <w:rPr>
                <w:rFonts w:cstheme="minorHAnsi"/>
                <w:color w:val="7F7F7F" w:themeColor="text1" w:themeTint="80"/>
                <w:sz w:val="32"/>
              </w:rPr>
            </w:pPr>
            <w:r w:rsidRPr="0098113A">
              <w:rPr>
                <w:rFonts w:cstheme="minorHAnsi"/>
                <w:noProof/>
                <w:color w:val="7F7F7F" w:themeColor="text1" w:themeTint="80"/>
                <w:sz w:val="32"/>
                <w:lang w:val="en-US"/>
              </w:rPr>
              <w:drawing>
                <wp:inline distT="0" distB="0" distL="0" distR="0" wp14:anchorId="090A9FBE" wp14:editId="779EDFE9">
                  <wp:extent cx="454003" cy="454929"/>
                  <wp:effectExtent l="0" t="0" r="3810" b="2540"/>
                  <wp:docPr id="4" name="Picture 4" descr="C:\Users\Lopez\Downloads\PikPng.com_pie-chart-png_2246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pez\Downloads\PikPng.com_pie-chart-png_2246212.png"/>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bright="99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465542" cy="466491"/>
                          </a:xfrm>
                          <a:prstGeom prst="rect">
                            <a:avLst/>
                          </a:prstGeom>
                          <a:noFill/>
                          <a:ln>
                            <a:noFill/>
                          </a:ln>
                        </pic:spPr>
                      </pic:pic>
                    </a:graphicData>
                  </a:graphic>
                </wp:inline>
              </w:drawing>
            </w:r>
          </w:p>
          <w:p w14:paraId="04A20054" w14:textId="77777777" w:rsidR="0078104C" w:rsidRDefault="0078104C" w:rsidP="00813150">
            <w:pPr>
              <w:ind w:right="255"/>
              <w:jc w:val="center"/>
              <w:rPr>
                <w:rFonts w:cstheme="minorHAnsi"/>
                <w:color w:val="7F7F7F" w:themeColor="text1" w:themeTint="80"/>
                <w:sz w:val="32"/>
              </w:rPr>
            </w:pPr>
          </w:p>
          <w:p w14:paraId="55F338D5" w14:textId="77777777" w:rsidR="0078104C" w:rsidRPr="000044F9" w:rsidRDefault="0078104C" w:rsidP="00813150">
            <w:pPr>
              <w:ind w:right="255"/>
              <w:jc w:val="center"/>
              <w:rPr>
                <w:rFonts w:cstheme="minorHAnsi"/>
              </w:rPr>
            </w:pPr>
            <w:r>
              <w:t xml:space="preserve"> [img_pie_chart_placeholder]</w:t>
            </w:r>
          </w:p>
        </w:tc>
        <w:tc>
          <w:tcPr>
            <w:tcW w:w="4961" w:type="dxa"/>
            <w:tcBorders>
              <w:right w:val="single" w:sz="4" w:space="0" w:color="7F7F7F" w:themeColor="text1" w:themeTint="80"/>
            </w:tcBorders>
          </w:tcPr>
          <w:p w14:paraId="1F1B0373" w14:textId="77777777" w:rsidR="0078104C" w:rsidRDefault="0078104C" w:rsidP="00813150">
            <w:pPr>
              <w:ind w:right="255"/>
              <w:jc w:val="center"/>
              <w:rPr>
                <w:rFonts w:cstheme="minorHAnsi"/>
                <w:color w:val="7F7F7F" w:themeColor="text1" w:themeTint="80"/>
                <w:sz w:val="21"/>
                <w:szCs w:val="21"/>
              </w:rPr>
            </w:pPr>
          </w:p>
          <w:p w14:paraId="33C5D8EF" w14:textId="437A2365" w:rsidR="00FF4451" w:rsidRPr="00C72B3A" w:rsidRDefault="00FF4451" w:rsidP="00FF4451">
            <w:pPr>
              <w:pStyle w:val="ListParagraph"/>
              <w:numPr>
                <w:ilvl w:val="0"/>
                <w:numId w:val="10"/>
              </w:numPr>
              <w:ind w:right="255"/>
              <w:rPr>
                <w:rFonts w:cstheme="minorHAnsi"/>
                <w:color w:val="403152" w:themeColor="accent4" w:themeShade="80"/>
                <w:sz w:val="21"/>
                <w:szCs w:val="21"/>
              </w:rPr>
            </w:pPr>
            <w:r>
              <w:t>Among the top ten suppliers to the market, those that have increased their market share over the last five years include Viet Nam, Taipei, Chinese, Mexico, Thailand, Canada</w:t>
            </w:r>
          </w:p>
          <w:p w14:paraId="07C393F8" w14:textId="77777777" w:rsidR="00C72B3A" w:rsidRPr="00C72B3A" w:rsidRDefault="00C72B3A" w:rsidP="00C72B3A">
            <w:pPr>
              <w:pStyle w:val="ListParagraph"/>
              <w:rPr>
                <w:rFonts w:cstheme="minorHAnsi"/>
                <w:color w:val="403152" w:themeColor="accent4" w:themeShade="80"/>
                <w:sz w:val="21"/>
                <w:szCs w:val="21"/>
              </w:rPr>
            </w:pPr>
          </w:p>
          <w:p w14:paraId="155F6572" w14:textId="4F5BB47C" w:rsidR="00C72B3A" w:rsidRPr="00FF4451" w:rsidRDefault="00000C8C" w:rsidP="00FF4451">
            <w:pPr>
              <w:pStyle w:val="ListParagraph"/>
              <w:numPr>
                <w:ilvl w:val="0"/>
                <w:numId w:val="10"/>
              </w:numPr>
              <w:ind w:right="255"/>
              <w:rPr>
                <w:rFonts w:cstheme="minorHAnsi"/>
                <w:color w:val="403152" w:themeColor="accent4" w:themeShade="80"/>
                <w:sz w:val="21"/>
                <w:szCs w:val="21"/>
              </w:rPr>
            </w:pPr>
            <w:r>
              <w:t>Besides China other suppliers from East Asia include: Viet Nam, Thailand, Korea, Republic of, United Arab Emirates</w:t>
            </w:r>
          </w:p>
          <w:p w14:paraId="0601420F" w14:textId="77777777" w:rsidR="0078104C" w:rsidRPr="000044F9" w:rsidRDefault="0078104C" w:rsidP="00813150">
            <w:pPr>
              <w:ind w:right="255"/>
              <w:jc w:val="center"/>
              <w:rPr>
                <w:rFonts w:cstheme="minorHAnsi"/>
                <w:color w:val="7F7F7F" w:themeColor="text1" w:themeTint="80"/>
                <w:sz w:val="32"/>
              </w:rPr>
            </w:pPr>
          </w:p>
        </w:tc>
      </w:tr>
    </w:tbl>
    <w:p w14:paraId="4CC54966" w14:textId="77777777" w:rsidR="006D597F" w:rsidRDefault="006D597F" w:rsidP="00670D6C">
      <w:pPr>
        <w:ind w:right="255"/>
        <w:rPr>
          <w:rFonts w:cstheme="minorHAnsi"/>
          <w:b/>
          <w:color w:val="0070C0"/>
          <w:sz w:val="32"/>
        </w:rPr>
      </w:pPr>
    </w:p>
    <w:p w14:paraId="5FDB122D" w14:textId="4C49F83E" w:rsidR="00670D6C" w:rsidRDefault="00D812CB" w:rsidP="00FE50C4">
      <w:pPr>
        <w:pStyle w:val="Heading1"/>
      </w:pPr>
      <w:r>
        <w:t>Market Access</w:t>
      </w:r>
    </w:p>
    <w:p w14:paraId="7D9CCDDA" w14:textId="7E048F51" w:rsidR="001E2198" w:rsidRPr="001E2198" w:rsidRDefault="001E2198" w:rsidP="00240E8C">
      <w:pPr>
        <w:ind w:right="255"/>
        <w:jc w:val="both"/>
        <w:rPr>
          <w:rFonts w:cstheme="minorHAnsi"/>
          <w:sz w:val="21"/>
          <w:szCs w:val="21"/>
        </w:rPr>
      </w:pPr>
      <w:r>
        <w:t>China may benefit from preferential market access in United States for HS 847130.</w:t>
      </w:r>
    </w:p>
    <w:p w14:paraId="6F3E439B" w14:textId="096A7FBD" w:rsidR="001E2198" w:rsidRPr="001E2198" w:rsidRDefault="004937D8" w:rsidP="00240E8C">
      <w:pPr>
        <w:ind w:right="255"/>
        <w:jc w:val="both"/>
        <w:rPr>
          <w:rFonts w:cstheme="minorHAnsi"/>
          <w:b/>
          <w:color w:val="0070C0"/>
          <w:sz w:val="21"/>
          <w:szCs w:val="21"/>
        </w:rPr>
      </w:pPr>
      <w:r>
        <w:t>[if applicable] Relevant preferential trade agreements include: WTO MFN</w:t>
      </w:r>
    </w:p>
    <w:p w14:paraId="0B00A0A3" w14:textId="496996B8" w:rsidR="00D812CB" w:rsidRPr="00D812CB" w:rsidRDefault="001E2198" w:rsidP="00240E8C">
      <w:pPr>
        <w:ind w:right="255"/>
        <w:jc w:val="both"/>
        <w:rPr>
          <w:rFonts w:cstheme="minorHAnsi"/>
          <w:color w:val="403152" w:themeColor="accent4" w:themeShade="80"/>
          <w:sz w:val="21"/>
          <w:szCs w:val="21"/>
        </w:rPr>
      </w:pPr>
      <w:r>
        <w:t xml:space="preserve">The following table shows the national tariff line product codes used by United States to describe HS 847130. It also shows the minimum tariff applied to China compared with the tariff applied to the top 3 competitors. </w:t>
      </w:r>
    </w:p>
    <w:tbl>
      <w:tblPr>
        <w:tblStyle w:val="TableGrid"/>
        <w:tblW w:w="1016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5"/>
        <w:gridCol w:w="1789"/>
        <w:gridCol w:w="1046"/>
        <w:gridCol w:w="1267"/>
        <w:gridCol w:w="1503"/>
        <w:gridCol w:w="1482"/>
        <w:gridCol w:w="1524"/>
      </w:tblGrid>
      <w:tr w:rsidR="004F6A62" w:rsidRPr="000044F9" w14:paraId="1E88590E" w14:textId="77777777" w:rsidTr="00FE50C4">
        <w:trPr>
          <w:trHeight w:val="272"/>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A0924BE" w14:textId="6AC4ECAE" w:rsidR="004F6A62" w:rsidRPr="004F6A62" w:rsidRDefault="004F6A62" w:rsidP="00FE50C4">
            <w:pPr>
              <w:ind w:right="255"/>
              <w:rPr>
                <w:rFonts w:cstheme="minorHAnsi"/>
                <w:color w:val="7F7F7F" w:themeColor="text1" w:themeTint="80"/>
                <w:sz w:val="16"/>
                <w:szCs w:val="16"/>
              </w:rPr>
            </w:pPr>
            <w:r>
              <w:t xml:space="preserve">National tariff line code in United States </w:t>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BD37DA4" w14:textId="194F8DBF" w:rsidR="004F6A62" w:rsidRPr="004F6A62" w:rsidRDefault="004F6A62" w:rsidP="00FE50C4">
            <w:pPr>
              <w:ind w:right="255"/>
              <w:rPr>
                <w:rFonts w:cstheme="minorHAnsi"/>
                <w:color w:val="7F7F7F" w:themeColor="text1" w:themeTint="80"/>
                <w:sz w:val="16"/>
                <w:szCs w:val="16"/>
              </w:rPr>
            </w:pPr>
            <w:r w:rsidRPr="00B8417F">
              <w:rPr>
                <w:rFonts w:cstheme="minorHAnsi"/>
                <w:color w:val="403152" w:themeColor="accent4" w:themeShade="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DE76BBB" w14:textId="784A3C4C" w:rsidR="004F6A62" w:rsidRPr="004F6A62" w:rsidRDefault="004F6A62" w:rsidP="00FE50C4">
            <w:pPr>
              <w:ind w:right="255"/>
              <w:rPr>
                <w:rFonts w:cstheme="minorHAnsi"/>
                <w:color w:val="403152" w:themeColor="accent4" w:themeShade="80"/>
                <w:sz w:val="16"/>
                <w:szCs w:val="16"/>
              </w:rPr>
            </w:pPr>
            <w:r w:rsidRPr="004F6A62">
              <w:rPr>
                <w:rFonts w:cstheme="minorHAnsi"/>
                <w:color w:val="403152" w:themeColor="accent4" w:themeShade="80"/>
                <w:sz w:val="16"/>
                <w:szCs w:val="16"/>
              </w:rPr>
              <w:t xml:space="preserve">MFN or general tariff </w:t>
            </w: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B87D6A4" w14:textId="1E5855FC" w:rsidR="004F6A62" w:rsidRPr="004F6A62" w:rsidRDefault="004F6A62" w:rsidP="00FE50C4">
            <w:pPr>
              <w:ind w:right="255"/>
              <w:rPr>
                <w:rFonts w:cstheme="minorHAnsi"/>
                <w:color w:val="7F7F7F" w:themeColor="text1" w:themeTint="80"/>
                <w:sz w:val="16"/>
                <w:szCs w:val="16"/>
              </w:rPr>
            </w:pPr>
            <w:r>
              <w:t>Lowest tariff faced by China</w:t>
            </w: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5423827" w14:textId="6D502C72" w:rsidR="004F6A62" w:rsidRPr="004F6A62" w:rsidRDefault="004F6A62" w:rsidP="00FE50C4">
            <w:pPr>
              <w:ind w:right="255"/>
              <w:rPr>
                <w:rFonts w:cstheme="minorHAnsi"/>
                <w:color w:val="7F7F7F" w:themeColor="text1" w:themeTint="80"/>
                <w:sz w:val="16"/>
                <w:szCs w:val="16"/>
              </w:rPr>
            </w:pPr>
            <w:r>
              <w:t>Lowest tariff faced by China</w:t>
            </w: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87123A1" w14:textId="12C5B6EA" w:rsidR="004F6A62" w:rsidRPr="004F6A62" w:rsidRDefault="004F6A62" w:rsidP="00FE50C4">
            <w:pPr>
              <w:ind w:right="255"/>
              <w:rPr>
                <w:rFonts w:cstheme="minorHAnsi"/>
                <w:color w:val="7F7F7F" w:themeColor="text1" w:themeTint="80"/>
                <w:sz w:val="16"/>
                <w:szCs w:val="16"/>
              </w:rPr>
            </w:pPr>
            <w:r>
              <w:t>Lowest tariff faced by Viet Nam</w:t>
            </w: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770D42B" w14:textId="0FFACE6E" w:rsidR="004F6A62" w:rsidRPr="004F6A62" w:rsidRDefault="004F6A62" w:rsidP="00FE50C4">
            <w:pPr>
              <w:ind w:right="255"/>
              <w:rPr>
                <w:rFonts w:cstheme="minorHAnsi"/>
                <w:color w:val="7F7F7F" w:themeColor="text1" w:themeTint="80"/>
                <w:sz w:val="16"/>
                <w:szCs w:val="16"/>
              </w:rPr>
            </w:pPr>
            <w:r>
              <w:t>Lowest tariff faced by Taipei, Chinese</w:t>
            </w:r>
          </w:p>
        </w:tc>
      </w:tr>
      <w:tr w:rsidR="004F6A62" w:rsidRPr="000044F9" w14:paraId="38EA685A" w14:textId="22A842D2" w:rsidTr="00FE50C4">
        <w:trPr>
          <w:trHeight w:val="272"/>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25536F0" w14:textId="77777777" w:rsidR="004F6A62" w:rsidRPr="001E40A6" w:rsidRDefault="004F6A62" w:rsidP="00FE50C4">
            <w:pPr>
              <w:ind w:right="255"/>
              <w:rPr>
                <w:rFonts w:cstheme="minorHAnsi"/>
                <w:color w:val="7F7F7F" w:themeColor="text1" w:themeTint="80"/>
                <w:sz w:val="16"/>
                <w:szCs w:val="16"/>
              </w:rPr>
            </w:pPr>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299949"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145E0D4"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8DD18B" w14:textId="721CADD6"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C061E2C" w14:textId="5C199C4B"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9B3B40" w14:textId="1406981C"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C1835CD" w14:textId="5CD80741" w:rsidR="004F6A62" w:rsidRPr="000044F9" w:rsidRDefault="004F6A62" w:rsidP="00FE50C4">
            <w:pPr>
              <w:ind w:right="255"/>
              <w:rPr>
                <w:rFonts w:cstheme="minorHAnsi"/>
                <w:color w:val="7F7F7F" w:themeColor="text1" w:themeTint="80"/>
                <w:sz w:val="21"/>
                <w:szCs w:val="21"/>
              </w:rPr>
            </w:pPr>
          </w:p>
        </w:tc>
      </w:tr>
      <w:tr w:rsidR="004F6A62" w:rsidRPr="000044F9" w14:paraId="01DA90BC" w14:textId="37D4C633" w:rsidTr="00FE50C4">
        <w:trPr>
          <w:trHeight w:val="281"/>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3B20E94" w14:textId="77777777" w:rsidR="004F6A62" w:rsidRPr="001E40A6" w:rsidRDefault="004F6A62" w:rsidP="00FE50C4">
            <w:pPr>
              <w:ind w:right="255"/>
              <w:rPr>
                <w:rFonts w:cstheme="minorHAnsi"/>
                <w:color w:val="403152" w:themeColor="accent4" w:themeShade="80"/>
                <w:sz w:val="16"/>
                <w:szCs w:val="16"/>
              </w:rPr>
            </w:pPr>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E5FAFD"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9AD7A5"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A9CC0C" w14:textId="00CF090D"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4C4771" w14:textId="24ACBBB5"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A927C2" w14:textId="71C05A12"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C46C5D" w14:textId="6C3D0301" w:rsidR="004F6A62" w:rsidRPr="000044F9" w:rsidRDefault="004F6A62" w:rsidP="00FE50C4">
            <w:pPr>
              <w:ind w:right="255"/>
              <w:rPr>
                <w:rFonts w:cstheme="minorHAnsi"/>
                <w:color w:val="7F7F7F" w:themeColor="text1" w:themeTint="80"/>
                <w:sz w:val="21"/>
                <w:szCs w:val="21"/>
              </w:rPr>
            </w:pPr>
          </w:p>
        </w:tc>
      </w:tr>
      <w:tr w:rsidR="004F6A62" w:rsidRPr="000044F9" w14:paraId="34B741C5" w14:textId="227E23D3" w:rsidTr="00FE50C4">
        <w:trPr>
          <w:trHeight w:val="267"/>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8EF2116" w14:textId="77777777" w:rsidR="004F6A62" w:rsidRPr="001E40A6" w:rsidRDefault="004F6A62" w:rsidP="00FE50C4">
            <w:pPr>
              <w:ind w:right="255"/>
              <w:rPr>
                <w:rFonts w:cstheme="minorHAnsi"/>
                <w:color w:val="403152" w:themeColor="accent4" w:themeShade="80"/>
                <w:sz w:val="16"/>
                <w:szCs w:val="16"/>
              </w:rPr>
            </w:pPr>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8D529F4"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45EF4F5"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790CBE1" w14:textId="4C4F96F4"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D6630E0" w14:textId="3A05B22A"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4E929D" w14:textId="385DB143"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C3108D4" w14:textId="23673AFC" w:rsidR="004F6A62" w:rsidRPr="000044F9" w:rsidRDefault="004F6A62" w:rsidP="00FE50C4">
            <w:pPr>
              <w:ind w:right="255"/>
              <w:rPr>
                <w:rFonts w:cstheme="minorHAnsi"/>
                <w:color w:val="7F7F7F" w:themeColor="text1" w:themeTint="80"/>
                <w:sz w:val="21"/>
                <w:szCs w:val="21"/>
              </w:rPr>
            </w:pPr>
          </w:p>
        </w:tc>
      </w:tr>
      <w:tr w:rsidR="004F6A62" w:rsidRPr="000044F9" w14:paraId="7EAD8C0B" w14:textId="602C892D" w:rsidTr="00FE50C4">
        <w:trPr>
          <w:trHeight w:val="267"/>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62EB05" w14:textId="77777777" w:rsidR="004F6A62" w:rsidRPr="001E40A6" w:rsidRDefault="004F6A62" w:rsidP="00FE50C4">
            <w:pPr>
              <w:ind w:right="255"/>
              <w:rPr>
                <w:rFonts w:cstheme="minorHAnsi"/>
                <w:color w:val="7F7F7F" w:themeColor="text1" w:themeTint="80"/>
                <w:sz w:val="16"/>
                <w:szCs w:val="16"/>
              </w:rPr>
            </w:pPr>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EDF1174"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8B5350"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A3FD335" w14:textId="69E822C8"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B987895" w14:textId="58EA2950"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5568297" w14:textId="546E03E6"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7976D39" w14:textId="435B6C4C" w:rsidR="004F6A62" w:rsidRPr="000044F9" w:rsidRDefault="004F6A62" w:rsidP="00FE50C4">
            <w:pPr>
              <w:ind w:right="255"/>
              <w:rPr>
                <w:rFonts w:cstheme="minorHAnsi"/>
                <w:color w:val="7F7F7F" w:themeColor="text1" w:themeTint="80"/>
                <w:sz w:val="21"/>
                <w:szCs w:val="21"/>
              </w:rPr>
            </w:pPr>
          </w:p>
        </w:tc>
      </w:tr>
      <w:tr w:rsidR="004F6A62" w:rsidRPr="000044F9" w14:paraId="0A414929" w14:textId="7745F06E" w:rsidTr="00FE50C4">
        <w:trPr>
          <w:trHeight w:val="267"/>
        </w:trPr>
        <w:tc>
          <w:tcPr>
            <w:tcW w:w="155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2E27A67" w14:textId="77777777" w:rsidR="004F6A62" w:rsidRPr="001E40A6" w:rsidRDefault="004F6A62" w:rsidP="00FE50C4">
            <w:pPr>
              <w:ind w:right="255"/>
              <w:rPr>
                <w:rFonts w:cstheme="minorHAnsi"/>
                <w:color w:val="7F7F7F" w:themeColor="text1" w:themeTint="80"/>
                <w:sz w:val="16"/>
                <w:szCs w:val="16"/>
              </w:rPr>
            </w:pPr>
            <w:r/>
          </w:p>
        </w:tc>
        <w:tc>
          <w:tcPr>
            <w:tcW w:w="178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57EBDBA" w14:textId="77777777" w:rsidR="004F6A62" w:rsidRPr="001E40A6" w:rsidRDefault="004F6A62" w:rsidP="00FE50C4">
            <w:pPr>
              <w:ind w:right="255"/>
              <w:rPr>
                <w:rFonts w:cstheme="minorHAnsi"/>
                <w:color w:val="7F7F7F" w:themeColor="text1" w:themeTint="80"/>
                <w:sz w:val="16"/>
                <w:szCs w:val="16"/>
              </w:rPr>
            </w:pPr>
            <w:r w:rsidRPr="001E40A6">
              <w:rPr>
                <w:rFonts w:cstheme="minorHAnsi"/>
                <w:color w:val="7F7F7F" w:themeColor="text1" w:themeTint="80"/>
                <w:sz w:val="16"/>
                <w:szCs w:val="16"/>
              </w:rPr>
              <w:t>[product description]</w:t>
            </w:r>
          </w:p>
        </w:tc>
        <w:tc>
          <w:tcPr>
            <w:tcW w:w="104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42F82F3" w14:textId="77777777" w:rsidR="004F6A62" w:rsidRPr="000044F9" w:rsidRDefault="004F6A62" w:rsidP="00FE50C4">
            <w:pPr>
              <w:ind w:right="255"/>
              <w:rPr>
                <w:rFonts w:cstheme="minorHAnsi"/>
                <w:color w:val="7F7F7F" w:themeColor="text1" w:themeTint="80"/>
                <w:sz w:val="21"/>
                <w:szCs w:val="21"/>
              </w:rPr>
            </w:pPr>
          </w:p>
        </w:tc>
        <w:tc>
          <w:tcPr>
            <w:tcW w:w="126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B7C443E" w14:textId="4107D2D1" w:rsidR="004F6A62" w:rsidRPr="000044F9" w:rsidRDefault="004F6A62" w:rsidP="00FE50C4">
            <w:pPr>
              <w:ind w:right="255"/>
              <w:rPr>
                <w:rFonts w:cstheme="minorHAnsi"/>
                <w:color w:val="7F7F7F" w:themeColor="text1" w:themeTint="80"/>
                <w:sz w:val="21"/>
                <w:szCs w:val="21"/>
              </w:rPr>
            </w:pPr>
          </w:p>
        </w:tc>
        <w:tc>
          <w:tcPr>
            <w:tcW w:w="150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D556D8E" w14:textId="6D96565E" w:rsidR="004F6A62" w:rsidRPr="000044F9" w:rsidRDefault="004F6A62" w:rsidP="00FE50C4">
            <w:pPr>
              <w:ind w:right="255"/>
              <w:rPr>
                <w:rFonts w:cstheme="minorHAnsi"/>
                <w:color w:val="7F7F7F" w:themeColor="text1" w:themeTint="80"/>
                <w:sz w:val="21"/>
                <w:szCs w:val="21"/>
              </w:rPr>
            </w:pPr>
          </w:p>
        </w:tc>
        <w:tc>
          <w:tcPr>
            <w:tcW w:w="148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BF45D3" w14:textId="4356A06E" w:rsidR="004F6A62" w:rsidRPr="000044F9" w:rsidRDefault="004F6A62" w:rsidP="00FE50C4">
            <w:pPr>
              <w:ind w:right="255"/>
              <w:rPr>
                <w:rFonts w:cstheme="minorHAnsi"/>
                <w:color w:val="7F7F7F" w:themeColor="text1" w:themeTint="80"/>
                <w:sz w:val="21"/>
                <w:szCs w:val="21"/>
              </w:rPr>
            </w:pPr>
          </w:p>
        </w:tc>
        <w:tc>
          <w:tcPr>
            <w:tcW w:w="152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125AC2A" w14:textId="02DCB2AD" w:rsidR="004F6A62" w:rsidRPr="000044F9" w:rsidRDefault="004F6A62" w:rsidP="00FE50C4">
            <w:pPr>
              <w:ind w:right="255"/>
              <w:rPr>
                <w:rFonts w:cstheme="minorHAnsi"/>
                <w:color w:val="7F7F7F" w:themeColor="text1" w:themeTint="80"/>
                <w:sz w:val="21"/>
                <w:szCs w:val="21"/>
              </w:rPr>
            </w:pPr>
          </w:p>
        </w:tc>
      </w:tr>
    </w:tbl>
    <w:p w14:paraId="108008B4" w14:textId="54DD28F7" w:rsidR="001E40A6" w:rsidRDefault="001E40A6" w:rsidP="004F3810">
      <w:pPr>
        <w:ind w:right="255"/>
        <w:rPr>
          <w:rFonts w:cstheme="minorHAnsi"/>
          <w:color w:val="7F7F7F" w:themeColor="text1" w:themeTint="80"/>
          <w:sz w:val="24"/>
          <w:szCs w:val="24"/>
        </w:rPr>
      </w:pPr>
    </w:p>
    <w:p w14:paraId="2326449E" w14:textId="77777777" w:rsidR="00FE50C4" w:rsidRPr="00F67D35" w:rsidRDefault="00FE50C4" w:rsidP="00FE50C4">
      <w:pPr>
        <w:ind w:right="255"/>
        <w:rPr>
          <w:rFonts w:cstheme="minorHAnsi"/>
          <w:color w:val="7F7F7F" w:themeColor="text1" w:themeTint="80"/>
          <w:sz w:val="20"/>
          <w:szCs w:val="20"/>
        </w:rPr>
      </w:pPr>
      <w:r w:rsidRPr="00F67D35">
        <w:rPr>
          <w:rFonts w:cstheme="minorHAnsi"/>
          <w:color w:val="7F7F7F" w:themeColor="text1" w:themeTint="80"/>
          <w:sz w:val="20"/>
          <w:szCs w:val="20"/>
        </w:rPr>
        <w:t xml:space="preserve">[short analysis of tariffs and tariff rate quotas </w:t>
      </w:r>
      <w:r w:rsidRPr="00F67D35">
        <w:rPr>
          <w:rFonts w:cstheme="minorHAnsi"/>
          <w:i/>
          <w:iCs/>
          <w:color w:val="7F7F7F" w:themeColor="text1" w:themeTint="80"/>
          <w:sz w:val="20"/>
          <w:szCs w:val="20"/>
        </w:rPr>
        <w:t>if applicable</w:t>
      </w:r>
      <w:r w:rsidRPr="00F67D35">
        <w:rPr>
          <w:rFonts w:cstheme="minorHAnsi"/>
          <w:color w:val="7F7F7F" w:themeColor="text1" w:themeTint="80"/>
          <w:sz w:val="20"/>
          <w:szCs w:val="20"/>
        </w:rPr>
        <w:t xml:space="preserve"> for example]</w:t>
      </w:r>
    </w:p>
    <w:p w14:paraId="77261607" w14:textId="77777777" w:rsidR="00FE50C4" w:rsidRPr="004F3810" w:rsidRDefault="00FE50C4" w:rsidP="00425CF9">
      <w:pPr>
        <w:pStyle w:val="ListParagraph"/>
        <w:numPr>
          <w:ilvl w:val="0"/>
          <w:numId w:val="8"/>
        </w:numPr>
        <w:ind w:left="426" w:right="255"/>
        <w:rPr>
          <w:rFonts w:cstheme="minorHAnsi"/>
          <w:color w:val="7F7F7F" w:themeColor="text1" w:themeTint="80"/>
          <w:sz w:val="24"/>
          <w:szCs w:val="24"/>
        </w:rPr>
      </w:pPr>
      <w:r>
        <w:t>China does not have a preferential tariff advantage over key competitors in United States for HS 847130</w:t>
      </w:r>
    </w:p>
    <w:p w14:paraId="0B281550" w14:textId="77777777" w:rsidR="00FE50C4" w:rsidRPr="004937D8" w:rsidRDefault="00FE50C4" w:rsidP="00425CF9">
      <w:pPr>
        <w:pStyle w:val="ListParagraph"/>
        <w:numPr>
          <w:ilvl w:val="0"/>
          <w:numId w:val="8"/>
        </w:numPr>
        <w:ind w:left="426" w:right="255"/>
        <w:rPr>
          <w:rFonts w:cstheme="minorHAnsi"/>
          <w:color w:val="7F7F7F" w:themeColor="text1" w:themeTint="80"/>
          <w:sz w:val="24"/>
          <w:szCs w:val="24"/>
        </w:rPr>
      </w:pPr>
      <w:r>
        <w:t xml:space="preserve">[if applicable] Apart from the top three suppliers, other top five suppliers facing preferential tariffs in United States include: None identified </w:t>
      </w:r>
    </w:p>
    <w:p w14:paraId="1BC660D3" w14:textId="77777777" w:rsidR="00FE50C4" w:rsidRPr="004F3810" w:rsidRDefault="00FE50C4" w:rsidP="00425CF9">
      <w:pPr>
        <w:pStyle w:val="ListParagraph"/>
        <w:numPr>
          <w:ilvl w:val="0"/>
          <w:numId w:val="8"/>
        </w:numPr>
        <w:ind w:left="426" w:right="255"/>
        <w:rPr>
          <w:rFonts w:cstheme="minorHAnsi"/>
          <w:color w:val="7F7F7F" w:themeColor="text1" w:themeTint="80"/>
          <w:sz w:val="24"/>
          <w:szCs w:val="24"/>
        </w:rPr>
      </w:pPr>
      <w:r w:rsidRPr="001E40A6">
        <w:rPr>
          <w:rFonts w:cstheme="minorHAnsi"/>
          <w:color w:val="7F7F7F" w:themeColor="text1" w:themeTint="80"/>
          <w:sz w:val="21"/>
          <w:szCs w:val="21"/>
        </w:rPr>
        <w:t>[</w:t>
      </w:r>
      <w:r>
        <w:rPr>
          <w:rFonts w:cstheme="minorHAnsi"/>
          <w:color w:val="7F7F7F" w:themeColor="text1" w:themeTint="80"/>
          <w:sz w:val="21"/>
          <w:szCs w:val="21"/>
        </w:rPr>
        <w:t>or if applicable</w:t>
      </w:r>
      <w:r w:rsidRPr="001E40A6">
        <w:rPr>
          <w:rFonts w:cstheme="minorHAnsi"/>
          <w:color w:val="7F7F7F" w:themeColor="text1" w:themeTint="80"/>
          <w:sz w:val="21"/>
          <w:szCs w:val="21"/>
        </w:rPr>
        <w:t>]</w:t>
      </w:r>
      <w:r>
        <w:rPr>
          <w:rFonts w:cstheme="minorHAnsi"/>
          <w:color w:val="7F7F7F" w:themeColor="text1" w:themeTint="80"/>
          <w:sz w:val="21"/>
          <w:szCs w:val="21"/>
        </w:rPr>
        <w:t xml:space="preserve"> </w:t>
      </w:r>
      <w:r w:rsidRPr="00063C4B">
        <w:rPr>
          <w:rFonts w:cstheme="minorHAnsi"/>
          <w:color w:val="403152" w:themeColor="accent4" w:themeShade="80"/>
          <w:sz w:val="21"/>
          <w:szCs w:val="21"/>
        </w:rPr>
        <w:t xml:space="preserve">None of the top five suppliers </w:t>
      </w:r>
      <w:r>
        <w:rPr>
          <w:rFonts w:cstheme="minorHAnsi"/>
          <w:color w:val="403152" w:themeColor="accent4" w:themeShade="80"/>
          <w:sz w:val="21"/>
          <w:szCs w:val="21"/>
        </w:rPr>
        <w:t>has</w:t>
      </w:r>
      <w:r w:rsidRPr="00063C4B">
        <w:rPr>
          <w:rFonts w:cstheme="minorHAnsi"/>
          <w:color w:val="403152" w:themeColor="accent4" w:themeShade="80"/>
          <w:sz w:val="21"/>
          <w:szCs w:val="21"/>
        </w:rPr>
        <w:t xml:space="preserve"> preferential market access</w:t>
      </w:r>
      <w:r>
        <w:rPr>
          <w:rFonts w:cstheme="minorHAnsi"/>
          <w:color w:val="403152" w:themeColor="accent4" w:themeShade="80"/>
          <w:sz w:val="21"/>
          <w:szCs w:val="21"/>
        </w:rPr>
        <w:t>.</w:t>
      </w:r>
    </w:p>
    <w:p w14:paraId="247D526D" w14:textId="77777777" w:rsidR="00FE50C4" w:rsidRPr="008C1E57" w:rsidRDefault="00FE50C4" w:rsidP="00425CF9">
      <w:pPr>
        <w:pStyle w:val="ListParagraph"/>
        <w:numPr>
          <w:ilvl w:val="0"/>
          <w:numId w:val="8"/>
        </w:numPr>
        <w:ind w:left="426" w:right="255"/>
        <w:rPr>
          <w:rFonts w:cstheme="minorHAnsi"/>
          <w:color w:val="7F7F7F" w:themeColor="text1" w:themeTint="80"/>
          <w:sz w:val="24"/>
          <w:szCs w:val="24"/>
        </w:rPr>
      </w:pPr>
      <w:r>
        <w:t xml:space="preserve">[if applicable] To benefit from preferential market access to United States, exporters from China must comply with Rules of Origin of the preferential trade agreement(s). These can be researched at this link The Certificate of Origin can be downloaded here. [List if relevant information about obtaining it]  </w:t>
      </w:r>
    </w:p>
    <w:p w14:paraId="76CFD5EB" w14:textId="77777777" w:rsidR="00FE50C4" w:rsidRPr="00E51E2B" w:rsidRDefault="00FE50C4" w:rsidP="00425CF9">
      <w:pPr>
        <w:pStyle w:val="ListParagraph"/>
        <w:numPr>
          <w:ilvl w:val="0"/>
          <w:numId w:val="8"/>
        </w:numPr>
        <w:ind w:left="426" w:right="255"/>
        <w:rPr>
          <w:rFonts w:cstheme="minorHAnsi"/>
          <w:color w:val="7F7F7F" w:themeColor="text1" w:themeTint="80"/>
          <w:sz w:val="24"/>
          <w:szCs w:val="24"/>
        </w:rPr>
      </w:pPr>
      <w:r>
        <w:t>[if applicable] United States applies a tariff rate quota on imports of HS 847130. The quota volume is N/A and it is applied N/A. Once the quota volume is filled the outside quota tariff rate is N/A.</w:t>
      </w:r>
    </w:p>
    <w:p w14:paraId="1E4E8CAA" w14:textId="77777777" w:rsidR="00FE50C4" w:rsidRPr="00510A2B" w:rsidRDefault="00FE50C4" w:rsidP="00425CF9">
      <w:pPr>
        <w:pStyle w:val="ListParagraph"/>
        <w:numPr>
          <w:ilvl w:val="0"/>
          <w:numId w:val="8"/>
        </w:numPr>
        <w:ind w:left="426" w:right="255"/>
        <w:rPr>
          <w:rFonts w:cstheme="minorHAnsi"/>
          <w:color w:val="7F7F7F" w:themeColor="text1" w:themeTint="80"/>
          <w:sz w:val="24"/>
          <w:szCs w:val="24"/>
        </w:rPr>
      </w:pPr>
      <w:r>
        <w:t>[if applicable] Other duties applied by United States, to imports of HS 847130 from China include None identified</w:t>
      </w:r>
    </w:p>
    <w:p w14:paraId="284F6CDE" w14:textId="77777777" w:rsidR="00FE50C4" w:rsidRDefault="00FE50C4" w:rsidP="00FE50C4">
      <w:pPr>
        <w:ind w:right="255"/>
        <w:rPr>
          <w:rFonts w:cstheme="minorHAnsi"/>
          <w:color w:val="403152" w:themeColor="accent4" w:themeShade="80"/>
          <w:sz w:val="21"/>
          <w:szCs w:val="21"/>
        </w:rPr>
      </w:pPr>
    </w:p>
    <w:p w14:paraId="566ED3BD" w14:textId="29547669" w:rsidR="00FE50C4" w:rsidRDefault="00FE50C4" w:rsidP="00FE50C4">
      <w:pPr>
        <w:ind w:right="255"/>
        <w:rPr>
          <w:rFonts w:cstheme="minorHAnsi"/>
          <w:color w:val="403152" w:themeColor="accent4" w:themeShade="80"/>
          <w:sz w:val="21"/>
          <w:szCs w:val="21"/>
        </w:rPr>
      </w:pPr>
      <w:r>
        <w:t>To export HS 847130 to United States, exporters from China need to comply with mandatory market access requirements (non-tariff measures). Details of these are available at ITC’s Market Access Map and are summarised as follows:</w:t>
      </w:r>
    </w:p>
    <w:p w14:paraId="31818602" w14:textId="77777777" w:rsidR="00FE50C4" w:rsidRPr="00F67D35" w:rsidRDefault="00FE50C4"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 xml:space="preserve">[A list of identified market access requirements. </w:t>
      </w:r>
    </w:p>
    <w:p w14:paraId="50FED577" w14:textId="77777777" w:rsidR="00FE50C4" w:rsidRPr="00F67D35" w:rsidRDefault="00FE50C4"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If available, provide web-links to further sources of specific information]</w:t>
      </w:r>
    </w:p>
    <w:p w14:paraId="5B500ECB" w14:textId="77777777" w:rsidR="00FE50C4" w:rsidRDefault="00FE50C4" w:rsidP="00FE50C4">
      <w:pPr>
        <w:ind w:right="255"/>
        <w:jc w:val="center"/>
        <w:rPr>
          <w:rFonts w:cstheme="minorHAnsi"/>
          <w:color w:val="7F7F7F" w:themeColor="text1" w:themeTint="80"/>
          <w:sz w:val="24"/>
          <w:szCs w:val="24"/>
        </w:rPr>
      </w:pPr>
    </w:p>
    <w:p w14:paraId="2C978957" w14:textId="13D1BDE1" w:rsidR="00FE50C4" w:rsidRPr="00FE50C4" w:rsidRDefault="00FE50C4" w:rsidP="00FE50C4">
      <w:pPr>
        <w:pStyle w:val="Heading2"/>
      </w:pPr>
      <w:r w:rsidRPr="00FE50C4">
        <w:t>Potential new non-tariff measures</w:t>
      </w:r>
    </w:p>
    <w:p w14:paraId="65934C5E" w14:textId="77777777" w:rsidR="00FE50C4" w:rsidRPr="00F67D35" w:rsidRDefault="00FE50C4" w:rsidP="00FE50C4">
      <w:pPr>
        <w:ind w:right="255"/>
        <w:jc w:val="both"/>
        <w:rPr>
          <w:rFonts w:cstheme="minorHAnsi"/>
          <w:color w:val="7F7F7F" w:themeColor="text1" w:themeTint="80"/>
          <w:sz w:val="20"/>
          <w:szCs w:val="20"/>
        </w:rPr>
      </w:pPr>
      <w:r w:rsidRPr="00F67D35">
        <w:rPr>
          <w:rFonts w:cstheme="minorHAnsi"/>
          <w:color w:val="7F7F7F" w:themeColor="text1" w:themeTint="80"/>
          <w:sz w:val="20"/>
          <w:szCs w:val="20"/>
        </w:rPr>
        <w:t xml:space="preserve">[Use </w:t>
      </w:r>
      <w:hyperlink r:id="rId12" w:history="1">
        <w:r w:rsidRPr="00F67D35">
          <w:rPr>
            <w:rStyle w:val="Hyperlink"/>
            <w:rFonts w:cstheme="minorHAnsi"/>
            <w:sz w:val="20"/>
            <w:szCs w:val="20"/>
          </w:rPr>
          <w:t>https://epingalert.org</w:t>
        </w:r>
      </w:hyperlink>
      <w:r w:rsidRPr="00F67D35">
        <w:rPr>
          <w:rFonts w:cstheme="minorHAnsi"/>
          <w:color w:val="7F7F7F" w:themeColor="text1" w:themeTint="80"/>
          <w:sz w:val="20"/>
          <w:szCs w:val="20"/>
        </w:rPr>
        <w:t xml:space="preserve"> to identify possible new market access requirements to be applied.</w:t>
      </w:r>
    </w:p>
    <w:p w14:paraId="5EE5A816" w14:textId="77777777" w:rsidR="00FE50C4" w:rsidRPr="00F67D35" w:rsidRDefault="00FE50C4" w:rsidP="00FE50C4">
      <w:pPr>
        <w:ind w:right="255"/>
        <w:jc w:val="both"/>
        <w:rPr>
          <w:rFonts w:cstheme="minorHAnsi"/>
          <w:color w:val="7F7F7F" w:themeColor="text1" w:themeTint="80"/>
          <w:sz w:val="20"/>
          <w:szCs w:val="20"/>
        </w:rPr>
      </w:pPr>
      <w:r w:rsidRPr="00F67D35">
        <w:rPr>
          <w:rFonts w:cstheme="minorHAnsi"/>
          <w:color w:val="7F7F7F" w:themeColor="text1" w:themeTint="80"/>
          <w:sz w:val="20"/>
          <w:szCs w:val="20"/>
        </w:rPr>
        <w:t xml:space="preserve">If available, provide web-links to further sources of specific information. Explain whether these requirements could be of concern / present difficulties for exporters from your country and why]. </w:t>
      </w:r>
    </w:p>
    <w:p w14:paraId="3C515C85" w14:textId="77777777" w:rsidR="00FE50C4" w:rsidRPr="00F67D35" w:rsidRDefault="00FE50C4" w:rsidP="00FE50C4">
      <w:pPr>
        <w:ind w:right="255"/>
        <w:jc w:val="both"/>
        <w:rPr>
          <w:rFonts w:cstheme="minorHAnsi"/>
          <w:color w:val="7F7F7F" w:themeColor="text1" w:themeTint="80"/>
          <w:sz w:val="20"/>
          <w:szCs w:val="20"/>
        </w:rPr>
      </w:pPr>
      <w:r w:rsidRPr="00F67D35">
        <w:rPr>
          <w:rFonts w:cstheme="minorHAnsi"/>
          <w:color w:val="7F7F7F" w:themeColor="text1" w:themeTint="80"/>
          <w:sz w:val="20"/>
          <w:szCs w:val="20"/>
        </w:rPr>
        <w:t xml:space="preserve">If there are no notifications on epingalert.org, insert the sentence: </w:t>
      </w:r>
    </w:p>
    <w:p w14:paraId="0A23EE41" w14:textId="18571B95" w:rsidR="00FE50C4" w:rsidRDefault="00FE50C4" w:rsidP="00F67D35">
      <w:pPr>
        <w:ind w:right="255"/>
        <w:jc w:val="both"/>
        <w:rPr>
          <w:rFonts w:cstheme="minorHAnsi"/>
          <w:color w:val="403152" w:themeColor="accent4" w:themeShade="80"/>
          <w:sz w:val="2"/>
          <w:szCs w:val="2"/>
        </w:rPr>
      </w:pPr>
      <w:r>
        <w:t>While there were no notifications pertaining to HS 847130 at the time of preparing this Export Opportunity Insight, exporters are advised to regularly check https://epingalert.org to identify possible new sanitary or phytosanitary measures (SPS) and technical barriers to trade (TBT) notified by target market] to the World Trade Organisation (WTO).</w:t>
      </w:r>
    </w:p>
    <w:p w14:paraId="3B6E5C25" w14:textId="77777777" w:rsidR="00FE50C4" w:rsidRDefault="00FE50C4" w:rsidP="00240E8C">
      <w:pPr>
        <w:rPr>
          <w:rFonts w:cstheme="minorHAnsi"/>
          <w:b/>
          <w:color w:val="0070C0"/>
          <w:sz w:val="32"/>
        </w:rPr>
      </w:pPr>
    </w:p>
    <w:p w14:paraId="2F025029" w14:textId="60C9DE9F" w:rsidR="00C250F7" w:rsidRDefault="00C250F7" w:rsidP="00FE50C4">
      <w:pPr>
        <w:pStyle w:val="Heading1"/>
      </w:pPr>
      <w:r>
        <w:t>Potential Business Partners</w:t>
      </w:r>
    </w:p>
    <w:p w14:paraId="75C5135C" w14:textId="4A3A5D33" w:rsidR="0001424F" w:rsidRPr="00D812CB" w:rsidRDefault="00C250F7" w:rsidP="0001424F">
      <w:pPr>
        <w:ind w:right="255"/>
        <w:jc w:val="both"/>
        <w:rPr>
          <w:rFonts w:cstheme="minorHAnsi"/>
          <w:color w:val="403152" w:themeColor="accent4" w:themeShade="80"/>
          <w:sz w:val="21"/>
          <w:szCs w:val="21"/>
        </w:rPr>
      </w:pPr>
      <w:r>
        <w:t xml:space="preserve">ITC’s Trade Map provides information on the contact details of companies that import HS 847130 in United States. Some examples are provided below. Visit www.trademap.org for details of additional companies. </w:t>
      </w:r>
    </w:p>
    <w:tbl>
      <w:tblPr>
        <w:tblStyle w:val="TableGrid"/>
        <w:tblW w:w="0" w:type="auto"/>
        <w:tblCellMar>
          <w:top w:w="57" w:type="dxa"/>
          <w:bottom w:w="57" w:type="dxa"/>
        </w:tblCellMar>
        <w:tblLook w:val="04A0" w:firstRow="1" w:lastRow="0" w:firstColumn="1" w:lastColumn="0" w:noHBand="0" w:noVBand="1"/>
      </w:tblPr>
      <w:tblGrid>
        <w:gridCol w:w="3388"/>
        <w:gridCol w:w="3389"/>
        <w:gridCol w:w="3389"/>
      </w:tblGrid>
      <w:tr w:rsidR="0001424F" w:rsidRPr="002A14AF" w14:paraId="45A91D98" w14:textId="77777777" w:rsidTr="00FE50C4">
        <w:tc>
          <w:tcPr>
            <w:tcW w:w="3388" w:type="dxa"/>
          </w:tcPr>
          <w:p w14:paraId="7516370E" w14:textId="04D685E4" w:rsidR="0001424F" w:rsidRPr="002A14AF" w:rsidRDefault="0001424F" w:rsidP="00C250F7">
            <w:pPr>
              <w:ind w:right="255"/>
              <w:rPr>
                <w:rFonts w:cstheme="minorHAnsi"/>
                <w:b/>
                <w:bCs/>
                <w:color w:val="403152" w:themeColor="accent4" w:themeShade="80"/>
                <w:sz w:val="21"/>
                <w:szCs w:val="21"/>
              </w:rPr>
            </w:pPr>
            <w:r w:rsidRPr="002A14AF">
              <w:rPr>
                <w:rFonts w:cstheme="minorHAnsi"/>
                <w:b/>
                <w:bCs/>
                <w:color w:val="403152" w:themeColor="accent4" w:themeShade="80"/>
                <w:sz w:val="21"/>
                <w:szCs w:val="21"/>
              </w:rPr>
              <w:t>Company Name</w:t>
            </w:r>
          </w:p>
        </w:tc>
        <w:tc>
          <w:tcPr>
            <w:tcW w:w="3389" w:type="dxa"/>
          </w:tcPr>
          <w:p w14:paraId="704AF86A" w14:textId="48B86102" w:rsidR="0001424F" w:rsidRPr="002A14AF" w:rsidRDefault="0001424F" w:rsidP="00C250F7">
            <w:pPr>
              <w:ind w:right="255"/>
              <w:rPr>
                <w:rFonts w:cstheme="minorHAnsi"/>
                <w:b/>
                <w:bCs/>
                <w:color w:val="403152" w:themeColor="accent4" w:themeShade="80"/>
                <w:sz w:val="21"/>
                <w:szCs w:val="21"/>
              </w:rPr>
            </w:pPr>
            <w:r w:rsidRPr="002A14AF">
              <w:rPr>
                <w:rFonts w:cstheme="minorHAnsi"/>
                <w:b/>
                <w:bCs/>
                <w:color w:val="403152" w:themeColor="accent4" w:themeShade="80"/>
                <w:sz w:val="21"/>
                <w:szCs w:val="21"/>
              </w:rPr>
              <w:t>City</w:t>
            </w:r>
          </w:p>
        </w:tc>
        <w:tc>
          <w:tcPr>
            <w:tcW w:w="3389" w:type="dxa"/>
          </w:tcPr>
          <w:p w14:paraId="0728DCBE" w14:textId="7F2F6954" w:rsidR="0001424F" w:rsidRPr="002A14AF" w:rsidRDefault="0001424F" w:rsidP="00C250F7">
            <w:pPr>
              <w:ind w:right="255"/>
              <w:rPr>
                <w:rFonts w:cstheme="minorHAnsi"/>
                <w:b/>
                <w:bCs/>
                <w:color w:val="403152" w:themeColor="accent4" w:themeShade="80"/>
                <w:sz w:val="21"/>
                <w:szCs w:val="21"/>
              </w:rPr>
            </w:pPr>
            <w:r w:rsidRPr="002A14AF">
              <w:rPr>
                <w:rFonts w:cstheme="minorHAnsi"/>
                <w:b/>
                <w:bCs/>
                <w:color w:val="403152" w:themeColor="accent4" w:themeShade="80"/>
                <w:sz w:val="21"/>
                <w:szCs w:val="21"/>
              </w:rPr>
              <w:t>Website</w:t>
            </w:r>
          </w:p>
        </w:tc>
      </w:tr>
      <w:tr w:rsidR="0001424F" w14:paraId="6F889EC0" w14:textId="77777777" w:rsidTr="00FE50C4">
        <w:tc>
          <w:tcPr>
            <w:tcW w:w="3388" w:type="dxa"/>
          </w:tcPr>
          <w:p>
            <w:r>
              <w:t>Beijing Csa Computer Sciences Technology Co., Ltd.</w:t>
            </w:r>
          </w:p>
        </w:tc>
        <w:tc>
          <w:tcPr>
            <w:tcW w:w="3389" w:type="dxa"/>
          </w:tcPr>
          <w:p>
            <w:r>
              <w:t>Shanghai</w:t>
            </w:r>
          </w:p>
        </w:tc>
        <w:tc>
          <w:tcPr>
            <w:tcW w:w="3389" w:type="dxa"/>
          </w:tcPr>
          <w:p>
            <w:r>
              <w:t>N/A</w:t>
            </w:r>
          </w:p>
        </w:tc>
      </w:tr>
      <w:tr w:rsidR="0001424F" w14:paraId="3D73C876" w14:textId="77777777" w:rsidTr="00FE50C4">
        <w:tc>
          <w:tcPr>
            <w:tcW w:w="3388" w:type="dxa"/>
          </w:tcPr>
          <w:p>
            <w:r>
              <w:t>Beijing Founder Electronics Co., Ltd. - Beijing Be</w:t>
            </w:r>
          </w:p>
        </w:tc>
        <w:tc>
          <w:tcPr>
            <w:tcW w:w="3389" w:type="dxa"/>
          </w:tcPr>
          <w:p>
            <w:r>
              <w:t>Huhehaote</w:t>
            </w:r>
          </w:p>
        </w:tc>
        <w:tc>
          <w:tcPr>
            <w:tcW w:w="3389" w:type="dxa"/>
          </w:tcPr>
          <w:p>
            <w:r>
              <w:t>N/A</w:t>
            </w:r>
          </w:p>
        </w:tc>
      </w:tr>
      <w:tr w:rsidR="0001424F" w14:paraId="023E33B0" w14:textId="77777777" w:rsidTr="00FE50C4">
        <w:tc>
          <w:tcPr>
            <w:tcW w:w="3388" w:type="dxa"/>
          </w:tcPr>
          <w:p>
            <w:r>
              <w:t>Beijing Founder Electronics Co., Ltd. - Beijing Be</w:t>
            </w:r>
          </w:p>
        </w:tc>
        <w:tc>
          <w:tcPr>
            <w:tcW w:w="3389" w:type="dxa"/>
          </w:tcPr>
          <w:p>
            <w:r>
              <w:t>Guangzhou</w:t>
            </w:r>
          </w:p>
        </w:tc>
        <w:tc>
          <w:tcPr>
            <w:tcW w:w="3389" w:type="dxa"/>
          </w:tcPr>
          <w:p>
            <w:r>
              <w:t>N/A</w:t>
            </w:r>
          </w:p>
        </w:tc>
      </w:tr>
      <w:tr>
        <w:tc>
          <w:tcPr>
            <w:tcW w:type="dxa" w:w="3388"/>
          </w:tcPr>
          <w:p>
            <w:r>
              <w:t>Beijing Founder Electronics Co., Ltd. - Beijing Be</w:t>
            </w:r>
          </w:p>
        </w:tc>
        <w:tc>
          <w:tcPr>
            <w:tcW w:type="dxa" w:w="3389"/>
          </w:tcPr>
          <w:p>
            <w:r>
              <w:t>Taiyuan</w:t>
            </w:r>
          </w:p>
        </w:tc>
        <w:tc>
          <w:tcPr>
            <w:tcW w:type="dxa" w:w="3389"/>
          </w:tcPr>
          <w:p>
            <w:r>
              <w:t>N/A</w:t>
            </w:r>
          </w:p>
        </w:tc>
      </w:tr>
      <w:tr>
        <w:tc>
          <w:tcPr>
            <w:tcW w:type="dxa" w:w="3388"/>
          </w:tcPr>
          <w:p>
            <w:r>
              <w:t>Dalian Zeus Entertainment Co., Ltd. - Zeus</w:t>
            </w:r>
          </w:p>
        </w:tc>
        <w:tc>
          <w:tcPr>
            <w:tcW w:type="dxa" w:w="3389"/>
          </w:tcPr>
          <w:p>
            <w:r>
              <w:t>Beijing</w:t>
            </w:r>
          </w:p>
        </w:tc>
        <w:tc>
          <w:tcPr>
            <w:tcW w:type="dxa" w:w="3389"/>
          </w:tcPr>
          <w:p>
            <w:r>
              <w:t>N/A</w:t>
            </w:r>
          </w:p>
        </w:tc>
      </w:tr>
    </w:tbl>
    <w:p w14:paraId="35422012" w14:textId="2484A35D" w:rsidR="00C250F7" w:rsidRPr="00D812CB" w:rsidRDefault="00C250F7" w:rsidP="00C250F7">
      <w:pPr>
        <w:ind w:right="255"/>
        <w:rPr>
          <w:rFonts w:cstheme="minorHAnsi"/>
          <w:color w:val="403152" w:themeColor="accent4" w:themeShade="80"/>
          <w:sz w:val="21"/>
          <w:szCs w:val="21"/>
        </w:rPr>
      </w:pPr>
    </w:p>
    <w:p w14:paraId="1F2C774D" w14:textId="77777777" w:rsidR="003A6D4B" w:rsidRDefault="003A6D4B" w:rsidP="0056522F">
      <w:pPr>
        <w:ind w:right="255"/>
        <w:rPr>
          <w:rFonts w:cstheme="minorHAnsi"/>
          <w:b/>
          <w:color w:val="0070C0"/>
          <w:sz w:val="32"/>
        </w:rPr>
      </w:pPr>
    </w:p>
    <w:p w14:paraId="7D75AB8C" w14:textId="05FB9269" w:rsidR="006437E2" w:rsidRPr="000044F9" w:rsidRDefault="006437E2" w:rsidP="00FE50C4">
      <w:pPr>
        <w:pStyle w:val="Heading1"/>
      </w:pPr>
      <w:r>
        <w:t>Other promising markets</w:t>
      </w:r>
      <w:r w:rsidR="005B5F30">
        <w:t xml:space="preserve"> by 2025</w:t>
      </w:r>
      <w:r w:rsidR="00C811E8">
        <w:t xml:space="preserve"> </w:t>
      </w:r>
    </w:p>
    <w:p w14:paraId="0F60452C" w14:textId="77777777" w:rsidR="00FE50C4" w:rsidRDefault="00FE50C4" w:rsidP="00FE50C4">
      <w:pPr>
        <w:ind w:right="255"/>
        <w:rPr>
          <w:rFonts w:cstheme="minorHAnsi"/>
          <w:color w:val="403152" w:themeColor="accent4" w:themeShade="80"/>
          <w:sz w:val="21"/>
          <w:szCs w:val="21"/>
        </w:rPr>
      </w:pPr>
      <w:r>
        <w:rPr>
          <w:rFonts w:cstheme="minorHAnsi"/>
          <w:color w:val="403152" w:themeColor="accent4" w:themeShade="80"/>
          <w:sz w:val="21"/>
          <w:szCs w:val="21"/>
        </w:rPr>
        <w:t xml:space="preserve">In the region - </w:t>
      </w:r>
      <w:r>
        <w:rPr>
          <w:rFonts w:cstheme="minorHAnsi"/>
          <w:color w:val="7F7F7F" w:themeColor="text1" w:themeTint="80"/>
          <w:sz w:val="21"/>
          <w:szCs w:val="21"/>
        </w:rPr>
        <w:t>[name of region]</w:t>
      </w:r>
      <w:r>
        <w:rPr>
          <w:rFonts w:cstheme="minorHAnsi"/>
          <w:color w:val="403152" w:themeColor="accent4" w:themeShade="80"/>
          <w:sz w:val="21"/>
          <w:szCs w:val="21"/>
        </w:rPr>
        <w:t>:</w:t>
      </w:r>
    </w:p>
    <w:p w14:paraId="0891E8BF" w14:textId="53BE6502" w:rsidR="00FE50C4" w:rsidRPr="00F67D35" w:rsidRDefault="00FE50C4" w:rsidP="00FE50C4">
      <w:pPr>
        <w:ind w:right="255"/>
        <w:rPr>
          <w:rFonts w:cstheme="minorHAnsi"/>
          <w:color w:val="7F7F7F" w:themeColor="text1" w:themeTint="80"/>
          <w:sz w:val="20"/>
          <w:szCs w:val="20"/>
        </w:rPr>
      </w:pPr>
      <w:r w:rsidRPr="00F67D35">
        <w:rPr>
          <w:rFonts w:cstheme="minorHAnsi"/>
          <w:color w:val="7F7F7F" w:themeColor="text1" w:themeTint="80"/>
          <w:sz w:val="20"/>
          <w:szCs w:val="20"/>
        </w:rPr>
        <w:t>[if relevant] [List 2-5 other potential markets for this product in your region and justify briefly why they offer prospects – consider size, growth, tariff advantage and performance of your country in this market]</w:t>
      </w:r>
    </w:p>
    <w:p w14:paraId="27F44DC9" w14:textId="77777777" w:rsidR="00FE50C4" w:rsidRPr="00E40D3A" w:rsidRDefault="00FE50C4" w:rsidP="00FE50C4">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6"/>
        </w:tabs>
        <w:ind w:right="255"/>
        <w:jc w:val="both"/>
        <w:rPr>
          <w:rFonts w:cstheme="minorHAnsi"/>
          <w:color w:val="403152" w:themeColor="accent4" w:themeShade="80"/>
          <w:sz w:val="21"/>
          <w:szCs w:val="21"/>
        </w:rPr>
      </w:pPr>
      <w:r w:rsidRPr="00E40D3A">
        <w:rPr>
          <w:rFonts w:cstheme="minorHAnsi"/>
          <w:color w:val="403152" w:themeColor="accent4" w:themeShade="80"/>
          <w:sz w:val="21"/>
          <w:szCs w:val="21"/>
        </w:rPr>
        <w:t>In the world:</w:t>
      </w:r>
    </w:p>
    <w:p w14:paraId="38D0E676" w14:textId="0E8ED371" w:rsidR="006437E2" w:rsidRPr="00F67D35" w:rsidRDefault="00FE50C4" w:rsidP="00FE50C4">
      <w:pPr>
        <w:ind w:right="255"/>
        <w:rPr>
          <w:rFonts w:cstheme="minorHAnsi"/>
          <w:color w:val="7F7F7F" w:themeColor="text1" w:themeTint="80"/>
          <w:sz w:val="20"/>
          <w:szCs w:val="20"/>
        </w:rPr>
      </w:pPr>
      <w:r w:rsidRPr="00F67D35">
        <w:rPr>
          <w:rFonts w:cstheme="minorHAnsi"/>
          <w:color w:val="7F7F7F" w:themeColor="text1" w:themeTint="80"/>
          <w:sz w:val="20"/>
          <w:szCs w:val="20"/>
        </w:rPr>
        <w:t>[List 2-5 other potential markets for this product in the world and justify briefly why they offer prospects – consider size, growth, tariff advantage and performance of your country in this market]</w:t>
      </w:r>
    </w:p>
    <w:p w14:paraId="3DF50DFE" w14:textId="77777777" w:rsidR="00C250F7" w:rsidRDefault="00C250F7" w:rsidP="0056522F">
      <w:pPr>
        <w:ind w:right="255"/>
        <w:rPr>
          <w:rFonts w:cstheme="minorHAnsi"/>
          <w:b/>
          <w:color w:val="0070C0"/>
          <w:sz w:val="32"/>
        </w:rPr>
      </w:pPr>
    </w:p>
    <w:p w14:paraId="39082F8C" w14:textId="4A551AE1" w:rsidR="00E40D3A" w:rsidRPr="000044F9" w:rsidRDefault="00E40D3A" w:rsidP="00FE50C4">
      <w:pPr>
        <w:pStyle w:val="Heading1"/>
      </w:pPr>
      <w:r>
        <w:t>Key insights</w:t>
      </w:r>
    </w:p>
    <w:p w14:paraId="522A4DB7" w14:textId="3BF4452A" w:rsidR="00F67D35" w:rsidRPr="00F67D35" w:rsidRDefault="00F67D35"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[Share your final recommendations. If necessary, advise of additional resources to help inform the user’s decision making]</w:t>
      </w:r>
    </w:p>
    <w:p w14:paraId="76206AAD" w14:textId="54A96EE6" w:rsidR="00E40D3A" w:rsidRPr="00F67D35" w:rsidRDefault="00E40D3A" w:rsidP="0056522F">
      <w:pPr>
        <w:ind w:right="255"/>
        <w:rPr>
          <w:rFonts w:cstheme="minorHAnsi"/>
          <w:sz w:val="20"/>
          <w:szCs w:val="20"/>
        </w:rPr>
      </w:pPr>
    </w:p>
    <w:p w14:paraId="73394B90" w14:textId="7D26A475" w:rsidR="00180FEE" w:rsidRPr="000044F9" w:rsidRDefault="00180FEE" w:rsidP="00FE50C4">
      <w:pPr>
        <w:pStyle w:val="Heading1"/>
      </w:pPr>
      <w:r>
        <w:t>Data sources</w:t>
      </w:r>
    </w:p>
    <w:p w14:paraId="20779D6D" w14:textId="27DF2E9F" w:rsidR="00F67D35" w:rsidRPr="00F67D35" w:rsidRDefault="00F67D35" w:rsidP="00F67D35">
      <w:pPr>
        <w:ind w:right="255"/>
        <w:rPr>
          <w:rFonts w:cstheme="minorHAnsi"/>
          <w:color w:val="7F7F7F" w:themeColor="text1" w:themeTint="80"/>
          <w:sz w:val="20"/>
          <w:szCs w:val="20"/>
        </w:rPr>
      </w:pPr>
      <w:r w:rsidRPr="00F67D35">
        <w:rPr>
          <w:rFonts w:cstheme="minorHAnsi"/>
          <w:color w:val="7F7F7F" w:themeColor="text1" w:themeTint="80"/>
          <w:sz w:val="20"/>
          <w:szCs w:val="20"/>
        </w:rPr>
        <w:t>[List the information resources and their web addresses used in the elaboration of this document]</w:t>
      </w:r>
    </w:p>
    <w:p w14:paraId="20D96F60" w14:textId="50928560" w:rsidR="000A4A71" w:rsidRDefault="000A4A71" w:rsidP="0056522F">
      <w:pPr>
        <w:ind w:right="255"/>
        <w:rPr>
          <w:rFonts w:cstheme="minorHAnsi"/>
          <w:sz w:val="2"/>
          <w:szCs w:val="2"/>
        </w:rPr>
      </w:pPr>
    </w:p>
    <w:p w14:paraId="20138300" w14:textId="279569A6" w:rsidR="000A4A71" w:rsidRDefault="000A4A71" w:rsidP="0056522F">
      <w:pPr>
        <w:ind w:right="255"/>
        <w:rPr>
          <w:rFonts w:cstheme="minorHAnsi"/>
          <w:sz w:val="2"/>
          <w:szCs w:val="2"/>
        </w:rPr>
      </w:pPr>
    </w:p>
    <w:p w14:paraId="2A02C632" w14:textId="77777777" w:rsidR="000A4A71" w:rsidRDefault="000A4A71" w:rsidP="0056522F">
      <w:pPr>
        <w:ind w:right="255"/>
        <w:rPr>
          <w:rFonts w:cstheme="minorHAnsi"/>
          <w:sz w:val="2"/>
          <w:szCs w:val="2"/>
        </w:rPr>
      </w:pPr>
    </w:p>
    <w:tbl>
      <w:tblPr>
        <w:tblStyle w:val="TableGrid"/>
        <w:tblW w:w="0" w:type="auto"/>
        <w:tblBorders>
          <w:top w:val="none" w:sz="0" w:space="0" w:color="auto"/>
          <w:left w:val="none" w:sz="0" w:space="0" w:color="auto"/>
          <w:bottom w:val="none" w:sz="0" w:space="0" w:color="auto"/>
          <w:right w:val="none" w:sz="0" w:space="0" w:color="auto"/>
          <w:insideH w:val="dotted" w:sz="6" w:space="0" w:color="808080" w:themeColor="background1" w:themeShade="80"/>
          <w:insideV w:val="dotted" w:sz="6" w:space="0" w:color="808080" w:themeColor="background1" w:themeShade="80"/>
        </w:tblBorders>
        <w:tblLook w:val="04A0" w:firstRow="1" w:lastRow="0" w:firstColumn="1" w:lastColumn="0" w:noHBand="0" w:noVBand="1"/>
      </w:tblPr>
      <w:tblGrid>
        <w:gridCol w:w="7088"/>
        <w:gridCol w:w="3088"/>
      </w:tblGrid>
      <w:tr w:rsidR="0072756F" w:rsidRPr="000044F9" w14:paraId="58E65A7F" w14:textId="77777777" w:rsidTr="00FD5CA7">
        <w:tc>
          <w:tcPr>
            <w:tcW w:w="7088" w:type="dxa"/>
          </w:tcPr>
          <w:p w14:paraId="41261296" w14:textId="77777777" w:rsidR="00205E84" w:rsidRPr="000044F9" w:rsidRDefault="00205E84" w:rsidP="0056522F">
            <w:pPr>
              <w:ind w:right="255"/>
              <w:rPr>
                <w:rStyle w:val="Hyperlink"/>
                <w:rFonts w:cstheme="minorHAnsi"/>
                <w:color w:val="0070C0"/>
                <w:sz w:val="18"/>
                <w:u w:val="none"/>
              </w:rPr>
            </w:pPr>
          </w:p>
          <w:p w14:paraId="6CA3D689" w14:textId="77777777" w:rsidR="0072756F" w:rsidRPr="000044F9" w:rsidRDefault="0072756F" w:rsidP="0056522F">
            <w:pPr>
              <w:ind w:right="255"/>
              <w:jc w:val="right"/>
              <w:rPr>
                <w:rStyle w:val="Hyperlink"/>
                <w:rFonts w:cstheme="minorHAnsi"/>
                <w:color w:val="0070C0"/>
                <w:sz w:val="18"/>
                <w:u w:val="none"/>
              </w:rPr>
            </w:pPr>
          </w:p>
          <w:p w14:paraId="646A4200" w14:textId="77777777" w:rsidR="0072756F" w:rsidRPr="000044F9" w:rsidRDefault="0072756F" w:rsidP="0056522F">
            <w:pPr>
              <w:ind w:right="255"/>
              <w:jc w:val="right"/>
              <w:rPr>
                <w:rStyle w:val="Hyperlink"/>
                <w:rFonts w:cstheme="minorHAnsi"/>
                <w:color w:val="0070C0"/>
                <w:sz w:val="18"/>
                <w:u w:val="none"/>
              </w:rPr>
            </w:pPr>
            <w:r w:rsidRPr="000044F9">
              <w:rPr>
                <w:rStyle w:val="Hyperlink"/>
                <w:rFonts w:cstheme="minorHAnsi"/>
                <w:color w:val="0070C0"/>
                <w:sz w:val="18"/>
                <w:u w:val="none"/>
              </w:rPr>
              <w:t>For more information, please contact us.</w:t>
            </w:r>
          </w:p>
        </w:tc>
        <w:tc>
          <w:tcPr>
            <w:tcW w:w="3088" w:type="dxa"/>
          </w:tcPr>
          <w:p w14:paraId="5B72DA22" w14:textId="51C7AD59" w:rsidR="0072756F" w:rsidRPr="00FD5CA7" w:rsidRDefault="00FD5CA7" w:rsidP="0056522F">
            <w:pPr>
              <w:pBdr>
                <w:left w:val="single" w:sz="4" w:space="4" w:color="7F7F7F" w:themeColor="text1" w:themeTint="80"/>
              </w:pBdr>
              <w:ind w:right="255"/>
              <w:rPr>
                <w:rStyle w:val="Hyperlink"/>
                <w:rFonts w:cstheme="minorHAnsi"/>
                <w:color w:val="0070C0"/>
                <w:sz w:val="18"/>
                <w:u w:val="none"/>
              </w:rPr>
            </w:pPr>
            <w:r>
              <w:t xml:space="preserve">  www.example.org     info@example.org</w:t>
            </w:r>
          </w:p>
          <w:p w14:paraId="602725EA" w14:textId="05CBA958" w:rsidR="0072756F" w:rsidRPr="00FD5CA7" w:rsidRDefault="0072756F" w:rsidP="0056522F">
            <w:pPr>
              <w:pBdr>
                <w:left w:val="single" w:sz="4" w:space="4" w:color="7F7F7F" w:themeColor="text1" w:themeTint="80"/>
              </w:pBdr>
              <w:ind w:right="255"/>
              <w:rPr>
                <w:rStyle w:val="Hyperlink"/>
                <w:rFonts w:cstheme="minorHAnsi"/>
                <w:color w:val="0070C0"/>
                <w:sz w:val="18"/>
                <w:u w:val="none"/>
              </w:rPr>
            </w:pPr>
            <w:r>
              <w:t xml:space="preserve">   +1 234 567 890</w:t>
            </w:r>
          </w:p>
        </w:tc>
      </w:tr>
    </w:tbl>
    <w:p w14:paraId="182AA7D6" w14:textId="77777777" w:rsidR="003F4A73" w:rsidRPr="00FD5CA7" w:rsidRDefault="003F4A73" w:rsidP="0056522F">
      <w:pPr>
        <w:ind w:right="255"/>
        <w:rPr>
          <w:rFonts w:cstheme="minorHAnsi"/>
        </w:rPr>
      </w:pPr>
    </w:p>
    <w:sectPr w:rsidR="003F4A73" w:rsidRPr="00FD5CA7" w:rsidSect="00050788">
      <w:pgSz w:w="11906" w:h="16838"/>
      <w:pgMar w:top="567" w:right="709" w:bottom="567"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ヒラギノ角ゴ Pro W3">
    <w:altName w:val="Yu Gothic UI"/>
    <w:charset w:val="80"/>
    <w:family w:val="auto"/>
    <w:pitch w:val="variable"/>
    <w:sig w:usb0="00000000" w:usb1="00000000" w:usb2="07040001" w:usb3="00000000" w:csb0="0002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894EE87A"/>
    <w:lvl w:ilvl="0">
      <w:numFmt w:val="bullet"/>
      <w:suff w:val="nothing"/>
      <w:lvlText w:val="·"/>
      <w:lvlJc w:val="left"/>
      <w:pPr>
        <w:ind w:left="0" w:firstLine="708"/>
      </w:pPr>
      <w:rPr>
        <w:rFonts w:hint="default"/>
        <w:color w:val="000000"/>
        <w:position w:val="0"/>
        <w:sz w:val="22"/>
      </w:rPr>
    </w:lvl>
    <w:lvl w:ilvl="1">
      <w:numFmt w:val="bullet"/>
      <w:lvlText w:val="o"/>
      <w:lvlJc w:val="left"/>
      <w:pPr>
        <w:tabs>
          <w:tab w:val="num" w:pos="360"/>
        </w:tabs>
        <w:ind w:left="360" w:firstLine="567"/>
      </w:pPr>
      <w:rPr>
        <w:rFonts w:ascii="Courier New" w:eastAsia="ヒラギノ角ゴ Pro W3" w:hAnsi="Courier New" w:hint="default"/>
        <w:color w:val="000000"/>
        <w:position w:val="0"/>
        <w:sz w:val="22"/>
      </w:rPr>
    </w:lvl>
    <w:lvl w:ilvl="2">
      <w:start w:val="1"/>
      <w:numFmt w:val="bullet"/>
      <w:suff w:val="nothing"/>
      <w:lvlText w:val=""/>
      <w:lvlJc w:val="left"/>
      <w:pPr>
        <w:ind w:left="0" w:firstLine="2160"/>
      </w:pPr>
      <w:rPr>
        <w:rFonts w:ascii="Wingdings" w:eastAsia="ヒラギノ角ゴ Pro W3" w:hAnsi="Wingdings" w:hint="default"/>
        <w:color w:val="000000"/>
        <w:position w:val="0"/>
        <w:sz w:val="22"/>
      </w:rPr>
    </w:lvl>
    <w:lvl w:ilvl="3">
      <w:start w:val="1"/>
      <w:numFmt w:val="bullet"/>
      <w:suff w:val="nothing"/>
      <w:lvlText w:val="·"/>
      <w:lvlJc w:val="left"/>
      <w:pPr>
        <w:ind w:left="0" w:firstLine="2880"/>
      </w:pPr>
      <w:rPr>
        <w:rFonts w:hint="default"/>
        <w:color w:val="000000"/>
        <w:position w:val="0"/>
        <w:sz w:val="22"/>
      </w:rPr>
    </w:lvl>
    <w:lvl w:ilvl="4">
      <w:start w:val="1"/>
      <w:numFmt w:val="bullet"/>
      <w:suff w:val="nothing"/>
      <w:lvlText w:val="o"/>
      <w:lvlJc w:val="left"/>
      <w:pPr>
        <w:ind w:left="0" w:firstLine="3600"/>
      </w:pPr>
      <w:rPr>
        <w:rFonts w:ascii="Courier New" w:eastAsia="ヒラギノ角ゴ Pro W3" w:hAnsi="Courier New" w:hint="default"/>
        <w:color w:val="000000"/>
        <w:position w:val="0"/>
        <w:sz w:val="22"/>
      </w:rPr>
    </w:lvl>
    <w:lvl w:ilvl="5">
      <w:start w:val="1"/>
      <w:numFmt w:val="bullet"/>
      <w:suff w:val="nothing"/>
      <w:lvlText w:val=""/>
      <w:lvlJc w:val="left"/>
      <w:pPr>
        <w:ind w:left="0" w:firstLine="4320"/>
      </w:pPr>
      <w:rPr>
        <w:rFonts w:ascii="Wingdings" w:eastAsia="ヒラギノ角ゴ Pro W3" w:hAnsi="Wingdings" w:hint="default"/>
        <w:color w:val="000000"/>
        <w:position w:val="0"/>
        <w:sz w:val="22"/>
      </w:rPr>
    </w:lvl>
    <w:lvl w:ilvl="6">
      <w:start w:val="1"/>
      <w:numFmt w:val="bullet"/>
      <w:suff w:val="nothing"/>
      <w:lvlText w:val="·"/>
      <w:lvlJc w:val="left"/>
      <w:pPr>
        <w:ind w:left="0" w:firstLine="5040"/>
      </w:pPr>
      <w:rPr>
        <w:rFonts w:hint="default"/>
        <w:color w:val="000000"/>
        <w:position w:val="0"/>
        <w:sz w:val="22"/>
      </w:rPr>
    </w:lvl>
    <w:lvl w:ilvl="7">
      <w:start w:val="1"/>
      <w:numFmt w:val="bullet"/>
      <w:suff w:val="nothing"/>
      <w:lvlText w:val="o"/>
      <w:lvlJc w:val="left"/>
      <w:pPr>
        <w:ind w:left="0" w:firstLine="5760"/>
      </w:pPr>
      <w:rPr>
        <w:rFonts w:ascii="Courier New" w:eastAsia="ヒラギノ角ゴ Pro W3" w:hAnsi="Courier New" w:hint="default"/>
        <w:color w:val="000000"/>
        <w:position w:val="0"/>
        <w:sz w:val="22"/>
      </w:rPr>
    </w:lvl>
    <w:lvl w:ilvl="8">
      <w:start w:val="1"/>
      <w:numFmt w:val="bullet"/>
      <w:suff w:val="nothing"/>
      <w:lvlText w:val=""/>
      <w:lvlJc w:val="left"/>
      <w:pPr>
        <w:ind w:left="0" w:firstLine="6480"/>
      </w:pPr>
      <w:rPr>
        <w:rFonts w:ascii="Wingdings" w:eastAsia="ヒラギノ角ゴ Pro W3" w:hAnsi="Wingdings" w:hint="default"/>
        <w:color w:val="000000"/>
        <w:position w:val="0"/>
        <w:sz w:val="22"/>
      </w:rPr>
    </w:lvl>
  </w:abstractNum>
  <w:abstractNum w:abstractNumId="1" w15:restartNumberingAfterBreak="0">
    <w:nsid w:val="014B5497"/>
    <w:multiLevelType w:val="hybridMultilevel"/>
    <w:tmpl w:val="2B34E3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BD7197"/>
    <w:multiLevelType w:val="hybridMultilevel"/>
    <w:tmpl w:val="B330C1DE"/>
    <w:lvl w:ilvl="0" w:tplc="E342E64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F44153"/>
    <w:multiLevelType w:val="hybridMultilevel"/>
    <w:tmpl w:val="8BA4B006"/>
    <w:lvl w:ilvl="0" w:tplc="2126282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0F1E95"/>
    <w:multiLevelType w:val="hybridMultilevel"/>
    <w:tmpl w:val="C3B8E66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4AE2F2A"/>
    <w:multiLevelType w:val="hybridMultilevel"/>
    <w:tmpl w:val="4F3E51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0F6DE1"/>
    <w:multiLevelType w:val="hybridMultilevel"/>
    <w:tmpl w:val="2334DDC2"/>
    <w:lvl w:ilvl="0" w:tplc="0809000D">
      <w:start w:val="1"/>
      <w:numFmt w:val="bullet"/>
      <w:lvlText w:val=""/>
      <w:lvlJc w:val="left"/>
      <w:pPr>
        <w:ind w:left="1713" w:hanging="360"/>
      </w:pPr>
      <w:rPr>
        <w:rFonts w:ascii="Wingdings" w:hAnsi="Wingdings" w:hint="default"/>
      </w:rPr>
    </w:lvl>
    <w:lvl w:ilvl="1" w:tplc="0809000D">
      <w:start w:val="1"/>
      <w:numFmt w:val="bullet"/>
      <w:lvlText w:val=""/>
      <w:lvlJc w:val="left"/>
      <w:pPr>
        <w:ind w:left="2433" w:hanging="360"/>
      </w:pPr>
      <w:rPr>
        <w:rFonts w:ascii="Wingdings" w:hAnsi="Wingdings"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7" w15:restartNumberingAfterBreak="0">
    <w:nsid w:val="5E1C1ABA"/>
    <w:multiLevelType w:val="hybridMultilevel"/>
    <w:tmpl w:val="2D5A4588"/>
    <w:lvl w:ilvl="0" w:tplc="08090001">
      <w:start w:val="1"/>
      <w:numFmt w:val="bullet"/>
      <w:lvlText w:val=""/>
      <w:lvlJc w:val="left"/>
      <w:pPr>
        <w:ind w:left="1440" w:hanging="360"/>
      </w:pPr>
      <w:rPr>
        <w:rFonts w:ascii="Symbol" w:hAnsi="Symbol" w:hint="default"/>
      </w:rPr>
    </w:lvl>
    <w:lvl w:ilvl="1" w:tplc="CE18FDF2">
      <w:numFmt w:val="bullet"/>
      <w:lvlText w:val="•"/>
      <w:lvlJc w:val="left"/>
      <w:pPr>
        <w:ind w:left="2250" w:hanging="450"/>
      </w:pPr>
      <w:rPr>
        <w:rFonts w:ascii="Arial" w:eastAsia="Times New Roman" w:hAnsi="Arial" w:cs="Aria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8CD20DE"/>
    <w:multiLevelType w:val="hybridMultilevel"/>
    <w:tmpl w:val="8B5270BA"/>
    <w:lvl w:ilvl="0" w:tplc="FF12F5A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4E52E9"/>
    <w:multiLevelType w:val="hybridMultilevel"/>
    <w:tmpl w:val="EB9C609C"/>
    <w:lvl w:ilvl="0" w:tplc="0809000D">
      <w:start w:val="1"/>
      <w:numFmt w:val="bullet"/>
      <w:lvlText w:val=""/>
      <w:lvlJc w:val="left"/>
      <w:pPr>
        <w:ind w:left="1713" w:hanging="360"/>
      </w:pPr>
      <w:rPr>
        <w:rFonts w:ascii="Wingdings" w:hAnsi="Wingdings"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num w:numId="1" w16cid:durableId="104813077">
    <w:abstractNumId w:val="7"/>
  </w:num>
  <w:num w:numId="2" w16cid:durableId="1651592410">
    <w:abstractNumId w:val="6"/>
  </w:num>
  <w:num w:numId="3" w16cid:durableId="1171481671">
    <w:abstractNumId w:val="9"/>
  </w:num>
  <w:num w:numId="4" w16cid:durableId="1070614822">
    <w:abstractNumId w:val="2"/>
  </w:num>
  <w:num w:numId="5" w16cid:durableId="1141918850">
    <w:abstractNumId w:val="8"/>
  </w:num>
  <w:num w:numId="6" w16cid:durableId="904147041">
    <w:abstractNumId w:val="0"/>
  </w:num>
  <w:num w:numId="7" w16cid:durableId="1819220931">
    <w:abstractNumId w:val="3"/>
  </w:num>
  <w:num w:numId="8" w16cid:durableId="1554341671">
    <w:abstractNumId w:val="5"/>
  </w:num>
  <w:num w:numId="9" w16cid:durableId="291055044">
    <w:abstractNumId w:val="4"/>
  </w:num>
  <w:num w:numId="10" w16cid:durableId="403456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xtzSwMLE0tbAwNDRQ0lEKTi0uzszPAymwqAUA9tspnCwAAAA="/>
  </w:docVars>
  <w:rsids>
    <w:rsidRoot w:val="00915CAB"/>
    <w:rsid w:val="00000C8C"/>
    <w:rsid w:val="000044A1"/>
    <w:rsid w:val="000044F9"/>
    <w:rsid w:val="0001424F"/>
    <w:rsid w:val="00016880"/>
    <w:rsid w:val="00020426"/>
    <w:rsid w:val="000276B3"/>
    <w:rsid w:val="00037B30"/>
    <w:rsid w:val="000476DB"/>
    <w:rsid w:val="00050788"/>
    <w:rsid w:val="00063C4B"/>
    <w:rsid w:val="00064E98"/>
    <w:rsid w:val="000656F4"/>
    <w:rsid w:val="000667B0"/>
    <w:rsid w:val="00075548"/>
    <w:rsid w:val="00084A34"/>
    <w:rsid w:val="00087E92"/>
    <w:rsid w:val="00091450"/>
    <w:rsid w:val="00091E7A"/>
    <w:rsid w:val="000A4A71"/>
    <w:rsid w:val="000D5446"/>
    <w:rsid w:val="000F503E"/>
    <w:rsid w:val="001005E9"/>
    <w:rsid w:val="00105EA1"/>
    <w:rsid w:val="00111BDC"/>
    <w:rsid w:val="00120FD4"/>
    <w:rsid w:val="00141080"/>
    <w:rsid w:val="00142B96"/>
    <w:rsid w:val="00145192"/>
    <w:rsid w:val="00171FD5"/>
    <w:rsid w:val="00180FEE"/>
    <w:rsid w:val="001A13F0"/>
    <w:rsid w:val="001B0E02"/>
    <w:rsid w:val="001B353E"/>
    <w:rsid w:val="001B506B"/>
    <w:rsid w:val="001B55A5"/>
    <w:rsid w:val="001B7C8B"/>
    <w:rsid w:val="001D3928"/>
    <w:rsid w:val="001D61AC"/>
    <w:rsid w:val="001D7CE4"/>
    <w:rsid w:val="001D7FED"/>
    <w:rsid w:val="001E143B"/>
    <w:rsid w:val="001E1E67"/>
    <w:rsid w:val="001E2198"/>
    <w:rsid w:val="001E40A6"/>
    <w:rsid w:val="001F574E"/>
    <w:rsid w:val="00203F32"/>
    <w:rsid w:val="00205E84"/>
    <w:rsid w:val="0020738C"/>
    <w:rsid w:val="00216398"/>
    <w:rsid w:val="00225BF2"/>
    <w:rsid w:val="00234201"/>
    <w:rsid w:val="00237B63"/>
    <w:rsid w:val="00240E8C"/>
    <w:rsid w:val="002548D4"/>
    <w:rsid w:val="00255FDF"/>
    <w:rsid w:val="00280F49"/>
    <w:rsid w:val="002A14AF"/>
    <w:rsid w:val="002A5B56"/>
    <w:rsid w:val="002B10C3"/>
    <w:rsid w:val="002B3C25"/>
    <w:rsid w:val="002C5F8B"/>
    <w:rsid w:val="002C7068"/>
    <w:rsid w:val="002C70D9"/>
    <w:rsid w:val="002D1205"/>
    <w:rsid w:val="002E1021"/>
    <w:rsid w:val="003004CF"/>
    <w:rsid w:val="00350FE8"/>
    <w:rsid w:val="00364AB6"/>
    <w:rsid w:val="00367EB9"/>
    <w:rsid w:val="00370263"/>
    <w:rsid w:val="00373630"/>
    <w:rsid w:val="00386026"/>
    <w:rsid w:val="003A2C35"/>
    <w:rsid w:val="003A6D4B"/>
    <w:rsid w:val="003A6DFF"/>
    <w:rsid w:val="003B0DDD"/>
    <w:rsid w:val="003B2B9F"/>
    <w:rsid w:val="003C121B"/>
    <w:rsid w:val="003C5B69"/>
    <w:rsid w:val="003F2067"/>
    <w:rsid w:val="003F4A73"/>
    <w:rsid w:val="00410C34"/>
    <w:rsid w:val="00421EE6"/>
    <w:rsid w:val="00425CF9"/>
    <w:rsid w:val="0043716C"/>
    <w:rsid w:val="00440531"/>
    <w:rsid w:val="00446966"/>
    <w:rsid w:val="00446D2D"/>
    <w:rsid w:val="00474584"/>
    <w:rsid w:val="00475CEF"/>
    <w:rsid w:val="004809D7"/>
    <w:rsid w:val="00482E25"/>
    <w:rsid w:val="004927B1"/>
    <w:rsid w:val="004937D8"/>
    <w:rsid w:val="004976D7"/>
    <w:rsid w:val="004A36DD"/>
    <w:rsid w:val="004B2B70"/>
    <w:rsid w:val="004B349B"/>
    <w:rsid w:val="004B353F"/>
    <w:rsid w:val="004B662D"/>
    <w:rsid w:val="004C112E"/>
    <w:rsid w:val="004C7F25"/>
    <w:rsid w:val="004D0EFE"/>
    <w:rsid w:val="004D2B34"/>
    <w:rsid w:val="004E40E9"/>
    <w:rsid w:val="004F3810"/>
    <w:rsid w:val="004F6A62"/>
    <w:rsid w:val="00501109"/>
    <w:rsid w:val="00510A2B"/>
    <w:rsid w:val="00526258"/>
    <w:rsid w:val="00527A1D"/>
    <w:rsid w:val="0054760E"/>
    <w:rsid w:val="00550527"/>
    <w:rsid w:val="00557000"/>
    <w:rsid w:val="0056522F"/>
    <w:rsid w:val="00567B81"/>
    <w:rsid w:val="00570940"/>
    <w:rsid w:val="0057334B"/>
    <w:rsid w:val="0057493D"/>
    <w:rsid w:val="0058053F"/>
    <w:rsid w:val="00585427"/>
    <w:rsid w:val="0059754B"/>
    <w:rsid w:val="00597C24"/>
    <w:rsid w:val="005B5F30"/>
    <w:rsid w:val="005E5C17"/>
    <w:rsid w:val="00603FC5"/>
    <w:rsid w:val="00616218"/>
    <w:rsid w:val="006401DA"/>
    <w:rsid w:val="006437E2"/>
    <w:rsid w:val="00670D6C"/>
    <w:rsid w:val="006723B9"/>
    <w:rsid w:val="006728D6"/>
    <w:rsid w:val="006966BE"/>
    <w:rsid w:val="006B112A"/>
    <w:rsid w:val="006D179E"/>
    <w:rsid w:val="006D597F"/>
    <w:rsid w:val="006E7740"/>
    <w:rsid w:val="006F281B"/>
    <w:rsid w:val="007062B8"/>
    <w:rsid w:val="00714271"/>
    <w:rsid w:val="0072136A"/>
    <w:rsid w:val="0072756F"/>
    <w:rsid w:val="00727E64"/>
    <w:rsid w:val="007531A9"/>
    <w:rsid w:val="00754E0F"/>
    <w:rsid w:val="0076790E"/>
    <w:rsid w:val="007753CC"/>
    <w:rsid w:val="0078104C"/>
    <w:rsid w:val="00781A23"/>
    <w:rsid w:val="007821E1"/>
    <w:rsid w:val="0079355B"/>
    <w:rsid w:val="00796F2A"/>
    <w:rsid w:val="007A01D6"/>
    <w:rsid w:val="007D56B8"/>
    <w:rsid w:val="007D7AA5"/>
    <w:rsid w:val="007E0685"/>
    <w:rsid w:val="007E5EF9"/>
    <w:rsid w:val="00802834"/>
    <w:rsid w:val="00813150"/>
    <w:rsid w:val="0083753C"/>
    <w:rsid w:val="0084291F"/>
    <w:rsid w:val="008451DA"/>
    <w:rsid w:val="00847601"/>
    <w:rsid w:val="008645FA"/>
    <w:rsid w:val="00865804"/>
    <w:rsid w:val="00866ACE"/>
    <w:rsid w:val="00871A36"/>
    <w:rsid w:val="008800F1"/>
    <w:rsid w:val="00892E0D"/>
    <w:rsid w:val="00897E9B"/>
    <w:rsid w:val="008A0C25"/>
    <w:rsid w:val="008A0FBC"/>
    <w:rsid w:val="008A6A19"/>
    <w:rsid w:val="008B29E0"/>
    <w:rsid w:val="008B531D"/>
    <w:rsid w:val="008B5F51"/>
    <w:rsid w:val="008B7934"/>
    <w:rsid w:val="008C1E57"/>
    <w:rsid w:val="008D2ECB"/>
    <w:rsid w:val="008D7A8E"/>
    <w:rsid w:val="008E50E0"/>
    <w:rsid w:val="008F45FF"/>
    <w:rsid w:val="009010CD"/>
    <w:rsid w:val="00915CAB"/>
    <w:rsid w:val="009174ED"/>
    <w:rsid w:val="00937A19"/>
    <w:rsid w:val="00944C7A"/>
    <w:rsid w:val="00970334"/>
    <w:rsid w:val="0098113A"/>
    <w:rsid w:val="00982608"/>
    <w:rsid w:val="009B4E50"/>
    <w:rsid w:val="009B59AF"/>
    <w:rsid w:val="009B71E6"/>
    <w:rsid w:val="009C65B4"/>
    <w:rsid w:val="009C70EB"/>
    <w:rsid w:val="00A05837"/>
    <w:rsid w:val="00A07108"/>
    <w:rsid w:val="00A3637F"/>
    <w:rsid w:val="00A514A2"/>
    <w:rsid w:val="00A520F7"/>
    <w:rsid w:val="00A56CF0"/>
    <w:rsid w:val="00A6321F"/>
    <w:rsid w:val="00A70A2A"/>
    <w:rsid w:val="00A75D9F"/>
    <w:rsid w:val="00A941C9"/>
    <w:rsid w:val="00AA6207"/>
    <w:rsid w:val="00AD2162"/>
    <w:rsid w:val="00AE29B8"/>
    <w:rsid w:val="00AE47A2"/>
    <w:rsid w:val="00AF7D74"/>
    <w:rsid w:val="00B079C7"/>
    <w:rsid w:val="00B42718"/>
    <w:rsid w:val="00B4638D"/>
    <w:rsid w:val="00B62B05"/>
    <w:rsid w:val="00B76356"/>
    <w:rsid w:val="00B8417F"/>
    <w:rsid w:val="00BA60CD"/>
    <w:rsid w:val="00BB07BA"/>
    <w:rsid w:val="00BE4A67"/>
    <w:rsid w:val="00C0794E"/>
    <w:rsid w:val="00C24E1D"/>
    <w:rsid w:val="00C250F7"/>
    <w:rsid w:val="00C30BDE"/>
    <w:rsid w:val="00C34258"/>
    <w:rsid w:val="00C414B7"/>
    <w:rsid w:val="00C456F6"/>
    <w:rsid w:val="00C60705"/>
    <w:rsid w:val="00C66683"/>
    <w:rsid w:val="00C72B3A"/>
    <w:rsid w:val="00C734E3"/>
    <w:rsid w:val="00C7469E"/>
    <w:rsid w:val="00C811E8"/>
    <w:rsid w:val="00C840E7"/>
    <w:rsid w:val="00C842FE"/>
    <w:rsid w:val="00CA39A4"/>
    <w:rsid w:val="00CC437D"/>
    <w:rsid w:val="00CE7172"/>
    <w:rsid w:val="00CF00D5"/>
    <w:rsid w:val="00D12DC5"/>
    <w:rsid w:val="00D32547"/>
    <w:rsid w:val="00D36633"/>
    <w:rsid w:val="00D43F8B"/>
    <w:rsid w:val="00D52001"/>
    <w:rsid w:val="00D55C1C"/>
    <w:rsid w:val="00D625FC"/>
    <w:rsid w:val="00D73654"/>
    <w:rsid w:val="00D808EC"/>
    <w:rsid w:val="00D812CB"/>
    <w:rsid w:val="00D9005D"/>
    <w:rsid w:val="00D97973"/>
    <w:rsid w:val="00D97C51"/>
    <w:rsid w:val="00DA2A91"/>
    <w:rsid w:val="00DA377A"/>
    <w:rsid w:val="00DC2214"/>
    <w:rsid w:val="00DE466A"/>
    <w:rsid w:val="00E11F28"/>
    <w:rsid w:val="00E40D3A"/>
    <w:rsid w:val="00E51E2B"/>
    <w:rsid w:val="00E74DA2"/>
    <w:rsid w:val="00E87DCF"/>
    <w:rsid w:val="00EA07A5"/>
    <w:rsid w:val="00EA5210"/>
    <w:rsid w:val="00EB48A2"/>
    <w:rsid w:val="00EC04DF"/>
    <w:rsid w:val="00EC19C4"/>
    <w:rsid w:val="00EC757C"/>
    <w:rsid w:val="00ED3320"/>
    <w:rsid w:val="00EE02FC"/>
    <w:rsid w:val="00EE5D35"/>
    <w:rsid w:val="00F34C09"/>
    <w:rsid w:val="00F67D35"/>
    <w:rsid w:val="00F90260"/>
    <w:rsid w:val="00FA3C55"/>
    <w:rsid w:val="00FB660C"/>
    <w:rsid w:val="00FB746E"/>
    <w:rsid w:val="00FC2404"/>
    <w:rsid w:val="00FC4FE8"/>
    <w:rsid w:val="00FD5CA7"/>
    <w:rsid w:val="00FE50C4"/>
    <w:rsid w:val="00FF44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C9E9"/>
  <w15:docId w15:val="{BF83A470-1BF4-4FDF-B830-674C8E28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0C4"/>
    <w:pPr>
      <w:ind w:right="255"/>
      <w:outlineLvl w:val="0"/>
    </w:pPr>
    <w:rPr>
      <w:rFonts w:cstheme="minorHAnsi"/>
      <w:b/>
      <w:color w:val="0070C0"/>
      <w:sz w:val="32"/>
    </w:rPr>
  </w:style>
  <w:style w:type="paragraph" w:styleId="Heading2">
    <w:name w:val="heading 2"/>
    <w:basedOn w:val="Heading1"/>
    <w:next w:val="Normal"/>
    <w:link w:val="Heading2Char"/>
    <w:uiPriority w:val="9"/>
    <w:unhideWhenUsed/>
    <w:qFormat/>
    <w:rsid w:val="00FE50C4"/>
    <w:pPr>
      <w:outlineLvl w:val="1"/>
    </w:pPr>
    <w:rPr>
      <w:sz w:val="24"/>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tin10">
    <w:name w:val="rtin10"/>
    <w:basedOn w:val="DefaultParagraphFont"/>
    <w:rsid w:val="007E0685"/>
  </w:style>
  <w:style w:type="paragraph" w:styleId="Title">
    <w:name w:val="Title"/>
    <w:basedOn w:val="Normal"/>
    <w:next w:val="Normal"/>
    <w:link w:val="TitleChar"/>
    <w:uiPriority w:val="10"/>
    <w:qFormat/>
    <w:rsid w:val="00CE717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E7172"/>
    <w:rPr>
      <w:rFonts w:asciiTheme="majorHAnsi" w:eastAsiaTheme="majorEastAsia" w:hAnsiTheme="majorHAnsi" w:cstheme="majorBidi"/>
      <w:color w:val="17365D" w:themeColor="text2" w:themeShade="BF"/>
      <w:spacing w:val="5"/>
      <w:kern w:val="28"/>
      <w:sz w:val="52"/>
      <w:szCs w:val="52"/>
    </w:rPr>
  </w:style>
  <w:style w:type="paragraph" w:styleId="BodyText">
    <w:name w:val="Body Text"/>
    <w:basedOn w:val="Normal"/>
    <w:link w:val="BodyTextChar"/>
    <w:semiHidden/>
    <w:rsid w:val="002C5F8B"/>
    <w:pPr>
      <w:spacing w:after="0"/>
    </w:pPr>
    <w:rPr>
      <w:rFonts w:ascii="Times New Roman" w:eastAsia="Times New Roman" w:hAnsi="Times New Roman" w:cs="Times New Roman"/>
      <w:b/>
      <w:sz w:val="24"/>
      <w:szCs w:val="20"/>
      <w:lang w:val="en-US"/>
    </w:rPr>
  </w:style>
  <w:style w:type="character" w:customStyle="1" w:styleId="BodyTextChar">
    <w:name w:val="Body Text Char"/>
    <w:basedOn w:val="DefaultParagraphFont"/>
    <w:link w:val="BodyText"/>
    <w:semiHidden/>
    <w:rsid w:val="002C5F8B"/>
    <w:rPr>
      <w:rFonts w:ascii="Times New Roman" w:eastAsia="Times New Roman" w:hAnsi="Times New Roman" w:cs="Times New Roman"/>
      <w:b/>
      <w:sz w:val="24"/>
      <w:szCs w:val="20"/>
      <w:lang w:val="en-US"/>
    </w:rPr>
  </w:style>
  <w:style w:type="paragraph" w:styleId="ListParagraph">
    <w:name w:val="List Paragraph"/>
    <w:basedOn w:val="Normal"/>
    <w:qFormat/>
    <w:rsid w:val="002C5F8B"/>
    <w:pPr>
      <w:ind w:left="720"/>
      <w:contextualSpacing/>
    </w:pPr>
  </w:style>
  <w:style w:type="paragraph" w:styleId="NormalWeb">
    <w:name w:val="Normal (Web)"/>
    <w:basedOn w:val="Normal"/>
    <w:uiPriority w:val="99"/>
    <w:unhideWhenUsed/>
    <w:rsid w:val="00A75D9F"/>
    <w:pPr>
      <w:spacing w:before="100" w:beforeAutospacing="1" w:after="100" w:afterAutospacing="1"/>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2073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38C"/>
    <w:rPr>
      <w:rFonts w:ascii="Tahoma" w:hAnsi="Tahoma" w:cs="Tahoma"/>
      <w:sz w:val="16"/>
      <w:szCs w:val="16"/>
    </w:rPr>
  </w:style>
  <w:style w:type="table" w:styleId="TableGrid">
    <w:name w:val="Table Grid"/>
    <w:basedOn w:val="TableNormal"/>
    <w:uiPriority w:val="59"/>
    <w:rsid w:val="0020738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50E0"/>
    <w:rPr>
      <w:color w:val="0000FF" w:themeColor="hyperlink"/>
      <w:u w:val="single"/>
    </w:rPr>
  </w:style>
  <w:style w:type="character" w:customStyle="1" w:styleId="tgc">
    <w:name w:val="_tgc"/>
    <w:basedOn w:val="DefaultParagraphFont"/>
    <w:rsid w:val="002D1205"/>
  </w:style>
  <w:style w:type="character" w:styleId="CommentReference">
    <w:name w:val="annotation reference"/>
    <w:basedOn w:val="DefaultParagraphFont"/>
    <w:uiPriority w:val="99"/>
    <w:semiHidden/>
    <w:unhideWhenUsed/>
    <w:rsid w:val="00865804"/>
    <w:rPr>
      <w:sz w:val="16"/>
      <w:szCs w:val="16"/>
    </w:rPr>
  </w:style>
  <w:style w:type="paragraph" w:styleId="CommentText">
    <w:name w:val="annotation text"/>
    <w:basedOn w:val="Normal"/>
    <w:link w:val="CommentTextChar"/>
    <w:uiPriority w:val="99"/>
    <w:semiHidden/>
    <w:unhideWhenUsed/>
    <w:rsid w:val="00865804"/>
    <w:rPr>
      <w:sz w:val="20"/>
      <w:szCs w:val="20"/>
    </w:rPr>
  </w:style>
  <w:style w:type="character" w:customStyle="1" w:styleId="CommentTextChar">
    <w:name w:val="Comment Text Char"/>
    <w:basedOn w:val="DefaultParagraphFont"/>
    <w:link w:val="CommentText"/>
    <w:uiPriority w:val="99"/>
    <w:semiHidden/>
    <w:rsid w:val="00865804"/>
    <w:rPr>
      <w:sz w:val="20"/>
      <w:szCs w:val="20"/>
    </w:rPr>
  </w:style>
  <w:style w:type="paragraph" w:styleId="CommentSubject">
    <w:name w:val="annotation subject"/>
    <w:basedOn w:val="CommentText"/>
    <w:next w:val="CommentText"/>
    <w:link w:val="CommentSubjectChar"/>
    <w:uiPriority w:val="99"/>
    <w:semiHidden/>
    <w:unhideWhenUsed/>
    <w:rsid w:val="00865804"/>
    <w:rPr>
      <w:b/>
      <w:bCs/>
    </w:rPr>
  </w:style>
  <w:style w:type="character" w:customStyle="1" w:styleId="CommentSubjectChar">
    <w:name w:val="Comment Subject Char"/>
    <w:basedOn w:val="CommentTextChar"/>
    <w:link w:val="CommentSubject"/>
    <w:uiPriority w:val="99"/>
    <w:semiHidden/>
    <w:rsid w:val="00865804"/>
    <w:rPr>
      <w:b/>
      <w:bCs/>
      <w:sz w:val="20"/>
      <w:szCs w:val="20"/>
    </w:rPr>
  </w:style>
  <w:style w:type="character" w:customStyle="1" w:styleId="UnresolvedMention1">
    <w:name w:val="Unresolved Mention1"/>
    <w:basedOn w:val="DefaultParagraphFont"/>
    <w:uiPriority w:val="99"/>
    <w:semiHidden/>
    <w:unhideWhenUsed/>
    <w:rsid w:val="00446966"/>
    <w:rPr>
      <w:color w:val="605E5C"/>
      <w:shd w:val="clear" w:color="auto" w:fill="E1DFDD"/>
    </w:rPr>
  </w:style>
  <w:style w:type="character" w:styleId="FollowedHyperlink">
    <w:name w:val="FollowedHyperlink"/>
    <w:basedOn w:val="DefaultParagraphFont"/>
    <w:uiPriority w:val="99"/>
    <w:semiHidden/>
    <w:unhideWhenUsed/>
    <w:rsid w:val="0001424F"/>
    <w:rPr>
      <w:color w:val="800080" w:themeColor="followedHyperlink"/>
      <w:u w:val="single"/>
    </w:rPr>
  </w:style>
  <w:style w:type="character" w:customStyle="1" w:styleId="Heading1Char">
    <w:name w:val="Heading 1 Char"/>
    <w:basedOn w:val="DefaultParagraphFont"/>
    <w:link w:val="Heading1"/>
    <w:uiPriority w:val="9"/>
    <w:rsid w:val="00FE50C4"/>
    <w:rPr>
      <w:rFonts w:cstheme="minorHAnsi"/>
      <w:b/>
      <w:color w:val="0070C0"/>
      <w:sz w:val="32"/>
    </w:rPr>
  </w:style>
  <w:style w:type="character" w:customStyle="1" w:styleId="Heading2Char">
    <w:name w:val="Heading 2 Char"/>
    <w:basedOn w:val="DefaultParagraphFont"/>
    <w:link w:val="Heading2"/>
    <w:uiPriority w:val="9"/>
    <w:rsid w:val="00FE50C4"/>
    <w:rPr>
      <w:rFonts w:cstheme="minorHAnsi"/>
      <w:b/>
      <w:color w:val="0070C0"/>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233008">
      <w:bodyDiv w:val="1"/>
      <w:marLeft w:val="0"/>
      <w:marRight w:val="0"/>
      <w:marTop w:val="0"/>
      <w:marBottom w:val="0"/>
      <w:divBdr>
        <w:top w:val="none" w:sz="0" w:space="0" w:color="auto"/>
        <w:left w:val="none" w:sz="0" w:space="0" w:color="auto"/>
        <w:bottom w:val="none" w:sz="0" w:space="0" w:color="auto"/>
        <w:right w:val="none" w:sz="0" w:space="0" w:color="auto"/>
      </w:divBdr>
      <w:divsChild>
        <w:div w:id="375356627">
          <w:marLeft w:val="0"/>
          <w:marRight w:val="0"/>
          <w:marTop w:val="0"/>
          <w:marBottom w:val="0"/>
          <w:divBdr>
            <w:top w:val="none" w:sz="0" w:space="0" w:color="auto"/>
            <w:left w:val="none" w:sz="0" w:space="0" w:color="auto"/>
            <w:bottom w:val="none" w:sz="0" w:space="0" w:color="auto"/>
            <w:right w:val="none" w:sz="0" w:space="0" w:color="auto"/>
          </w:divBdr>
        </w:div>
      </w:divsChild>
    </w:div>
    <w:div w:id="1828203789">
      <w:bodyDiv w:val="1"/>
      <w:marLeft w:val="0"/>
      <w:marRight w:val="0"/>
      <w:marTop w:val="0"/>
      <w:marBottom w:val="0"/>
      <w:divBdr>
        <w:top w:val="none" w:sz="0" w:space="0" w:color="auto"/>
        <w:left w:val="none" w:sz="0" w:space="0" w:color="auto"/>
        <w:bottom w:val="none" w:sz="0" w:space="0" w:color="auto"/>
        <w:right w:val="none" w:sz="0" w:space="0" w:color="auto"/>
      </w:divBdr>
      <w:divsChild>
        <w:div w:id="659306573">
          <w:marLeft w:val="0"/>
          <w:marRight w:val="0"/>
          <w:marTop w:val="0"/>
          <w:marBottom w:val="0"/>
          <w:divBdr>
            <w:top w:val="none" w:sz="0" w:space="0" w:color="auto"/>
            <w:left w:val="none" w:sz="0" w:space="0" w:color="auto"/>
            <w:bottom w:val="none" w:sz="0" w:space="0" w:color="auto"/>
            <w:right w:val="none" w:sz="0" w:space="0" w:color="auto"/>
          </w:divBdr>
          <w:divsChild>
            <w:div w:id="1468859013">
              <w:marLeft w:val="0"/>
              <w:marRight w:val="0"/>
              <w:marTop w:val="0"/>
              <w:marBottom w:val="0"/>
              <w:divBdr>
                <w:top w:val="none" w:sz="0" w:space="0" w:color="auto"/>
                <w:left w:val="none" w:sz="0" w:space="0" w:color="auto"/>
                <w:bottom w:val="none" w:sz="0" w:space="0" w:color="auto"/>
                <w:right w:val="none" w:sz="0" w:space="0" w:color="auto"/>
              </w:divBdr>
              <w:divsChild>
                <w:div w:id="1969584726">
                  <w:marLeft w:val="75"/>
                  <w:marRight w:val="0"/>
                  <w:marTop w:val="0"/>
                  <w:marBottom w:val="0"/>
                  <w:divBdr>
                    <w:top w:val="none" w:sz="0" w:space="0" w:color="auto"/>
                    <w:left w:val="none" w:sz="0" w:space="0" w:color="auto"/>
                    <w:bottom w:val="none" w:sz="0" w:space="0" w:color="auto"/>
                    <w:right w:val="none" w:sz="0" w:space="0" w:color="auto"/>
                  </w:divBdr>
                  <w:divsChild>
                    <w:div w:id="2007711154">
                      <w:marLeft w:val="0"/>
                      <w:marRight w:val="0"/>
                      <w:marTop w:val="0"/>
                      <w:marBottom w:val="0"/>
                      <w:divBdr>
                        <w:top w:val="none" w:sz="0" w:space="0" w:color="auto"/>
                        <w:left w:val="single" w:sz="6" w:space="2" w:color="002C53"/>
                        <w:bottom w:val="single" w:sz="6" w:space="2" w:color="002C53"/>
                        <w:right w:val="single" w:sz="6" w:space="2" w:color="002C53"/>
                      </w:divBdr>
                      <w:divsChild>
                        <w:div w:id="1923447290">
                          <w:marLeft w:val="0"/>
                          <w:marRight w:val="0"/>
                          <w:marTop w:val="0"/>
                          <w:marBottom w:val="0"/>
                          <w:divBdr>
                            <w:top w:val="none" w:sz="0" w:space="0" w:color="auto"/>
                            <w:left w:val="none" w:sz="0" w:space="0" w:color="auto"/>
                            <w:bottom w:val="none" w:sz="0" w:space="0" w:color="auto"/>
                            <w:right w:val="none" w:sz="0" w:space="0" w:color="auto"/>
                          </w:divBdr>
                          <w:divsChild>
                            <w:div w:id="17809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ete\Downloads\exportpotential.intracen.org" TargetMode="External"/><Relationship Id="rId13" Type="http://schemas.openxmlformats.org/officeDocument/2006/relationships/hyperlink" Target="https://epingalert.org" TargetMode="External"/><Relationship Id="rId3" Type="http://schemas.openxmlformats.org/officeDocument/2006/relationships/settings" Target="settings.xml"/><Relationship Id="rId7" Type="http://schemas.openxmlformats.org/officeDocument/2006/relationships/hyperlink" Target="http://www.epingalert.org" TargetMode="External"/><Relationship Id="rId12" Type="http://schemas.openxmlformats.org/officeDocument/2006/relationships/hyperlink" Target="https://epingalert.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macmap.org" TargetMode="External"/><Relationship Id="rId11" Type="http://schemas.openxmlformats.org/officeDocument/2006/relationships/hyperlink" Target="https://www.macmap.org/en/query/regulatory-requirement" TargetMode="External"/><Relationship Id="rId5" Type="http://schemas.openxmlformats.org/officeDocument/2006/relationships/hyperlink" Target="http://www.trademap.org" TargetMode="External"/><Relationship Id="rId15" Type="http://schemas.openxmlformats.org/officeDocument/2006/relationships/hyperlink" Target="mailto:email@address.org" TargetMode="Externa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trade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International Trade Centre</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dc:creator>
  <cp:keywords/>
  <dc:description/>
  <cp:lastModifiedBy>User</cp:lastModifiedBy>
  <cp:revision>2</cp:revision>
  <cp:lastPrinted>2015-05-27T13:57:00Z</cp:lastPrinted>
  <dcterms:created xsi:type="dcterms:W3CDTF">2025-11-04T13:47:00Z</dcterms:created>
  <dcterms:modified xsi:type="dcterms:W3CDTF">2025-11-04T13:47:00Z</dcterms:modified>
</cp:coreProperties>
</file>