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D4933" w14:textId="32DBB1A1" w:rsidR="0056522F" w:rsidRPr="00802834" w:rsidRDefault="00802834" w:rsidP="0056522F">
      <w:pPr>
        <w:spacing w:after="0"/>
        <w:ind w:right="255"/>
        <w:rPr>
          <w:rFonts w:cstheme="minorHAnsi"/>
          <w:color w:val="595959" w:themeColor="text1" w:themeTint="A6"/>
          <w:sz w:val="56"/>
          <w:szCs w:val="64"/>
          <w:lang w:val="fr-FR"/>
        </w:rPr>
      </w:pPr>
      <w:r w:rsidRPr="00802834">
        <w:rPr>
          <w:rFonts w:cstheme="minorHAnsi"/>
          <w:color w:val="595959" w:themeColor="text1" w:themeTint="A6"/>
          <w:sz w:val="56"/>
          <w:szCs w:val="64"/>
          <w:lang w:val="fr-FR"/>
        </w:rPr>
        <w:t>Quantitative Export F</w:t>
      </w:r>
      <w:r>
        <w:rPr>
          <w:rFonts w:cstheme="minorHAnsi"/>
          <w:color w:val="595959" w:themeColor="text1" w:themeTint="A6"/>
          <w:sz w:val="56"/>
          <w:szCs w:val="64"/>
          <w:lang w:val="fr-FR"/>
        </w:rPr>
        <w:t>actsheet</w:t>
      </w:r>
    </w:p>
    <w:p w14:paraId="537F5E3B" w14:textId="7886838D" w:rsidR="0056522F" w:rsidRPr="00802834" w:rsidRDefault="00944C7A" w:rsidP="0056522F">
      <w:pPr>
        <w:spacing w:after="0"/>
        <w:ind w:right="255"/>
        <w:rPr>
          <w:color w:val="A6A6A6" w:themeColor="background1" w:themeShade="A6"/>
          <w:sz w:val="28"/>
          <w:lang w:val="fr-FR"/>
        </w:rPr>
      </w:pPr>
      <w:r w:rsidRPr="00802834">
        <w:rPr>
          <w:rFonts w:cstheme="minorHAnsi"/>
          <w:color w:val="A6A6A6" w:themeColor="background1" w:themeShade="A6"/>
          <w:sz w:val="56"/>
          <w:szCs w:val="64"/>
          <w:lang w:val="fr-FR"/>
        </w:rPr>
        <w:t>Instructions &amp; Template</w:t>
      </w:r>
    </w:p>
    <w:p w14:paraId="115C48F4" w14:textId="1C6770B1" w:rsidR="00180FEE" w:rsidRPr="00802834" w:rsidRDefault="00180FEE" w:rsidP="0056522F">
      <w:pPr>
        <w:ind w:right="255"/>
        <w:rPr>
          <w:color w:val="595959" w:themeColor="text1" w:themeTint="A6"/>
          <w:sz w:val="28"/>
          <w:lang w:val="fr-FR"/>
        </w:rPr>
      </w:pPr>
    </w:p>
    <w:p w14:paraId="122446B2" w14:textId="6F625ED2" w:rsidR="00FC4FE8" w:rsidRPr="0056522F" w:rsidRDefault="00180FEE" w:rsidP="0056522F">
      <w:pPr>
        <w:ind w:right="255"/>
        <w:jc w:val="both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28"/>
        </w:rPr>
        <w:t>Th</w:t>
      </w:r>
      <w:r w:rsidR="00D97973">
        <w:rPr>
          <w:color w:val="595959" w:themeColor="text1" w:themeTint="A6"/>
          <w:sz w:val="28"/>
        </w:rPr>
        <w:t xml:space="preserve">is </w:t>
      </w:r>
      <w:r w:rsidR="00567B81">
        <w:rPr>
          <w:color w:val="595959" w:themeColor="text1" w:themeTint="A6"/>
          <w:sz w:val="28"/>
        </w:rPr>
        <w:t>Quantitative Export Factsheet</w:t>
      </w:r>
      <w:r w:rsidRPr="0056522F">
        <w:rPr>
          <w:color w:val="595959" w:themeColor="text1" w:themeTint="A6"/>
          <w:sz w:val="28"/>
        </w:rPr>
        <w:t xml:space="preserve"> </w:t>
      </w:r>
      <w:r w:rsidR="00BB07BA">
        <w:rPr>
          <w:color w:val="595959" w:themeColor="text1" w:themeTint="A6"/>
          <w:sz w:val="28"/>
        </w:rPr>
        <w:t xml:space="preserve">highlights the prospects of a product exported by your country to a target market. It </w:t>
      </w:r>
      <w:r w:rsidR="00D97973">
        <w:rPr>
          <w:color w:val="595959" w:themeColor="text1" w:themeTint="A6"/>
          <w:sz w:val="28"/>
        </w:rPr>
        <w:t>is an important decision-making tool for businesses and policy makers</w:t>
      </w:r>
      <w:r w:rsidR="0076790E">
        <w:rPr>
          <w:color w:val="595959" w:themeColor="text1" w:themeTint="A6"/>
          <w:sz w:val="28"/>
        </w:rPr>
        <w:t xml:space="preserve">. </w:t>
      </w:r>
    </w:p>
    <w:p w14:paraId="430F75E7" w14:textId="5142D99F" w:rsidR="0076790E" w:rsidRDefault="00D97973" w:rsidP="0056522F">
      <w:pPr>
        <w:ind w:right="255"/>
        <w:jc w:val="both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 xml:space="preserve">You will find most of </w:t>
      </w:r>
      <w:r w:rsidR="00BB07BA">
        <w:rPr>
          <w:color w:val="595959" w:themeColor="text1" w:themeTint="A6"/>
          <w:sz w:val="28"/>
        </w:rPr>
        <w:t>quantitative</w:t>
      </w:r>
      <w:r>
        <w:rPr>
          <w:color w:val="595959" w:themeColor="text1" w:themeTint="A6"/>
          <w:sz w:val="28"/>
        </w:rPr>
        <w:t xml:space="preserve"> data </w:t>
      </w:r>
      <w:r w:rsidR="00475CEF">
        <w:rPr>
          <w:color w:val="595959" w:themeColor="text1" w:themeTint="A6"/>
          <w:sz w:val="28"/>
        </w:rPr>
        <w:t xml:space="preserve">needed </w:t>
      </w:r>
      <w:r>
        <w:rPr>
          <w:color w:val="595959" w:themeColor="text1" w:themeTint="A6"/>
          <w:sz w:val="28"/>
        </w:rPr>
        <w:t xml:space="preserve">for its elaboration in </w:t>
      </w:r>
      <w:r w:rsidR="008B5F51" w:rsidRPr="0056522F">
        <w:rPr>
          <w:color w:val="595959" w:themeColor="text1" w:themeTint="A6"/>
          <w:sz w:val="28"/>
        </w:rPr>
        <w:t>ITC</w:t>
      </w:r>
      <w:r w:rsidR="00970334">
        <w:rPr>
          <w:color w:val="595959" w:themeColor="text1" w:themeTint="A6"/>
          <w:sz w:val="28"/>
        </w:rPr>
        <w:t>’s</w:t>
      </w:r>
      <w:r w:rsidR="008B5F51" w:rsidRPr="0056522F">
        <w:rPr>
          <w:color w:val="595959" w:themeColor="text1" w:themeTint="A6"/>
          <w:sz w:val="28"/>
        </w:rPr>
        <w:t xml:space="preserve"> tools</w:t>
      </w:r>
      <w:r w:rsidR="0056522F">
        <w:rPr>
          <w:color w:val="595959" w:themeColor="text1" w:themeTint="A6"/>
          <w:sz w:val="28"/>
        </w:rPr>
        <w:t xml:space="preserve">. </w:t>
      </w:r>
    </w:p>
    <w:p w14:paraId="759EC940" w14:textId="77777777" w:rsidR="00FE50C4" w:rsidRDefault="00FE50C4" w:rsidP="00FE50C4">
      <w:pPr>
        <w:ind w:right="255"/>
        <w:rPr>
          <w:b/>
          <w:color w:val="595959" w:themeColor="text1" w:themeTint="A6"/>
          <w:sz w:val="32"/>
          <w:szCs w:val="32"/>
        </w:rPr>
      </w:pPr>
    </w:p>
    <w:p w14:paraId="0B4D62EB" w14:textId="08A9D00A" w:rsidR="00FE50C4" w:rsidRDefault="00FE50C4" w:rsidP="00FE50C4">
      <w:pPr>
        <w:ind w:right="255"/>
        <w:rPr>
          <w:b/>
          <w:color w:val="595959" w:themeColor="text1" w:themeTint="A6"/>
          <w:sz w:val="32"/>
          <w:szCs w:val="32"/>
        </w:rPr>
      </w:pPr>
      <w:r>
        <w:rPr>
          <w:b/>
          <w:color w:val="595959" w:themeColor="text1" w:themeTint="A6"/>
          <w:sz w:val="32"/>
          <w:szCs w:val="32"/>
        </w:rPr>
        <w:t>Steps</w:t>
      </w:r>
    </w:p>
    <w:p w14:paraId="38C63AFC" w14:textId="77777777" w:rsidR="00FE50C4" w:rsidRDefault="00FE50C4" w:rsidP="00FE50C4">
      <w:pPr>
        <w:ind w:left="720" w:right="255" w:hanging="720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36"/>
        </w:rPr>
        <w:sym w:font="Wingdings 2" w:char="F052"/>
      </w:r>
      <w:r w:rsidRPr="0056522F">
        <w:rPr>
          <w:color w:val="595959" w:themeColor="text1" w:themeTint="A6"/>
          <w:sz w:val="28"/>
        </w:rPr>
        <w:t xml:space="preserve"> </w:t>
      </w:r>
      <w:r w:rsidRPr="0056522F">
        <w:rPr>
          <w:color w:val="595959" w:themeColor="text1" w:themeTint="A6"/>
          <w:sz w:val="28"/>
        </w:rPr>
        <w:tab/>
        <w:t xml:space="preserve">Select one </w:t>
      </w:r>
      <w:r>
        <w:rPr>
          <w:color w:val="595959" w:themeColor="text1" w:themeTint="A6"/>
          <w:sz w:val="28"/>
        </w:rPr>
        <w:t xml:space="preserve">export destination country and one product </w:t>
      </w:r>
      <w:r w:rsidRPr="0056522F">
        <w:rPr>
          <w:color w:val="595959" w:themeColor="text1" w:themeTint="A6"/>
          <w:sz w:val="28"/>
        </w:rPr>
        <w:t xml:space="preserve">with a well-defined HS code and </w:t>
      </w:r>
      <w:r>
        <w:rPr>
          <w:color w:val="595959" w:themeColor="text1" w:themeTint="A6"/>
          <w:sz w:val="28"/>
        </w:rPr>
        <w:t>do</w:t>
      </w:r>
      <w:r w:rsidRPr="0056522F">
        <w:rPr>
          <w:color w:val="595959" w:themeColor="text1" w:themeTint="A6"/>
          <w:sz w:val="28"/>
        </w:rPr>
        <w:t xml:space="preserve"> your research </w:t>
      </w:r>
      <w:r>
        <w:rPr>
          <w:color w:val="595959" w:themeColor="text1" w:themeTint="A6"/>
          <w:sz w:val="28"/>
        </w:rPr>
        <w:t>using</w:t>
      </w:r>
      <w:r w:rsidRPr="0056522F">
        <w:rPr>
          <w:color w:val="595959" w:themeColor="text1" w:themeTint="A6"/>
          <w:sz w:val="28"/>
        </w:rPr>
        <w:t xml:space="preserve"> these sources:</w:t>
      </w:r>
    </w:p>
    <w:p w14:paraId="32D1F42C" w14:textId="77777777" w:rsidR="00FE50C4" w:rsidRPr="0056522F" w:rsidRDefault="00FE50C4" w:rsidP="00FE50C4">
      <w:pPr>
        <w:pStyle w:val="ListParagraph"/>
        <w:numPr>
          <w:ilvl w:val="0"/>
          <w:numId w:val="9"/>
        </w:numPr>
        <w:ind w:right="255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28"/>
        </w:rPr>
        <w:t>Trade Map (</w:t>
      </w:r>
      <w:hyperlink r:id="rId5" w:history="1">
        <w:r w:rsidRPr="0056522F">
          <w:rPr>
            <w:rStyle w:val="Hyperlink"/>
            <w:color w:val="595959" w:themeColor="text1" w:themeTint="A6"/>
            <w:sz w:val="28"/>
          </w:rPr>
          <w:t>www.trademap.org</w:t>
        </w:r>
      </w:hyperlink>
      <w:r w:rsidRPr="0056522F">
        <w:rPr>
          <w:color w:val="595959" w:themeColor="text1" w:themeTint="A6"/>
          <w:sz w:val="28"/>
        </w:rPr>
        <w:t xml:space="preserve">) for export-import flows and trade indicators </w:t>
      </w:r>
    </w:p>
    <w:p w14:paraId="3B910723" w14:textId="77777777" w:rsidR="00FE50C4" w:rsidRPr="0056522F" w:rsidRDefault="00FE50C4" w:rsidP="00FE50C4">
      <w:pPr>
        <w:pStyle w:val="ListParagraph"/>
        <w:numPr>
          <w:ilvl w:val="0"/>
          <w:numId w:val="9"/>
        </w:numPr>
        <w:ind w:right="255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28"/>
        </w:rPr>
        <w:t>Market Access Map (</w:t>
      </w:r>
      <w:hyperlink r:id="rId6" w:history="1">
        <w:r w:rsidRPr="0056522F">
          <w:rPr>
            <w:rStyle w:val="Hyperlink"/>
            <w:color w:val="595959" w:themeColor="text1" w:themeTint="A6"/>
            <w:sz w:val="28"/>
          </w:rPr>
          <w:t>www.macmap.org</w:t>
        </w:r>
      </w:hyperlink>
      <w:r w:rsidRPr="0056522F">
        <w:rPr>
          <w:color w:val="595959" w:themeColor="text1" w:themeTint="A6"/>
          <w:sz w:val="28"/>
        </w:rPr>
        <w:t xml:space="preserve">) for tariffs, non-tariff measures and trade agreements  </w:t>
      </w:r>
    </w:p>
    <w:p w14:paraId="45CBAAAC" w14:textId="77777777" w:rsidR="00FE50C4" w:rsidRPr="0056522F" w:rsidRDefault="00FE50C4" w:rsidP="00FE50C4">
      <w:pPr>
        <w:pStyle w:val="ListParagraph"/>
        <w:numPr>
          <w:ilvl w:val="0"/>
          <w:numId w:val="9"/>
        </w:numPr>
        <w:ind w:right="255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28"/>
        </w:rPr>
        <w:t>E-ping (</w:t>
      </w:r>
      <w:hyperlink r:id="rId7" w:history="1">
        <w:r w:rsidRPr="0056522F">
          <w:rPr>
            <w:rStyle w:val="Hyperlink"/>
            <w:color w:val="595959" w:themeColor="text1" w:themeTint="A6"/>
            <w:sz w:val="28"/>
          </w:rPr>
          <w:t>www.epingalert.org</w:t>
        </w:r>
      </w:hyperlink>
      <w:r w:rsidRPr="0056522F">
        <w:rPr>
          <w:color w:val="595959" w:themeColor="text1" w:themeTint="A6"/>
          <w:sz w:val="28"/>
        </w:rPr>
        <w:t>) for potential non-tariff measures</w:t>
      </w:r>
    </w:p>
    <w:p w14:paraId="315F63F9" w14:textId="77777777" w:rsidR="00FE50C4" w:rsidRPr="0056522F" w:rsidRDefault="00FE50C4" w:rsidP="00FE50C4">
      <w:pPr>
        <w:pStyle w:val="ListParagraph"/>
        <w:numPr>
          <w:ilvl w:val="0"/>
          <w:numId w:val="9"/>
        </w:numPr>
        <w:ind w:right="255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28"/>
        </w:rPr>
        <w:t>Export Potential Map (</w:t>
      </w:r>
      <w:hyperlink r:id="rId8" w:history="1">
        <w:r w:rsidRPr="0056522F">
          <w:rPr>
            <w:rStyle w:val="Hyperlink"/>
            <w:color w:val="595959" w:themeColor="text1" w:themeTint="A6"/>
            <w:sz w:val="28"/>
          </w:rPr>
          <w:t>exportpotential.intracen.org</w:t>
        </w:r>
      </w:hyperlink>
      <w:r w:rsidRPr="0056522F">
        <w:rPr>
          <w:color w:val="595959" w:themeColor="text1" w:themeTint="A6"/>
          <w:sz w:val="28"/>
        </w:rPr>
        <w:t xml:space="preserve">) for promising markets </w:t>
      </w:r>
    </w:p>
    <w:p w14:paraId="338B18FB" w14:textId="77777777" w:rsidR="00FE50C4" w:rsidRDefault="00FE50C4" w:rsidP="00FE50C4">
      <w:pPr>
        <w:ind w:left="720" w:right="255"/>
        <w:jc w:val="both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28"/>
        </w:rPr>
        <w:t xml:space="preserve">Some </w:t>
      </w:r>
      <w:r>
        <w:rPr>
          <w:color w:val="595959" w:themeColor="text1" w:themeTint="A6"/>
          <w:sz w:val="28"/>
        </w:rPr>
        <w:t xml:space="preserve">required information, </w:t>
      </w:r>
      <w:r w:rsidRPr="0056522F">
        <w:rPr>
          <w:color w:val="595959" w:themeColor="text1" w:themeTint="A6"/>
          <w:sz w:val="28"/>
        </w:rPr>
        <w:t>marked with an asterisk (*)</w:t>
      </w:r>
      <w:r>
        <w:rPr>
          <w:color w:val="595959" w:themeColor="text1" w:themeTint="A6"/>
          <w:sz w:val="28"/>
        </w:rPr>
        <w:t>, is not</w:t>
      </w:r>
      <w:r w:rsidRPr="0056522F">
        <w:rPr>
          <w:color w:val="595959" w:themeColor="text1" w:themeTint="A6"/>
          <w:sz w:val="28"/>
        </w:rPr>
        <w:t xml:space="preserve"> </w:t>
      </w:r>
      <w:r>
        <w:rPr>
          <w:color w:val="595959" w:themeColor="text1" w:themeTint="A6"/>
          <w:sz w:val="28"/>
        </w:rPr>
        <w:t>in</w:t>
      </w:r>
      <w:r w:rsidRPr="0056522F">
        <w:rPr>
          <w:color w:val="595959" w:themeColor="text1" w:themeTint="A6"/>
          <w:sz w:val="28"/>
        </w:rPr>
        <w:t xml:space="preserve"> these tools </w:t>
      </w:r>
      <w:r>
        <w:rPr>
          <w:color w:val="595959" w:themeColor="text1" w:themeTint="A6"/>
          <w:sz w:val="28"/>
        </w:rPr>
        <w:t>so you will need to search additional</w:t>
      </w:r>
      <w:r w:rsidRPr="0056522F">
        <w:rPr>
          <w:color w:val="595959" w:themeColor="text1" w:themeTint="A6"/>
          <w:sz w:val="28"/>
        </w:rPr>
        <w:t xml:space="preserve"> </w:t>
      </w:r>
      <w:r>
        <w:rPr>
          <w:color w:val="595959" w:themeColor="text1" w:themeTint="A6"/>
          <w:sz w:val="28"/>
        </w:rPr>
        <w:t xml:space="preserve">reliable </w:t>
      </w:r>
      <w:r w:rsidRPr="0056522F">
        <w:rPr>
          <w:color w:val="595959" w:themeColor="text1" w:themeTint="A6"/>
          <w:sz w:val="28"/>
        </w:rPr>
        <w:t xml:space="preserve">sources.  </w:t>
      </w:r>
    </w:p>
    <w:p w14:paraId="7A4A20A2" w14:textId="77777777" w:rsidR="00FE50C4" w:rsidRPr="0056522F" w:rsidRDefault="00FE50C4" w:rsidP="00FE50C4">
      <w:pPr>
        <w:ind w:left="720" w:right="255"/>
        <w:rPr>
          <w:color w:val="595959" w:themeColor="text1" w:themeTint="A6"/>
          <w:sz w:val="28"/>
        </w:rPr>
      </w:pPr>
    </w:p>
    <w:p w14:paraId="08D2E3B0" w14:textId="77777777" w:rsidR="00FE50C4" w:rsidRDefault="00FE50C4" w:rsidP="00FE50C4">
      <w:pPr>
        <w:ind w:left="742" w:right="255" w:hanging="742"/>
        <w:rPr>
          <w:rFonts w:cstheme="minorHAnsi"/>
          <w:color w:val="595959" w:themeColor="text1" w:themeTint="A6"/>
          <w:sz w:val="28"/>
          <w:szCs w:val="28"/>
        </w:rPr>
      </w:pPr>
      <w:r w:rsidRPr="0056522F">
        <w:rPr>
          <w:color w:val="595959" w:themeColor="text1" w:themeTint="A6"/>
          <w:sz w:val="36"/>
        </w:rPr>
        <w:sym w:font="Wingdings 2" w:char="F052"/>
      </w:r>
      <w:r w:rsidRPr="0056522F">
        <w:rPr>
          <w:color w:val="595959" w:themeColor="text1" w:themeTint="A6"/>
          <w:sz w:val="28"/>
        </w:rPr>
        <w:t xml:space="preserve"> </w:t>
      </w:r>
      <w:r w:rsidRPr="0056522F">
        <w:rPr>
          <w:color w:val="595959" w:themeColor="text1" w:themeTint="A6"/>
          <w:sz w:val="28"/>
        </w:rPr>
        <w:tab/>
        <w:t xml:space="preserve">Fill-in the fields </w:t>
      </w:r>
      <w:r>
        <w:rPr>
          <w:color w:val="595959" w:themeColor="text1" w:themeTint="A6"/>
          <w:sz w:val="28"/>
        </w:rPr>
        <w:t>marked</w:t>
      </w:r>
      <w:r w:rsidRPr="0056522F">
        <w:rPr>
          <w:color w:val="595959" w:themeColor="text1" w:themeTint="A6"/>
          <w:sz w:val="28"/>
        </w:rPr>
        <w:t xml:space="preserve"> </w:t>
      </w:r>
      <w:r>
        <w:rPr>
          <w:color w:val="595959" w:themeColor="text1" w:themeTint="A6"/>
          <w:sz w:val="28"/>
        </w:rPr>
        <w:t>by</w:t>
      </w:r>
      <w:r w:rsidRPr="0056522F">
        <w:rPr>
          <w:color w:val="595959" w:themeColor="text1" w:themeTint="A6"/>
          <w:sz w:val="28"/>
        </w:rPr>
        <w:t xml:space="preserve"> brackets</w:t>
      </w:r>
      <w:r w:rsidRPr="0056522F">
        <w:rPr>
          <w:color w:val="595959" w:themeColor="text1" w:themeTint="A6"/>
          <w:sz w:val="28"/>
          <w:szCs w:val="28"/>
        </w:rPr>
        <w:t xml:space="preserve"> </w:t>
      </w:r>
      <w:r w:rsidRPr="0056522F">
        <w:rPr>
          <w:rFonts w:cstheme="minorHAnsi"/>
          <w:color w:val="595959" w:themeColor="text1" w:themeTint="A6"/>
          <w:sz w:val="28"/>
          <w:szCs w:val="28"/>
        </w:rPr>
        <w:t>[</w:t>
      </w:r>
      <w:r w:rsidRPr="0056522F">
        <w:rPr>
          <w:color w:val="595959" w:themeColor="text1" w:themeTint="A6"/>
          <w:sz w:val="28"/>
          <w:szCs w:val="28"/>
        </w:rPr>
        <w:t xml:space="preserve"> </w:t>
      </w:r>
      <w:r w:rsidRPr="0056522F">
        <w:rPr>
          <w:rFonts w:cstheme="minorHAnsi"/>
          <w:color w:val="595959" w:themeColor="text1" w:themeTint="A6"/>
          <w:sz w:val="28"/>
          <w:szCs w:val="28"/>
        </w:rPr>
        <w:t>]</w:t>
      </w:r>
    </w:p>
    <w:p w14:paraId="1D757BBB" w14:textId="77777777" w:rsidR="00FE50C4" w:rsidRPr="0056522F" w:rsidRDefault="00FE50C4" w:rsidP="00FE50C4">
      <w:pPr>
        <w:ind w:right="255"/>
        <w:rPr>
          <w:rFonts w:cstheme="minorHAnsi"/>
          <w:color w:val="595959" w:themeColor="text1" w:themeTint="A6"/>
          <w:sz w:val="28"/>
          <w:szCs w:val="28"/>
        </w:rPr>
      </w:pPr>
    </w:p>
    <w:p w14:paraId="3F186F87" w14:textId="77777777" w:rsidR="00FE50C4" w:rsidRPr="0056522F" w:rsidRDefault="00FE50C4" w:rsidP="00FE50C4">
      <w:pPr>
        <w:ind w:left="720" w:right="255" w:hanging="720"/>
        <w:rPr>
          <w:i/>
          <w:color w:val="595959" w:themeColor="text1" w:themeTint="A6"/>
          <w:sz w:val="18"/>
        </w:rPr>
      </w:pPr>
      <w:r w:rsidRPr="0056522F">
        <w:rPr>
          <w:color w:val="595959" w:themeColor="text1" w:themeTint="A6"/>
          <w:sz w:val="36"/>
        </w:rPr>
        <w:sym w:font="Wingdings 2" w:char="F052"/>
      </w:r>
      <w:r w:rsidRPr="0056522F">
        <w:rPr>
          <w:color w:val="595959" w:themeColor="text1" w:themeTint="A6"/>
          <w:sz w:val="36"/>
        </w:rPr>
        <w:t xml:space="preserve"> </w:t>
      </w:r>
      <w:r w:rsidRPr="0056522F">
        <w:rPr>
          <w:color w:val="595959" w:themeColor="text1" w:themeTint="A6"/>
          <w:sz w:val="36"/>
        </w:rPr>
        <w:tab/>
      </w:r>
      <w:r w:rsidRPr="0056522F">
        <w:rPr>
          <w:color w:val="595959" w:themeColor="text1" w:themeTint="A6"/>
          <w:sz w:val="28"/>
        </w:rPr>
        <w:t>Remove this page, instructions, borders, grid and brackets after filling-in the template.</w:t>
      </w:r>
    </w:p>
    <w:p w14:paraId="65895D26" w14:textId="77777777" w:rsidR="0076790E" w:rsidRPr="0056522F" w:rsidRDefault="0076790E" w:rsidP="0056522F">
      <w:pPr>
        <w:ind w:right="255"/>
        <w:jc w:val="both"/>
        <w:rPr>
          <w:color w:val="595959" w:themeColor="text1" w:themeTint="A6"/>
          <w:sz w:val="28"/>
        </w:rPr>
      </w:pPr>
    </w:p>
    <w:p w14:paraId="5AC6C8DA" w14:textId="57FC510A" w:rsidR="0056522F" w:rsidRDefault="0056522F" w:rsidP="0056522F">
      <w:pPr>
        <w:ind w:right="255"/>
        <w:rPr>
          <w:b/>
          <w:color w:val="595959" w:themeColor="text1" w:themeTint="A6"/>
          <w:sz w:val="32"/>
          <w:szCs w:val="32"/>
        </w:rPr>
      </w:pPr>
    </w:p>
    <w:p w14:paraId="03B106EE" w14:textId="77777777" w:rsidR="001F574E" w:rsidRDefault="001F574E">
      <w:pPr>
        <w:rPr>
          <w:rFonts w:cstheme="minorHAnsi"/>
          <w:color w:val="0070C0"/>
          <w:sz w:val="56"/>
          <w:szCs w:val="64"/>
        </w:rPr>
      </w:pPr>
      <w:r>
        <w:rPr>
          <w:rFonts w:cstheme="minorHAnsi"/>
          <w:color w:val="0070C0"/>
          <w:sz w:val="56"/>
          <w:szCs w:val="64"/>
        </w:rPr>
        <w:br w:type="page"/>
      </w:r>
    </w:p>
    <w:p w14:paraId="3CBD3433" w14:textId="5619B0D4" w:rsidR="00A75D9F" w:rsidRPr="003B2B9F" w:rsidRDefault="003B2B9F" w:rsidP="0056522F">
      <w:pPr>
        <w:spacing w:after="0"/>
        <w:ind w:right="255"/>
        <w:rPr>
          <w:rFonts w:cstheme="minorHAnsi"/>
          <w:color w:val="7030A0"/>
          <w:sz w:val="56"/>
          <w:szCs w:val="64"/>
          <w14:textFill>
            <w14:gradFill>
              <w14:gsLst>
                <w14:gs w14:pos="0">
                  <w14:srgbClr w14:val="7030A0">
                    <w14:shade w14:val="30000"/>
                    <w14:satMod w14:val="115000"/>
                  </w14:srgbClr>
                </w14:gs>
                <w14:gs w14:pos="50000">
                  <w14:srgbClr w14:val="7030A0">
                    <w14:shade w14:val="67500"/>
                    <w14:satMod w14:val="115000"/>
                  </w14:srgbClr>
                </w14:gs>
                <w14:gs w14:pos="100000">
                  <w14:srgbClr w14:val="7030A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>
        <w:rPr>
          <w:rFonts w:cstheme="minorHAnsi"/>
          <w:noProof/>
          <w:color w:val="95B3D7" w:themeColor="accent1" w:themeTint="99"/>
          <w:sz w:val="3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9FA6EC" wp14:editId="6D864329">
                <wp:simplePos x="0" y="0"/>
                <wp:positionH relativeFrom="column">
                  <wp:posOffset>5148580</wp:posOffset>
                </wp:positionH>
                <wp:positionV relativeFrom="paragraph">
                  <wp:posOffset>132311</wp:posOffset>
                </wp:positionV>
                <wp:extent cx="1309255" cy="920923"/>
                <wp:effectExtent l="0" t="0" r="24765" b="1270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9255" cy="920923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DA073A" id="Rounded Rectangle 5" o:spid="_x0000_s1026" style="position:absolute;margin-left:405.4pt;margin-top:10.4pt;width:103.1pt;height:7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" filled="f" strokecolor="gray [1629]" strokeweight=".5pt">
                <v:stroke dashstyle="dash"/>
              </v:roundrect>
            </w:pict>
          </mc:Fallback>
        </mc:AlternateContent>
      </w:r>
      <w:r>
        <w:rPr>
          <w:rFonts w:cstheme="minorHAnsi"/>
          <w:noProof/>
          <w:color w:val="95B3D7" w:themeColor="accent1" w:themeTint="99"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19D257" wp14:editId="2E8551C0">
                <wp:simplePos x="0" y="0"/>
                <wp:positionH relativeFrom="column">
                  <wp:posOffset>5059160</wp:posOffset>
                </wp:positionH>
                <wp:positionV relativeFrom="paragraph">
                  <wp:posOffset>91382</wp:posOffset>
                </wp:positionV>
                <wp:extent cx="1524000" cy="1036724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10367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19D279" w14:textId="77777777" w:rsidR="003B2B9F" w:rsidRPr="003B2B9F" w:rsidRDefault="003B2B9F" w:rsidP="00D625FC">
                            <w:pPr>
                              <w:jc w:val="center"/>
                              <w:rPr>
                                <w:rFonts w:ascii="Arial" w:hAnsi="Arial" w:cs="Arial"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  <w:p w14:paraId="4AF85FB2" w14:textId="5EF109E0" w:rsidR="009010CD" w:rsidRPr="00111BDC" w:rsidRDefault="009010CD" w:rsidP="00D625FC">
                            <w:pPr>
                              <w:jc w:val="center"/>
                              <w:rPr>
                                <w:color w:val="A6A6A6" w:themeColor="background1" w:themeShade="A6"/>
                                <w:sz w:val="16"/>
                                <w:szCs w:val="28"/>
                              </w:rPr>
                            </w:pPr>
                            <w:r w:rsidRPr="00111BDC">
                              <w:rPr>
                                <w:rFonts w:ascii="Arial" w:hAnsi="Arial" w:cs="Arial"/>
                                <w:color w:val="A6A6A6" w:themeColor="background1" w:themeShade="A6"/>
                                <w:szCs w:val="40"/>
                              </w:rPr>
                              <w:t>[</w:t>
                            </w:r>
                            <w:r w:rsidR="003B2B9F" w:rsidRPr="00111BDC">
                              <w:rPr>
                                <w:color w:val="A6A6A6" w:themeColor="background1" w:themeShade="A6"/>
                                <w:sz w:val="18"/>
                                <w:szCs w:val="32"/>
                              </w:rPr>
                              <w:t>Place your logo here</w:t>
                            </w:r>
                            <w:r w:rsidRPr="00111BDC">
                              <w:rPr>
                                <w:rFonts w:ascii="Arial" w:hAnsi="Arial" w:cs="Arial"/>
                                <w:color w:val="A6A6A6" w:themeColor="background1" w:themeShade="A6"/>
                                <w:szCs w:val="40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19D25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8.35pt;margin-top:7.2pt;width:120pt;height:81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" stroked="f">
                <v:textbox>
                  <w:txbxContent>
                    <w:p w14:paraId="4719D279" w14:textId="77777777" w:rsidR="003B2B9F" w:rsidRPr="003B2B9F" w:rsidRDefault="003B2B9F" w:rsidP="00D625FC">
                      <w:pPr>
                        <w:jc w:val="center"/>
                        <w:rPr>
                          <w:rFonts w:ascii="Arial" w:hAnsi="Arial" w:cs="Arial"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  <w:p w14:paraId="4AF85FB2" w14:textId="5EF109E0" w:rsidR="009010CD" w:rsidRPr="00111BDC" w:rsidRDefault="009010CD" w:rsidP="00D625FC">
                      <w:pPr>
                        <w:jc w:val="center"/>
                        <w:rPr>
                          <w:color w:val="A6A6A6" w:themeColor="background1" w:themeShade="A6"/>
                          <w:sz w:val="16"/>
                          <w:szCs w:val="28"/>
                        </w:rPr>
                      </w:pPr>
                      <w:r w:rsidRPr="00111BDC">
                        <w:rPr>
                          <w:rFonts w:ascii="Arial" w:hAnsi="Arial" w:cs="Arial"/>
                          <w:color w:val="A6A6A6" w:themeColor="background1" w:themeShade="A6"/>
                          <w:szCs w:val="40"/>
                        </w:rPr>
                        <w:t>[</w:t>
                      </w:r>
                      <w:r w:rsidR="003B2B9F" w:rsidRPr="00111BDC">
                        <w:rPr>
                          <w:color w:val="A6A6A6" w:themeColor="background1" w:themeShade="A6"/>
                          <w:sz w:val="18"/>
                          <w:szCs w:val="32"/>
                        </w:rPr>
                        <w:t>Place your logo here</w:t>
                      </w:r>
                      <w:r w:rsidRPr="00111BDC">
                        <w:rPr>
                          <w:rFonts w:ascii="Arial" w:hAnsi="Arial" w:cs="Arial"/>
                          <w:color w:val="A6A6A6" w:themeColor="background1" w:themeShade="A6"/>
                          <w:szCs w:val="40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802834">
        <w:rPr>
          <w:rFonts w:cstheme="minorHAnsi"/>
          <w:color w:val="0070C0"/>
          <w:sz w:val="56"/>
          <w:szCs w:val="64"/>
        </w:rPr>
        <w:t>Quantitative Export Factsheet</w:t>
      </w:r>
    </w:p>
    <w:p w14:paraId="418850AF" w14:textId="6BDBBAD3" w:rsidR="003F2067" w:rsidRPr="004D0EFE" w:rsidRDefault="003F2067" w:rsidP="0056522F">
      <w:pPr>
        <w:spacing w:after="0"/>
        <w:ind w:right="255"/>
        <w:rPr>
          <w:rFonts w:cstheme="minorHAnsi"/>
          <w:color w:val="000066"/>
          <w:sz w:val="36"/>
          <w:szCs w:val="36"/>
        </w:rPr>
      </w:pPr>
      <w:r>
        <w:t xml:space="preserve">[product_name] to [target_market]  </w:t>
      </w:r>
    </w:p>
    <w:p w14:paraId="258C2058" w14:textId="42BDE3F8" w:rsidR="00255FDF" w:rsidRPr="004D0EFE" w:rsidRDefault="00367EB9" w:rsidP="0056522F">
      <w:pPr>
        <w:ind w:right="255"/>
        <w:rPr>
          <w:rFonts w:cstheme="minorHAnsi"/>
          <w:color w:val="7F7F7F" w:themeColor="text1" w:themeTint="80"/>
          <w:sz w:val="36"/>
          <w:szCs w:val="36"/>
        </w:rPr>
      </w:pPr>
      <w:r>
        <w:t xml:space="preserve">[month_year] </w:t>
      </w:r>
    </w:p>
    <w:p w14:paraId="0BC1907C" w14:textId="6B26640A" w:rsidR="009174ED" w:rsidRPr="000044F9" w:rsidRDefault="009174ED" w:rsidP="0056522F">
      <w:pPr>
        <w:ind w:right="255"/>
        <w:rPr>
          <w:rFonts w:cstheme="minorHAnsi"/>
          <w:color w:val="000066"/>
          <w:sz w:val="10"/>
          <w:szCs w:val="10"/>
        </w:rPr>
      </w:pPr>
    </w:p>
    <w:p w14:paraId="1BD0A796" w14:textId="2015D91B" w:rsidR="00C30BDE" w:rsidRPr="00FE50C4" w:rsidRDefault="00C30BDE" w:rsidP="00FE50C4">
      <w:pPr>
        <w:pStyle w:val="Heading1"/>
      </w:pPr>
      <w:r w:rsidRPr="00FE50C4">
        <w:t xml:space="preserve">Introduction </w:t>
      </w:r>
    </w:p>
    <w:p w14:paraId="3098AADD" w14:textId="33452243" w:rsidR="00714271" w:rsidRPr="007A01D6" w:rsidRDefault="00714271" w:rsidP="0056522F">
      <w:pPr>
        <w:spacing w:after="0"/>
        <w:ind w:right="255"/>
        <w:jc w:val="both"/>
        <w:rPr>
          <w:rFonts w:cstheme="minorHAnsi"/>
          <w:sz w:val="24"/>
          <w:szCs w:val="24"/>
        </w:rPr>
      </w:pPr>
      <w:r>
        <w:t xml:space="preserve">This Quantitative Export Factsheet provides strategic information about exporting [product_name] HS Code [hs_code] from [your_country] to [target_market]. It provides reliable market intelligence from ITC and other sources about important variables including the market size and growth, competition, trends in prices, import tariffs and market regulations. </w:t>
      </w:r>
    </w:p>
    <w:p w14:paraId="2EB9E45C" w14:textId="6181112B" w:rsidR="008800F1" w:rsidRPr="006E7740" w:rsidRDefault="008800F1" w:rsidP="0056522F">
      <w:pPr>
        <w:ind w:right="255"/>
        <w:rPr>
          <w:rFonts w:cstheme="minorHAnsi"/>
          <w:b/>
          <w:color w:val="0070C0"/>
          <w:sz w:val="32"/>
        </w:rPr>
      </w:pPr>
      <w:bookmarkStart w:id="0" w:name="_Hlk79948540"/>
    </w:p>
    <w:tbl>
      <w:tblPr>
        <w:tblStyle w:val="TableGrid"/>
        <w:tblW w:w="10201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464"/>
        <w:gridCol w:w="2464"/>
        <w:gridCol w:w="283"/>
        <w:gridCol w:w="2444"/>
        <w:gridCol w:w="2546"/>
      </w:tblGrid>
      <w:tr w:rsidR="00670D6C" w:rsidRPr="000044F9" w14:paraId="07637C8D" w14:textId="77777777" w:rsidTr="00670D6C">
        <w:trPr>
          <w:trHeight w:val="545"/>
        </w:trPr>
        <w:tc>
          <w:tcPr>
            <w:tcW w:w="4928" w:type="dxa"/>
            <w:gridSpan w:val="2"/>
            <w:tcBorders>
              <w:top w:val="nil"/>
              <w:left w:val="nil"/>
              <w:right w:val="nil"/>
            </w:tcBorders>
          </w:tcPr>
          <w:p w14:paraId="00AD6A7E" w14:textId="2F7C7C48" w:rsidR="00670D6C" w:rsidRPr="000044F9" w:rsidRDefault="00670D6C" w:rsidP="00FE50C4">
            <w:pPr>
              <w:pStyle w:val="Heading1"/>
            </w:pPr>
            <w:r w:rsidRPr="000044F9">
              <w:t>The Product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7DB13E1" w14:textId="77777777" w:rsidR="00670D6C" w:rsidRPr="000044F9" w:rsidRDefault="00670D6C" w:rsidP="0056522F">
            <w:pPr>
              <w:ind w:right="255"/>
              <w:rPr>
                <w:rFonts w:cstheme="minorHAnsi"/>
              </w:rPr>
            </w:pPr>
          </w:p>
        </w:tc>
        <w:tc>
          <w:tcPr>
            <w:tcW w:w="4990" w:type="dxa"/>
            <w:gridSpan w:val="2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4A9669BE" w14:textId="13BF0809" w:rsidR="00670D6C" w:rsidRPr="000044F9" w:rsidRDefault="004E40E9" w:rsidP="0056522F">
            <w:pPr>
              <w:ind w:right="255"/>
              <w:rPr>
                <w:rFonts w:cstheme="minorHAnsi"/>
                <w:color w:val="7F7F7F" w:themeColor="text1" w:themeTint="80"/>
              </w:rPr>
            </w:pPr>
            <w:r w:rsidRPr="00FE50C4">
              <w:rPr>
                <w:rStyle w:val="Heading1Char"/>
              </w:rPr>
              <w:t>Target</w:t>
            </w:r>
            <w:r w:rsidR="00670D6C" w:rsidRPr="00FE50C4">
              <w:rPr>
                <w:rStyle w:val="Heading1Char"/>
              </w:rPr>
              <w:t xml:space="preserve"> Market</w:t>
            </w:r>
            <w:r>
              <w:rPr>
                <w:rFonts w:cstheme="minorHAnsi"/>
                <w:b/>
                <w:color w:val="0070C0"/>
                <w:sz w:val="32"/>
              </w:rPr>
              <w:t xml:space="preserve"> - </w:t>
            </w:r>
            <w:r w:rsidRPr="004E40E9">
              <w:rPr>
                <w:rFonts w:cstheme="minorHAnsi"/>
                <w:color w:val="7F7F7F" w:themeColor="text1" w:themeTint="80"/>
                <w:sz w:val="30"/>
                <w:szCs w:val="30"/>
              </w:rPr>
              <w:t>[</w:t>
            </w:r>
            <w:r>
              <w:rPr>
                <w:rFonts w:cstheme="minorHAnsi"/>
                <w:color w:val="7F7F7F" w:themeColor="text1" w:themeTint="80"/>
                <w:sz w:val="30"/>
                <w:szCs w:val="30"/>
              </w:rPr>
              <w:t>Name of Country</w:t>
            </w:r>
            <w:r w:rsidRPr="004E40E9">
              <w:rPr>
                <w:rFonts w:cstheme="minorHAnsi"/>
                <w:color w:val="7F7F7F" w:themeColor="text1" w:themeTint="80"/>
                <w:sz w:val="30"/>
                <w:szCs w:val="30"/>
              </w:rPr>
              <w:t>]</w:t>
            </w:r>
          </w:p>
        </w:tc>
      </w:tr>
      <w:tr w:rsidR="000D5446" w:rsidRPr="000044F9" w14:paraId="446AF05A" w14:textId="77777777" w:rsidTr="00DA2A91">
        <w:trPr>
          <w:trHeight w:val="2420"/>
        </w:trPr>
        <w:tc>
          <w:tcPr>
            <w:tcW w:w="4928" w:type="dxa"/>
            <w:gridSpan w:val="2"/>
            <w:tcBorders>
              <w:right w:val="single" w:sz="4" w:space="0" w:color="7F7F7F" w:themeColor="text1" w:themeTint="80"/>
            </w:tcBorders>
          </w:tcPr>
          <w:p w14:paraId="2C7A601C" w14:textId="77777777" w:rsidR="000D5446" w:rsidRPr="000044F9" w:rsidRDefault="000D5446" w:rsidP="0056522F">
            <w:pPr>
              <w:ind w:right="255"/>
              <w:rPr>
                <w:rFonts w:cstheme="minorHAnsi"/>
              </w:rPr>
            </w:pPr>
          </w:p>
          <w:p w14:paraId="2B94024A" w14:textId="77777777" w:rsidR="000A4A71" w:rsidRPr="000044F9" w:rsidRDefault="000A4A71" w:rsidP="0056522F">
            <w:pPr>
              <w:ind w:right="255"/>
              <w:rPr>
                <w:rFonts w:cstheme="minorHAnsi"/>
              </w:rPr>
            </w:pPr>
          </w:p>
          <w:p w14:paraId="0807AC62" w14:textId="77777777" w:rsidR="007753CC" w:rsidRPr="00D36633" w:rsidRDefault="0084291F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96"/>
              </w:rPr>
            </w:pPr>
            <w:r w:rsidRPr="00D36633">
              <w:rPr>
                <w:rFonts w:cstheme="minorHAnsi"/>
                <w:color w:val="7F7F7F" w:themeColor="text1" w:themeTint="80"/>
                <w:sz w:val="96"/>
              </w:rPr>
              <w:sym w:font="Webdings" w:char="F0B7"/>
            </w:r>
          </w:p>
          <w:p w14:paraId="296CCFF2" w14:textId="77777777" w:rsidR="006F281B" w:rsidRPr="00225BF2" w:rsidRDefault="000D5446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  <w:r w:rsidRPr="00225BF2">
              <w:rPr>
                <w:rFonts w:cstheme="minorHAnsi"/>
                <w:color w:val="7F7F7F" w:themeColor="text1" w:themeTint="80"/>
                <w:sz w:val="24"/>
                <w:szCs w:val="24"/>
              </w:rPr>
              <w:t>[</w:t>
            </w:r>
            <w:r w:rsidR="006728D6" w:rsidRPr="00225BF2">
              <w:rPr>
                <w:rFonts w:cstheme="minorHAnsi"/>
                <w:color w:val="7F7F7F" w:themeColor="text1" w:themeTint="80"/>
                <w:sz w:val="24"/>
                <w:szCs w:val="24"/>
              </w:rPr>
              <w:t>Good quality</w:t>
            </w:r>
            <w:r w:rsidRPr="00225BF2">
              <w:rPr>
                <w:rFonts w:cstheme="minorHAnsi"/>
                <w:color w:val="7F7F7F" w:themeColor="text1" w:themeTint="80"/>
                <w:sz w:val="24"/>
                <w:szCs w:val="24"/>
              </w:rPr>
              <w:t xml:space="preserve"> p</w:t>
            </w:r>
            <w:r w:rsidR="006F281B" w:rsidRPr="00225BF2">
              <w:rPr>
                <w:rFonts w:cstheme="minorHAnsi"/>
                <w:color w:val="7F7F7F" w:themeColor="text1" w:themeTint="80"/>
                <w:sz w:val="24"/>
                <w:szCs w:val="24"/>
              </w:rPr>
              <w:t xml:space="preserve">icture </w:t>
            </w:r>
          </w:p>
          <w:p w14:paraId="4E722E10" w14:textId="37701A4E" w:rsidR="000D5446" w:rsidRPr="00105EA1" w:rsidRDefault="000F503E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  <w:r>
              <w:rPr>
                <w:rFonts w:cstheme="minorHAnsi"/>
                <w:color w:val="7F7F7F" w:themeColor="text1" w:themeTint="80"/>
                <w:sz w:val="24"/>
                <w:szCs w:val="24"/>
              </w:rPr>
              <w:t xml:space="preserve">of the </w:t>
            </w:r>
            <w:r w:rsidR="006F281B" w:rsidRPr="00225BF2">
              <w:rPr>
                <w:rFonts w:cstheme="minorHAnsi"/>
                <w:color w:val="7F7F7F" w:themeColor="text1" w:themeTint="80"/>
                <w:sz w:val="24"/>
                <w:szCs w:val="24"/>
              </w:rPr>
              <w:t>product</w:t>
            </w:r>
            <w:r w:rsidR="000D5446" w:rsidRPr="00225BF2">
              <w:rPr>
                <w:rFonts w:cstheme="minorHAnsi"/>
                <w:color w:val="7F7F7F" w:themeColor="text1" w:themeTint="80"/>
                <w:sz w:val="24"/>
                <w:szCs w:val="24"/>
              </w:rPr>
              <w:t>]</w:t>
            </w: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0D5DE9AB" w14:textId="77777777" w:rsidR="000D5446" w:rsidRPr="000044F9" w:rsidRDefault="000D5446" w:rsidP="0056522F">
            <w:pPr>
              <w:ind w:right="255"/>
              <w:rPr>
                <w:rFonts w:cstheme="minorHAnsi"/>
              </w:rPr>
            </w:pPr>
          </w:p>
        </w:tc>
        <w:tc>
          <w:tcPr>
            <w:tcW w:w="4990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6D9EE08" w14:textId="2DA17ED5" w:rsidR="000D5446" w:rsidRDefault="000D5446" w:rsidP="0056522F">
            <w:pPr>
              <w:ind w:right="255"/>
              <w:rPr>
                <w:rFonts w:cstheme="minorHAnsi"/>
                <w:color w:val="7F7F7F" w:themeColor="text1" w:themeTint="80"/>
              </w:rPr>
            </w:pPr>
          </w:p>
          <w:p w14:paraId="278B6F92" w14:textId="091037B3" w:rsidR="00670D6C" w:rsidRDefault="00670D6C" w:rsidP="0056522F">
            <w:pPr>
              <w:ind w:right="255"/>
              <w:rPr>
                <w:rFonts w:cstheme="minorHAnsi"/>
                <w:color w:val="7F7F7F" w:themeColor="text1" w:themeTint="80"/>
              </w:rPr>
            </w:pPr>
          </w:p>
          <w:p w14:paraId="4E357FEE" w14:textId="77777777" w:rsidR="00216398" w:rsidRPr="000044F9" w:rsidRDefault="00216398" w:rsidP="0056522F">
            <w:pPr>
              <w:ind w:right="255"/>
              <w:rPr>
                <w:rFonts w:cstheme="minorHAnsi"/>
                <w:color w:val="7F7F7F" w:themeColor="text1" w:themeTint="80"/>
              </w:rPr>
            </w:pPr>
          </w:p>
          <w:p w14:paraId="4830C22C" w14:textId="77777777" w:rsidR="00670D6C" w:rsidRPr="00603FC5" w:rsidRDefault="00670D6C" w:rsidP="00670D6C">
            <w:pPr>
              <w:ind w:right="255"/>
              <w:jc w:val="center"/>
              <w:rPr>
                <w:rFonts w:cstheme="minorHAnsi"/>
                <w:sz w:val="28"/>
              </w:rPr>
            </w:pPr>
            <w:r w:rsidRPr="00AA6207">
              <w:rPr>
                <w:rFonts w:cstheme="minorHAnsi"/>
                <w:color w:val="7F7F7F" w:themeColor="text1" w:themeTint="80"/>
                <w:sz w:val="72"/>
              </w:rPr>
              <w:sym w:font="Webdings" w:char="F0FC"/>
            </w:r>
          </w:p>
          <w:p w14:paraId="1195F7F7" w14:textId="77777777" w:rsidR="00670D6C" w:rsidRDefault="00670D6C" w:rsidP="00670D6C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  <w:r w:rsidRPr="00105EA1">
              <w:rPr>
                <w:rFonts w:cstheme="minorHAnsi"/>
                <w:color w:val="7F7F7F" w:themeColor="text1" w:themeTint="80"/>
                <w:sz w:val="24"/>
                <w:szCs w:val="24"/>
              </w:rPr>
              <w:t xml:space="preserve"> [World map or regional map highlighting </w:t>
            </w:r>
          </w:p>
          <w:p w14:paraId="41567A60" w14:textId="77777777" w:rsidR="00670D6C" w:rsidRDefault="00670D6C" w:rsidP="00670D6C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  <w:r w:rsidRPr="00105EA1">
              <w:rPr>
                <w:rFonts w:cstheme="minorHAnsi"/>
                <w:color w:val="7F7F7F" w:themeColor="text1" w:themeTint="80"/>
                <w:sz w:val="24"/>
                <w:szCs w:val="24"/>
              </w:rPr>
              <w:t>target market’s country location]</w:t>
            </w:r>
          </w:p>
          <w:p w14:paraId="0AF390A2" w14:textId="77777777" w:rsidR="000D5446" w:rsidRDefault="000D5446" w:rsidP="00982608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  <w:p w14:paraId="5135B2E8" w14:textId="77777777" w:rsidR="00216398" w:rsidRDefault="00216398" w:rsidP="00982608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  <w:p w14:paraId="0FE7A328" w14:textId="141D6126" w:rsidR="00216398" w:rsidRPr="000F503E" w:rsidRDefault="00216398" w:rsidP="00216398">
            <w:pPr>
              <w:ind w:right="255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</w:tc>
      </w:tr>
      <w:tr w:rsidR="00216398" w:rsidRPr="000044F9" w14:paraId="09A6653E" w14:textId="77777777" w:rsidTr="002B10C3">
        <w:trPr>
          <w:trHeight w:val="267"/>
        </w:trPr>
        <w:tc>
          <w:tcPr>
            <w:tcW w:w="2464" w:type="dxa"/>
            <w:tcBorders>
              <w:right w:val="single" w:sz="4" w:space="0" w:color="7F7F7F" w:themeColor="text1" w:themeTint="80"/>
            </w:tcBorders>
          </w:tcPr>
          <w:p w14:paraId="4396BAAD" w14:textId="34C7BAAB" w:rsidR="00216398" w:rsidRPr="000044F9" w:rsidRDefault="00087E92" w:rsidP="00216398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t>Total exports from [your_country] in [year] to the world</w:t>
            </w:r>
          </w:p>
        </w:tc>
        <w:tc>
          <w:tcPr>
            <w:tcW w:w="2464" w:type="dxa"/>
            <w:tcBorders>
              <w:right w:val="single" w:sz="4" w:space="0" w:color="7F7F7F" w:themeColor="text1" w:themeTint="80"/>
            </w:tcBorders>
          </w:tcPr>
          <w:p w14:paraId="08844C7A" w14:textId="4407D325" w:rsidR="00216398" w:rsidRPr="000044F9" w:rsidRDefault="00087E92" w:rsidP="00216398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 w:rsidRPr="002E1021">
              <w:rPr>
                <w:rFonts w:cstheme="minorHAnsi"/>
                <w:color w:val="403152" w:themeColor="accent4" w:themeShade="80"/>
                <w:sz w:val="21"/>
                <w:szCs w:val="21"/>
              </w:rPr>
              <w:t>USD</w:t>
            </w: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 </w:t>
            </w: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[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>value</w:t>
            </w: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]</w:t>
            </w: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56769EB0" w14:textId="77777777" w:rsidR="00216398" w:rsidRPr="000044F9" w:rsidRDefault="00216398" w:rsidP="00216398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FB2B2E3" w14:textId="1C1EB3E7" w:rsidR="00216398" w:rsidRDefault="00216398" w:rsidP="00216398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Rank in World </w:t>
            </w:r>
            <w:r w:rsidR="002B10C3"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for </w:t>
            </w: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Imports </w:t>
            </w:r>
            <w:r w:rsidR="002B10C3">
              <w:rPr>
                <w:rFonts w:cstheme="minorHAnsi"/>
                <w:color w:val="403152" w:themeColor="accent4" w:themeShade="80"/>
                <w:sz w:val="21"/>
                <w:szCs w:val="21"/>
              </w:rPr>
              <w:t>of this</w:t>
            </w: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 Product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58565FD" w14:textId="0E536261" w:rsidR="00216398" w:rsidRPr="000044F9" w:rsidRDefault="00216398" w:rsidP="00216398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[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>rank</w:t>
            </w: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]</w:t>
            </w:r>
          </w:p>
        </w:tc>
      </w:tr>
      <w:tr w:rsidR="00216398" w:rsidRPr="000044F9" w14:paraId="694D5583" w14:textId="77777777" w:rsidTr="002B10C3">
        <w:trPr>
          <w:trHeight w:val="267"/>
        </w:trPr>
        <w:tc>
          <w:tcPr>
            <w:tcW w:w="4928" w:type="dxa"/>
            <w:gridSpan w:val="2"/>
            <w:vMerge w:val="restart"/>
            <w:tcBorders>
              <w:right w:val="single" w:sz="4" w:space="0" w:color="7F7F7F" w:themeColor="text1" w:themeTint="80"/>
            </w:tcBorders>
          </w:tcPr>
          <w:p w14:paraId="374195D3" w14:textId="0FBB9888" w:rsidR="0083753C" w:rsidRDefault="0083753C" w:rsidP="00FE50C4">
            <w:pPr>
              <w:pStyle w:val="Heading1"/>
              <w:rPr>
                <w:color w:val="7F7F7F" w:themeColor="text1" w:themeTint="80"/>
                <w:sz w:val="24"/>
                <w:szCs w:val="24"/>
              </w:rPr>
            </w:pPr>
            <w:r>
              <w:t>Opportunity Summary</w:t>
            </w:r>
          </w:p>
          <w:p w14:paraId="1F957510" w14:textId="3FE109CB" w:rsidR="00216398" w:rsidRPr="000044F9" w:rsidRDefault="00216398" w:rsidP="00FE50C4">
            <w:pPr>
              <w:ind w:right="255"/>
              <w:jc w:val="both"/>
              <w:rPr>
                <w:rFonts w:cstheme="minorHAnsi"/>
              </w:rPr>
            </w:pPr>
            <w:r w:rsidRPr="00FE50C4">
              <w:rPr>
                <w:rFonts w:cstheme="minorHAnsi"/>
                <w:color w:val="7F7F7F" w:themeColor="text1" w:themeTint="80"/>
                <w:sz w:val="20"/>
                <w:szCs w:val="20"/>
              </w:rPr>
              <w:t xml:space="preserve">[Brief summary of why an exporter should consider exporting the product to the selected market – consider the market size, growth, competitiveness of your country, </w:t>
            </w:r>
            <w:r w:rsidR="006723B9" w:rsidRPr="00FE50C4">
              <w:rPr>
                <w:rFonts w:cstheme="minorHAnsi"/>
                <w:color w:val="7F7F7F" w:themeColor="text1" w:themeTint="80"/>
                <w:sz w:val="20"/>
                <w:szCs w:val="20"/>
              </w:rPr>
              <w:t xml:space="preserve">geographical </w:t>
            </w:r>
            <w:r w:rsidRPr="00FE50C4">
              <w:rPr>
                <w:rFonts w:cstheme="minorHAnsi"/>
                <w:color w:val="7F7F7F" w:themeColor="text1" w:themeTint="80"/>
                <w:sz w:val="20"/>
                <w:szCs w:val="20"/>
              </w:rPr>
              <w:t>proximity, ease of market access among other factors]</w:t>
            </w: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43B896C4" w14:textId="77777777" w:rsidR="00216398" w:rsidRPr="000044F9" w:rsidRDefault="00216398" w:rsidP="00216398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B7CC0A3" w14:textId="75B7051A" w:rsidR="00216398" w:rsidRPr="000044F9" w:rsidRDefault="00216398" w:rsidP="00216398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>Capital City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BF6E21E" w14:textId="03A43612" w:rsidR="00216398" w:rsidRPr="000044F9" w:rsidRDefault="00216398" w:rsidP="00216398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[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>enter city</w:t>
            </w: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]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 *</w:t>
            </w:r>
          </w:p>
        </w:tc>
      </w:tr>
      <w:tr w:rsidR="00216398" w:rsidRPr="000044F9" w14:paraId="6B156137" w14:textId="77777777" w:rsidTr="002B10C3">
        <w:trPr>
          <w:trHeight w:val="95"/>
        </w:trPr>
        <w:tc>
          <w:tcPr>
            <w:tcW w:w="4928" w:type="dxa"/>
            <w:gridSpan w:val="2"/>
            <w:vMerge/>
            <w:tcBorders>
              <w:right w:val="single" w:sz="4" w:space="0" w:color="7F7F7F" w:themeColor="text1" w:themeTint="80"/>
            </w:tcBorders>
          </w:tcPr>
          <w:p w14:paraId="5A24005D" w14:textId="77777777" w:rsidR="00216398" w:rsidRPr="000044F9" w:rsidRDefault="00216398" w:rsidP="00216398">
            <w:pPr>
              <w:ind w:right="255"/>
              <w:rPr>
                <w:rFonts w:cstheme="minorHAnsi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322ED191" w14:textId="77777777" w:rsidR="00216398" w:rsidRPr="000044F9" w:rsidRDefault="00216398" w:rsidP="00216398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92A8317" w14:textId="29D2A877" w:rsidR="00216398" w:rsidRPr="000044F9" w:rsidRDefault="00216398" w:rsidP="00216398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>Population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EF3D3E8" w14:textId="0608C1C2" w:rsidR="00216398" w:rsidRPr="000044F9" w:rsidRDefault="00216398" w:rsidP="00216398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[latest data]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 *</w:t>
            </w:r>
          </w:p>
        </w:tc>
      </w:tr>
      <w:tr w:rsidR="001B7C8B" w:rsidRPr="000044F9" w14:paraId="009C9E49" w14:textId="77777777" w:rsidTr="002B10C3">
        <w:trPr>
          <w:trHeight w:val="267"/>
        </w:trPr>
        <w:tc>
          <w:tcPr>
            <w:tcW w:w="4928" w:type="dxa"/>
            <w:gridSpan w:val="2"/>
            <w:vMerge/>
            <w:tcBorders>
              <w:right w:val="single" w:sz="4" w:space="0" w:color="7F7F7F" w:themeColor="text1" w:themeTint="80"/>
            </w:tcBorders>
          </w:tcPr>
          <w:p w14:paraId="59A2F30D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5B53259E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FD70DD2" w14:textId="43FA4038" w:rsidR="001B7C8B" w:rsidRPr="000044F9" w:rsidRDefault="001B7C8B" w:rsidP="001B7C8B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>GDP per capita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839E897" w14:textId="20D92F5C" w:rsidR="001B7C8B" w:rsidRPr="000044F9" w:rsidRDefault="001B7C8B" w:rsidP="001B7C8B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[latest data]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 *</w:t>
            </w:r>
          </w:p>
        </w:tc>
      </w:tr>
      <w:tr w:rsidR="001B7C8B" w:rsidRPr="000044F9" w14:paraId="51E27BAF" w14:textId="77777777" w:rsidTr="002B10C3">
        <w:trPr>
          <w:trHeight w:val="267"/>
        </w:trPr>
        <w:tc>
          <w:tcPr>
            <w:tcW w:w="4928" w:type="dxa"/>
            <w:gridSpan w:val="2"/>
            <w:vMerge/>
            <w:tcBorders>
              <w:right w:val="single" w:sz="4" w:space="0" w:color="7F7F7F" w:themeColor="text1" w:themeTint="80"/>
            </w:tcBorders>
          </w:tcPr>
          <w:p w14:paraId="173BB790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68FDCF60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C097B53" w14:textId="24282D22" w:rsidR="001B7C8B" w:rsidRPr="000044F9" w:rsidRDefault="001B7C8B" w:rsidP="001B7C8B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 w:rsidRPr="000044F9">
              <w:rPr>
                <w:rFonts w:cstheme="minorHAnsi"/>
                <w:color w:val="403152" w:themeColor="accent4" w:themeShade="80"/>
                <w:sz w:val="21"/>
                <w:szCs w:val="21"/>
              </w:rPr>
              <w:t>Currency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2CD1D1B" w14:textId="6241390C" w:rsidR="001B7C8B" w:rsidRPr="000044F9" w:rsidRDefault="001B7C8B" w:rsidP="001B7C8B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[latest data]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 *</w:t>
            </w:r>
          </w:p>
        </w:tc>
      </w:tr>
      <w:tr w:rsidR="001B7C8B" w:rsidRPr="000044F9" w14:paraId="297CA69C" w14:textId="77777777" w:rsidTr="002B10C3">
        <w:trPr>
          <w:trHeight w:val="267"/>
        </w:trPr>
        <w:tc>
          <w:tcPr>
            <w:tcW w:w="4928" w:type="dxa"/>
            <w:gridSpan w:val="2"/>
            <w:vMerge/>
            <w:tcBorders>
              <w:right w:val="single" w:sz="4" w:space="0" w:color="7F7F7F" w:themeColor="text1" w:themeTint="80"/>
            </w:tcBorders>
          </w:tcPr>
          <w:p w14:paraId="73DA304B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147BA18A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5F0DB03" w14:textId="3AB32CED" w:rsidR="001B7C8B" w:rsidRPr="000044F9" w:rsidRDefault="001B7C8B" w:rsidP="001B7C8B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 w:rsidRPr="000044F9">
              <w:rPr>
                <w:rFonts w:cstheme="minorHAnsi"/>
                <w:color w:val="403152" w:themeColor="accent4" w:themeShade="80"/>
                <w:sz w:val="21"/>
                <w:szCs w:val="21"/>
              </w:rPr>
              <w:t>Languages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40EDE8D" w14:textId="636986F2" w:rsidR="001B7C8B" w:rsidRPr="000044F9" w:rsidRDefault="001B7C8B" w:rsidP="001B7C8B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[latest data]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 *</w:t>
            </w:r>
          </w:p>
        </w:tc>
      </w:tr>
      <w:tr w:rsidR="001B7C8B" w:rsidRPr="000044F9" w14:paraId="1B774BFC" w14:textId="77777777" w:rsidTr="002B10C3">
        <w:trPr>
          <w:trHeight w:val="267"/>
        </w:trPr>
        <w:tc>
          <w:tcPr>
            <w:tcW w:w="4928" w:type="dxa"/>
            <w:gridSpan w:val="2"/>
            <w:vMerge/>
            <w:tcBorders>
              <w:right w:val="single" w:sz="4" w:space="0" w:color="7F7F7F" w:themeColor="text1" w:themeTint="80"/>
            </w:tcBorders>
          </w:tcPr>
          <w:p w14:paraId="427427F8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7D2E2E1B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FABB9EB" w14:textId="569890E0" w:rsidR="001B7C8B" w:rsidRPr="000044F9" w:rsidRDefault="001B7C8B" w:rsidP="001B7C8B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>Country profile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A084CCE" w14:textId="5E7BD61F" w:rsidR="001B7C8B" w:rsidRPr="000044F9" w:rsidRDefault="001B7C8B" w:rsidP="001B7C8B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[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>web-link to country profile</w:t>
            </w: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]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 *</w:t>
            </w:r>
          </w:p>
        </w:tc>
      </w:tr>
      <w:bookmarkEnd w:id="0"/>
    </w:tbl>
    <w:p w14:paraId="3935096C" w14:textId="77777777" w:rsidR="00C30BDE" w:rsidRDefault="00C30BDE" w:rsidP="0056522F">
      <w:pPr>
        <w:ind w:right="255"/>
        <w:rPr>
          <w:rFonts w:cstheme="minorHAnsi"/>
          <w:b/>
          <w:color w:val="0070C0"/>
          <w:sz w:val="32"/>
        </w:rPr>
      </w:pPr>
    </w:p>
    <w:p w14:paraId="3CC3AF4C" w14:textId="127FB427" w:rsidR="002B10C3" w:rsidRDefault="002B10C3" w:rsidP="00FE50C4">
      <w:pPr>
        <w:pStyle w:val="Heading1"/>
      </w:pPr>
      <w:r w:rsidRPr="002B10C3">
        <w:t xml:space="preserve">Size of </w:t>
      </w:r>
      <w:r>
        <w:t xml:space="preserve">the </w:t>
      </w:r>
      <w:r w:rsidRPr="002B10C3">
        <w:t xml:space="preserve">Market </w:t>
      </w:r>
    </w:p>
    <w:p w14:paraId="0E827913" w14:textId="39188949" w:rsidR="002B10C3" w:rsidRDefault="002B10C3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t xml:space="preserve">In [year] [target_market] imported USD [tm_global_import_val] of [product_name] from the world, which represented [tm_world_share]% of world imports of the product. In the same year, [target_market] imported USD [yc_market_import_val] of the product from [your_country], which means [your_country] has a [yc_share_pct]% of [target_market]’s imports.  </w:t>
      </w:r>
    </w:p>
    <w:p w14:paraId="75322D5A" w14:textId="77777777" w:rsidR="00C842FE" w:rsidRDefault="00C842FE" w:rsidP="0056522F">
      <w:pPr>
        <w:ind w:right="255"/>
        <w:rPr>
          <w:rFonts w:cstheme="minorHAnsi"/>
          <w:b/>
          <w:color w:val="0070C0"/>
          <w:sz w:val="32"/>
        </w:rPr>
      </w:pPr>
    </w:p>
    <w:p w14:paraId="22B87807" w14:textId="607B4C7C" w:rsidR="00DC2214" w:rsidRDefault="00DC2214" w:rsidP="00FE50C4">
      <w:pPr>
        <w:pStyle w:val="Heading1"/>
      </w:pPr>
      <w:r>
        <w:t>Growth of the Market</w:t>
      </w:r>
    </w:p>
    <w:p w14:paraId="1E84599F" w14:textId="3FDC4D8D" w:rsidR="00EE02FC" w:rsidRDefault="00DC2214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t>Over the last five years, the value of [target_market]’s imports from the world of [product_name] grew by [tm_cagr]% per annum. This market performance was [compare_growth] than the world’s growth in imports of [product_name], which grew by [world_cagr]%. So [target_market] share in world imports of [product_name] has been [share_trend]. It should be noted that in the most recent year [period] this growth rate was [sustained_trend] with the market [last_year_trend] by [last_year_growth]%.</w:t>
      </w:r>
    </w:p>
    <w:p w14:paraId="226713FF" w14:textId="288AD5E2" w:rsidR="00C842FE" w:rsidRDefault="0072136A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t xml:space="preserve">The value of [target_market]’s imports from [your_country] grew by [yc_cagr]% per annum over the last five years, which compared with the overall market growth means [your_country] [share_change_trend] market share. </w:t>
      </w:r>
    </w:p>
    <w:p w14:paraId="191BBCCA" w14:textId="77777777" w:rsidR="000667B0" w:rsidRPr="00D36633" w:rsidRDefault="000667B0" w:rsidP="0056522F">
      <w:pPr>
        <w:ind w:right="255"/>
        <w:rPr>
          <w:rFonts w:cstheme="minorHAnsi"/>
          <w:b/>
          <w:color w:val="0070C0"/>
          <w:sz w:val="6"/>
          <w:szCs w:val="6"/>
        </w:rPr>
      </w:pPr>
    </w:p>
    <w:tbl>
      <w:tblPr>
        <w:tblStyle w:val="TableGrid"/>
        <w:tblW w:w="10201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0201"/>
      </w:tblGrid>
      <w:tr w:rsidR="000667B0" w:rsidRPr="00CA39A4" w14:paraId="074CE3B7" w14:textId="77777777" w:rsidTr="0056522F">
        <w:trPr>
          <w:trHeight w:val="2031"/>
        </w:trPr>
        <w:tc>
          <w:tcPr>
            <w:tcW w:w="1020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8264AB4" w14:textId="77777777" w:rsidR="000667B0" w:rsidRPr="000044F9" w:rsidRDefault="000667B0" w:rsidP="0056522F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  <w:p w14:paraId="2FBA0F44" w14:textId="0FE87EAB" w:rsidR="0078104C" w:rsidRPr="00AA6207" w:rsidRDefault="000667B0" w:rsidP="0078104C">
            <w:pPr>
              <w:ind w:right="255"/>
              <w:jc w:val="center"/>
              <w:rPr>
                <w:rFonts w:cstheme="minorHAnsi"/>
                <w:color w:val="7F7F7F" w:themeColor="text1" w:themeTint="80"/>
                <w:sz w:val="96"/>
              </w:rPr>
            </w:pPr>
            <w:r w:rsidRPr="00AA6207">
              <w:rPr>
                <w:rFonts w:cstheme="minorHAnsi"/>
                <w:color w:val="7F7F7F" w:themeColor="text1" w:themeTint="80"/>
                <w:sz w:val="96"/>
              </w:rPr>
              <w:sym w:font="Webdings" w:char="F08F"/>
            </w:r>
          </w:p>
          <w:p w14:paraId="4FE3F25F" w14:textId="77777777" w:rsidR="000667B0" w:rsidRDefault="000667B0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  <w:r>
              <w:t>[img_line_graph_placeholder]</w:t>
            </w:r>
          </w:p>
          <w:p w14:paraId="09F258B8" w14:textId="77777777" w:rsidR="0078104C" w:rsidRDefault="0078104C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  <w:p w14:paraId="52FC3CE1" w14:textId="77777777" w:rsidR="0078104C" w:rsidRDefault="0078104C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  <w:p w14:paraId="078C1838" w14:textId="77777777" w:rsidR="0078104C" w:rsidRDefault="0078104C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  <w:p w14:paraId="568076C1" w14:textId="77777777" w:rsidR="0078104C" w:rsidRDefault="0078104C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  <w:p w14:paraId="124F4D15" w14:textId="2489D36B" w:rsidR="0078104C" w:rsidRPr="000667B0" w:rsidRDefault="0078104C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8"/>
              </w:rPr>
            </w:pPr>
          </w:p>
        </w:tc>
      </w:tr>
    </w:tbl>
    <w:p w14:paraId="6D1A6774" w14:textId="77777777" w:rsidR="004C112E" w:rsidRDefault="004C112E" w:rsidP="0056522F">
      <w:pPr>
        <w:ind w:right="255"/>
        <w:rPr>
          <w:rFonts w:cstheme="minorHAnsi"/>
          <w:color w:val="000066"/>
          <w:sz w:val="2"/>
          <w:szCs w:val="2"/>
        </w:rPr>
      </w:pPr>
    </w:p>
    <w:p w14:paraId="28FFB72A" w14:textId="4E4A5D22" w:rsidR="00105EA1" w:rsidRDefault="00105EA1" w:rsidP="0056522F">
      <w:pPr>
        <w:ind w:right="255"/>
        <w:rPr>
          <w:rFonts w:cstheme="minorHAnsi"/>
          <w:color w:val="000066"/>
          <w:sz w:val="2"/>
          <w:szCs w:val="2"/>
        </w:rPr>
      </w:pPr>
    </w:p>
    <w:p w14:paraId="1077EB17" w14:textId="77777777" w:rsidR="00F67D35" w:rsidRPr="00F67D35" w:rsidRDefault="00F67D35" w:rsidP="00F67D35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>[Comments on imports’ seasonality aspects, if any.]</w:t>
      </w:r>
    </w:p>
    <w:p w14:paraId="75E1FED2" w14:textId="46279DB7" w:rsidR="0078104C" w:rsidRDefault="0078104C" w:rsidP="00FE50C4">
      <w:pPr>
        <w:pStyle w:val="Heading1"/>
      </w:pPr>
      <w:r>
        <w:t>Unit Value</w:t>
      </w:r>
      <w:r w:rsidR="001B7C8B">
        <w:t>*</w:t>
      </w:r>
    </w:p>
    <w:p w14:paraId="3B9D11C6" w14:textId="74706E35" w:rsidR="00501109" w:rsidRDefault="0078104C" w:rsidP="004937D8">
      <w:pPr>
        <w:ind w:right="255"/>
        <w:jc w:val="both"/>
        <w:rPr>
          <w:rFonts w:cstheme="minorHAnsi"/>
          <w:color w:val="7F7F7F" w:themeColor="text1" w:themeTint="80"/>
          <w:sz w:val="21"/>
          <w:szCs w:val="21"/>
        </w:rPr>
      </w:pPr>
      <w:r>
        <w:t xml:space="preserve">The average unit value of [target_market]’s imports of [product_name] in [year_latest] was [uv_tm] USD/[unit]. This was [uv_compare] the world unit value for the product of [uv_world] USD/[unit]. </w:t>
      </w:r>
    </w:p>
    <w:p w14:paraId="79F9B4D3" w14:textId="5767D2CF" w:rsidR="0078104C" w:rsidRDefault="0078104C" w:rsidP="004937D8">
      <w:pPr>
        <w:ind w:right="255"/>
        <w:jc w:val="both"/>
        <w:rPr>
          <w:rFonts w:cstheme="minorHAnsi"/>
          <w:color w:val="7F7F7F" w:themeColor="text1" w:themeTint="80"/>
          <w:sz w:val="21"/>
          <w:szCs w:val="21"/>
        </w:rPr>
      </w:pPr>
      <w:r>
        <w:t>Over the last five years, [target_market]’s unit value has been [uv_trend]. This should be seen in the context of the world unit value for [product_name], which was [appreciating/depreciating].</w:t>
      </w:r>
    </w:p>
    <w:p w14:paraId="7ADFA4FB" w14:textId="4C19C52D" w:rsidR="00D812CB" w:rsidRDefault="0078104C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t xml:space="preserve">The unit value paid by [target_market] to [your_country] was [uv_yc] USD/[unit], meaning [your_country] commanded a [higher / lower] than average unit value in the market. [your_country] ’s unit value has [uv_trend_yc] over the last five years in this market. </w:t>
      </w:r>
    </w:p>
    <w:p w14:paraId="13AE35DB" w14:textId="0C26BA85" w:rsidR="00D812CB" w:rsidRDefault="00D812CB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rPr>
          <w:rFonts w:cstheme="minorHAnsi"/>
          <w:color w:val="403152" w:themeColor="accent4" w:themeShade="80"/>
          <w:sz w:val="21"/>
          <w:szCs w:val="21"/>
        </w:rPr>
        <w:t xml:space="preserve">Among the top </w:t>
      </w:r>
      <w:r w:rsidR="006D597F">
        <w:rPr>
          <w:rFonts w:cstheme="minorHAnsi"/>
          <w:color w:val="403152" w:themeColor="accent4" w:themeShade="80"/>
          <w:sz w:val="21"/>
          <w:szCs w:val="21"/>
        </w:rPr>
        <w:t xml:space="preserve">five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suppliers to the market, those countries whose unit value appreciated over the last five years include: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[country</w:t>
      </w:r>
      <w:r>
        <w:rPr>
          <w:rFonts w:cstheme="minorHAnsi"/>
          <w:color w:val="7F7F7F" w:themeColor="text1" w:themeTint="80"/>
          <w:sz w:val="21"/>
          <w:szCs w:val="21"/>
        </w:rPr>
        <w:t xml:space="preserve"> 1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;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[country</w:t>
      </w:r>
      <w:r>
        <w:rPr>
          <w:rFonts w:cstheme="minorHAnsi"/>
          <w:color w:val="7F7F7F" w:themeColor="text1" w:themeTint="80"/>
          <w:sz w:val="21"/>
          <w:szCs w:val="21"/>
        </w:rPr>
        <w:t xml:space="preserve"> 2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>; etc</w:t>
      </w:r>
      <w:r w:rsidRPr="00D812CB">
        <w:rPr>
          <w:rFonts w:cstheme="minorHAnsi"/>
          <w:color w:val="403152" w:themeColor="accent4" w:themeShade="80"/>
          <w:sz w:val="21"/>
          <w:szCs w:val="21"/>
        </w:rPr>
        <w:t>.</w:t>
      </w:r>
    </w:p>
    <w:p w14:paraId="434364F5" w14:textId="29DB4512" w:rsidR="009B4E50" w:rsidRDefault="006D597F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t xml:space="preserve">With respect to the top ten suppliers, considering the [wide/narrow]; range between the highest unit value of [uv_high] USD/[unit] paid to [supplier_high] and the lowest unit value of [uv_low] USD/[unit] paid to [supplier_low], we can surmise that the [product_name] market in [target_market] is [heterogeneity]. The heterogeneity may be a result of differences in the quality, variety and/or branding of the product.  </w:t>
      </w:r>
    </w:p>
    <w:p w14:paraId="7456FB4D" w14:textId="1FDDB929" w:rsidR="001B7C8B" w:rsidRPr="001B7C8B" w:rsidRDefault="001B7C8B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 w:rsidRPr="001B7C8B">
        <w:rPr>
          <w:rFonts w:cstheme="minorHAnsi"/>
          <w:color w:val="403152" w:themeColor="accent4" w:themeShade="80"/>
          <w:sz w:val="21"/>
          <w:szCs w:val="21"/>
        </w:rPr>
        <w:t>*The unit value in a market is calculated by divid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ing the value of imports by the quantity of imports. It </w:t>
      </w:r>
      <w:r w:rsidR="00D812CB">
        <w:rPr>
          <w:rFonts w:cstheme="minorHAnsi"/>
          <w:color w:val="403152" w:themeColor="accent4" w:themeShade="80"/>
          <w:sz w:val="21"/>
          <w:szCs w:val="21"/>
        </w:rPr>
        <w:t>can be a useful proxy for the average price of the product in a market.</w:t>
      </w:r>
    </w:p>
    <w:p w14:paraId="262AAC68" w14:textId="64465E36" w:rsidR="00781A23" w:rsidRDefault="00781A23" w:rsidP="00FE50C4">
      <w:pPr>
        <w:pStyle w:val="Heading1"/>
      </w:pPr>
      <w:r>
        <w:t>Competition</w:t>
      </w:r>
    </w:p>
    <w:p w14:paraId="651F1E80" w14:textId="26864FA0" w:rsidR="0078104C" w:rsidRPr="00FF4451" w:rsidRDefault="006D597F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t xml:space="preserve">Supply to [target_market]’s market for [product_name] is [concentration_level], with the top three exporters, [s1_name]; [s2_name]; [s3_name] having market shares of [s1_share]%, [s2_share]% and [s3_share]% respectively. </w:t>
      </w:r>
    </w:p>
    <w:tbl>
      <w:tblPr>
        <w:tblStyle w:val="TableGrid"/>
        <w:tblW w:w="10201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5240"/>
        <w:gridCol w:w="4961"/>
      </w:tblGrid>
      <w:tr w:rsidR="0078104C" w:rsidRPr="000044F9" w14:paraId="794FE4D4" w14:textId="77777777" w:rsidTr="00813150">
        <w:trPr>
          <w:trHeight w:val="3191"/>
        </w:trPr>
        <w:tc>
          <w:tcPr>
            <w:tcW w:w="5240" w:type="dxa"/>
            <w:tcBorders>
              <w:right w:val="single" w:sz="4" w:space="0" w:color="7F7F7F" w:themeColor="text1" w:themeTint="80"/>
            </w:tcBorders>
          </w:tcPr>
          <w:p w14:paraId="0015C498" w14:textId="77777777" w:rsidR="0078104C" w:rsidRDefault="0078104C" w:rsidP="00813150">
            <w:pPr>
              <w:ind w:right="255"/>
              <w:rPr>
                <w:rFonts w:cstheme="minorHAnsi"/>
              </w:rPr>
            </w:pPr>
          </w:p>
          <w:p w14:paraId="1770B12E" w14:textId="77777777" w:rsidR="0078104C" w:rsidRDefault="0078104C" w:rsidP="00813150">
            <w:pPr>
              <w:ind w:right="255"/>
              <w:rPr>
                <w:rFonts w:cstheme="minorHAnsi"/>
              </w:rPr>
            </w:pPr>
          </w:p>
          <w:p w14:paraId="5949F0A6" w14:textId="77777777" w:rsidR="0078104C" w:rsidRDefault="0078104C" w:rsidP="00813150">
            <w:pPr>
              <w:ind w:right="255"/>
              <w:jc w:val="center"/>
              <w:rPr>
                <w:rFonts w:cstheme="minorHAnsi"/>
                <w:color w:val="7F7F7F" w:themeColor="text1" w:themeTint="80"/>
                <w:sz w:val="32"/>
              </w:rPr>
            </w:pPr>
            <w:r w:rsidRPr="0098113A">
              <w:rPr>
                <w:rFonts w:cstheme="minorHAnsi"/>
                <w:noProof/>
                <w:color w:val="7F7F7F" w:themeColor="text1" w:themeTint="80"/>
                <w:sz w:val="32"/>
                <w:lang w:val="en-US"/>
              </w:rPr>
              <w:drawing>
                <wp:inline distT="0" distB="0" distL="0" distR="0" wp14:anchorId="090A9FBE" wp14:editId="779EDFE9">
                  <wp:extent cx="454003" cy="454929"/>
                  <wp:effectExtent l="0" t="0" r="3810" b="2540"/>
                  <wp:docPr id="4" name="Picture 4" descr="C:\Users\Lopez\Downloads\PikPng.com_pie-chart-png_22462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opez\Downloads\PikPng.com_pie-chart-png_22462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99000" contrast="-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542" cy="466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A20054" w14:textId="77777777" w:rsidR="0078104C" w:rsidRDefault="0078104C" w:rsidP="00813150">
            <w:pPr>
              <w:ind w:right="255"/>
              <w:jc w:val="center"/>
              <w:rPr>
                <w:rFonts w:cstheme="minorHAnsi"/>
                <w:color w:val="7F7F7F" w:themeColor="text1" w:themeTint="80"/>
                <w:sz w:val="32"/>
              </w:rPr>
            </w:pPr>
          </w:p>
          <w:p w14:paraId="55F338D5" w14:textId="77777777" w:rsidR="0078104C" w:rsidRPr="000044F9" w:rsidRDefault="0078104C" w:rsidP="00813150">
            <w:pPr>
              <w:ind w:right="255"/>
              <w:jc w:val="center"/>
              <w:rPr>
                <w:rFonts w:cstheme="minorHAnsi"/>
              </w:rPr>
            </w:pPr>
            <w:r>
              <w:t xml:space="preserve"> [img_pie_chart_placeholder]</w:t>
            </w:r>
          </w:p>
        </w:tc>
        <w:tc>
          <w:tcPr>
            <w:tcW w:w="4961" w:type="dxa"/>
            <w:tcBorders>
              <w:right w:val="single" w:sz="4" w:space="0" w:color="7F7F7F" w:themeColor="text1" w:themeTint="80"/>
            </w:tcBorders>
          </w:tcPr>
          <w:p w14:paraId="1F1B0373" w14:textId="77777777" w:rsidR="0078104C" w:rsidRDefault="0078104C" w:rsidP="00813150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  <w:p w14:paraId="33C5D8EF" w14:textId="437A2365" w:rsidR="00FF4451" w:rsidRPr="00C72B3A" w:rsidRDefault="00FF4451" w:rsidP="00FF4451">
            <w:pPr>
              <w:pStyle w:val="ListParagraph"/>
              <w:numPr>
                <w:ilvl w:val="0"/>
                <w:numId w:val="10"/>
              </w:num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t>Among the top ten suppliers to the market, those that have increased their market share over the last five years include [suppliers_gaining_share]</w:t>
            </w:r>
          </w:p>
          <w:p w14:paraId="07C393F8" w14:textId="77777777" w:rsidR="00C72B3A" w:rsidRPr="00C72B3A" w:rsidRDefault="00C72B3A" w:rsidP="00C72B3A">
            <w:pPr>
              <w:pStyle w:val="ListParagraph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  <w:p w14:paraId="155F6572" w14:textId="4F5BB47C" w:rsidR="00C72B3A" w:rsidRPr="00FF4451" w:rsidRDefault="00000C8C" w:rsidP="00FF4451">
            <w:pPr>
              <w:pStyle w:val="ListParagraph"/>
              <w:numPr>
                <w:ilvl w:val="0"/>
                <w:numId w:val="10"/>
              </w:num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t>Besides [your_country] other suppliers from [your region] include: [regional_competitors]</w:t>
            </w:r>
          </w:p>
          <w:p w14:paraId="0601420F" w14:textId="77777777" w:rsidR="0078104C" w:rsidRPr="000044F9" w:rsidRDefault="0078104C" w:rsidP="00813150">
            <w:pPr>
              <w:ind w:right="255"/>
              <w:jc w:val="center"/>
              <w:rPr>
                <w:rFonts w:cstheme="minorHAnsi"/>
                <w:color w:val="7F7F7F" w:themeColor="text1" w:themeTint="80"/>
                <w:sz w:val="32"/>
              </w:rPr>
            </w:pPr>
          </w:p>
        </w:tc>
      </w:tr>
    </w:tbl>
    <w:p w14:paraId="4CC54966" w14:textId="77777777" w:rsidR="006D597F" w:rsidRDefault="006D597F" w:rsidP="00670D6C">
      <w:pPr>
        <w:ind w:right="255"/>
        <w:rPr>
          <w:rFonts w:cstheme="minorHAnsi"/>
          <w:b/>
          <w:color w:val="0070C0"/>
          <w:sz w:val="32"/>
        </w:rPr>
      </w:pPr>
    </w:p>
    <w:p w14:paraId="5FDB122D" w14:textId="4C49F83E" w:rsidR="00670D6C" w:rsidRDefault="00D812CB" w:rsidP="00FE50C4">
      <w:pPr>
        <w:pStyle w:val="Heading1"/>
      </w:pPr>
      <w:r>
        <w:t>Market Access</w:t>
      </w:r>
    </w:p>
    <w:p w14:paraId="7D9CCDDA" w14:textId="7E048F51" w:rsidR="001E2198" w:rsidRPr="001E2198" w:rsidRDefault="001E2198" w:rsidP="00240E8C">
      <w:pPr>
        <w:ind w:right="255"/>
        <w:jc w:val="both"/>
        <w:rPr>
          <w:rFonts w:cstheme="minorHAnsi"/>
          <w:sz w:val="21"/>
          <w:szCs w:val="21"/>
        </w:rPr>
      </w:pPr>
      <w:r>
        <w:t>[your_country] [benefits from / does not benefit from] preferential market access in [target_market] for [product_name].</w:t>
      </w:r>
    </w:p>
    <w:p w14:paraId="6F3E439B" w14:textId="096A7FBD" w:rsidR="001E2198" w:rsidRPr="001E2198" w:rsidRDefault="004937D8" w:rsidP="00240E8C">
      <w:pPr>
        <w:ind w:right="255"/>
        <w:jc w:val="both"/>
        <w:rPr>
          <w:rFonts w:cstheme="minorHAnsi"/>
          <w:b/>
          <w:color w:val="0070C0"/>
          <w:sz w:val="21"/>
          <w:szCs w:val="21"/>
        </w:rPr>
      </w:pP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if applicable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1E2198" w:rsidRPr="004937D8">
        <w:rPr>
          <w:rFonts w:cstheme="minorHAnsi"/>
          <w:sz w:val="21"/>
          <w:szCs w:val="21"/>
        </w:rPr>
        <w:t>Relevant preferential trade agreements include</w:t>
      </w:r>
      <w:r w:rsidR="001E2198" w:rsidRPr="001E2198">
        <w:rPr>
          <w:rFonts w:cstheme="minorHAnsi"/>
          <w:color w:val="7F7F7F" w:themeColor="text1" w:themeTint="80"/>
          <w:sz w:val="21"/>
          <w:szCs w:val="21"/>
        </w:rPr>
        <w:t>:</w:t>
      </w:r>
      <w:r w:rsidR="001E2198" w:rsidRPr="001E2198">
        <w:rPr>
          <w:rFonts w:cstheme="minorHAnsi"/>
          <w:sz w:val="21"/>
          <w:szCs w:val="21"/>
        </w:rPr>
        <w:t xml:space="preserve"> </w:t>
      </w:r>
      <w:r w:rsidR="001E2198" w:rsidRPr="001E2198">
        <w:rPr>
          <w:rFonts w:cstheme="minorHAnsi"/>
          <w:color w:val="7F7F7F" w:themeColor="text1" w:themeTint="80"/>
          <w:sz w:val="21"/>
          <w:szCs w:val="21"/>
        </w:rPr>
        <w:t>[enter name(s) of trade agreements]</w:t>
      </w:r>
    </w:p>
    <w:p w14:paraId="0B00A0A3" w14:textId="496996B8" w:rsidR="00D812CB" w:rsidRPr="00D812CB" w:rsidRDefault="001E2198" w:rsidP="00240E8C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t xml:space="preserve">The following table shows the national tariff line product codes used by [target_market] to describe [product_name]. It also shows the minimum tariff applied to [your_country] compared with the tariff applied to the top 3 competitors. </w:t>
      </w:r>
    </w:p>
    <w:tbl>
      <w:tblPr>
        <w:tblStyle w:val="TableGrid"/>
        <w:tblW w:w="1016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789"/>
        <w:gridCol w:w="1046"/>
        <w:gridCol w:w="1267"/>
        <w:gridCol w:w="1503"/>
        <w:gridCol w:w="1482"/>
        <w:gridCol w:w="1524"/>
      </w:tblGrid>
      <w:tr w:rsidR="004F6A62" w:rsidRPr="000044F9" w14:paraId="1E88590E" w14:textId="77777777" w:rsidTr="00FE50C4">
        <w:trPr>
          <w:trHeight w:val="272"/>
        </w:trPr>
        <w:tc>
          <w:tcPr>
            <w:tcW w:w="155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A0924BE" w14:textId="6AC4ECAE" w:rsidR="004F6A62" w:rsidRPr="004F6A62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>
              <w:t xml:space="preserve">National tariff line code in [target_market] </w:t>
            </w:r>
          </w:p>
        </w:tc>
        <w:tc>
          <w:tcPr>
            <w:tcW w:w="17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BD37DA4" w14:textId="194F8DBF" w:rsidR="004F6A62" w:rsidRPr="004F6A62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B8417F">
              <w:rPr>
                <w:rFonts w:cstheme="minorHAnsi"/>
                <w:color w:val="403152" w:themeColor="accent4" w:themeShade="80"/>
                <w:sz w:val="16"/>
                <w:szCs w:val="16"/>
              </w:rPr>
              <w:t>Product Description</w:t>
            </w: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DE76BBB" w14:textId="784A3C4C" w:rsidR="004F6A62" w:rsidRPr="004F6A62" w:rsidRDefault="004F6A62" w:rsidP="00FE50C4">
            <w:pPr>
              <w:ind w:right="255"/>
              <w:rPr>
                <w:rFonts w:cstheme="minorHAnsi"/>
                <w:color w:val="403152" w:themeColor="accent4" w:themeShade="80"/>
                <w:sz w:val="16"/>
                <w:szCs w:val="16"/>
              </w:rPr>
            </w:pPr>
            <w:r w:rsidRPr="004F6A62">
              <w:rPr>
                <w:rFonts w:cstheme="minorHAnsi"/>
                <w:color w:val="403152" w:themeColor="accent4" w:themeShade="80"/>
                <w:sz w:val="16"/>
                <w:szCs w:val="16"/>
              </w:rPr>
              <w:t xml:space="preserve">MFN or general tariff </w:t>
            </w:r>
          </w:p>
        </w:tc>
        <w:tc>
          <w:tcPr>
            <w:tcW w:w="126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B87D6A4" w14:textId="1E5855FC" w:rsidR="004F6A62" w:rsidRPr="004F6A62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>
              <w:t>Lowest tariff faced by [your_country]</w:t>
            </w:r>
          </w:p>
        </w:tc>
        <w:tc>
          <w:tcPr>
            <w:tcW w:w="1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5423827" w14:textId="6D502C72" w:rsidR="004F6A62" w:rsidRPr="004F6A62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4F6A62">
              <w:rPr>
                <w:rFonts w:cstheme="minorHAnsi"/>
                <w:color w:val="403152" w:themeColor="accent4" w:themeShade="80"/>
                <w:sz w:val="16"/>
                <w:szCs w:val="16"/>
              </w:rPr>
              <w:t>Lowest tariff faced by</w:t>
            </w:r>
            <w:r w:rsidRPr="004F6A62">
              <w:rPr>
                <w:rFonts w:cstheme="minorHAnsi"/>
                <w:color w:val="7F7F7F" w:themeColor="text1" w:themeTint="80"/>
                <w:sz w:val="16"/>
                <w:szCs w:val="16"/>
              </w:rPr>
              <w:t xml:space="preserve"> [</w:t>
            </w:r>
            <w:r w:rsidRPr="001B506B">
              <w:rPr>
                <w:rFonts w:cstheme="minorHAnsi"/>
                <w:b/>
                <w:bCs/>
                <w:color w:val="7F7F7F" w:themeColor="text1" w:themeTint="80"/>
                <w:sz w:val="16"/>
                <w:szCs w:val="16"/>
              </w:rPr>
              <w:t>Competitor A</w:t>
            </w:r>
            <w:r w:rsidRPr="004F6A62">
              <w:rPr>
                <w:rFonts w:cstheme="minorHAnsi"/>
                <w:color w:val="7F7F7F" w:themeColor="text1" w:themeTint="80"/>
                <w:sz w:val="16"/>
                <w:szCs w:val="16"/>
              </w:rPr>
              <w:t>]</w:t>
            </w:r>
          </w:p>
        </w:tc>
        <w:tc>
          <w:tcPr>
            <w:tcW w:w="148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87123A1" w14:textId="12C5B6EA" w:rsidR="004F6A62" w:rsidRPr="004F6A62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4F6A62">
              <w:rPr>
                <w:rFonts w:cstheme="minorHAnsi"/>
                <w:color w:val="403152" w:themeColor="accent4" w:themeShade="80"/>
                <w:sz w:val="16"/>
                <w:szCs w:val="16"/>
              </w:rPr>
              <w:t>Lowest tariff faced by</w:t>
            </w:r>
            <w:r w:rsidRPr="004F6A62">
              <w:rPr>
                <w:rFonts w:cstheme="minorHAnsi"/>
                <w:color w:val="7F7F7F" w:themeColor="text1" w:themeTint="80"/>
                <w:sz w:val="16"/>
                <w:szCs w:val="16"/>
              </w:rPr>
              <w:t xml:space="preserve"> [</w:t>
            </w:r>
            <w:r w:rsidRPr="001B506B">
              <w:rPr>
                <w:rFonts w:cstheme="minorHAnsi"/>
                <w:b/>
                <w:bCs/>
                <w:color w:val="7F7F7F" w:themeColor="text1" w:themeTint="80"/>
                <w:sz w:val="16"/>
                <w:szCs w:val="16"/>
              </w:rPr>
              <w:t>Competitor B</w:t>
            </w:r>
            <w:r w:rsidRPr="004F6A62">
              <w:rPr>
                <w:rFonts w:cstheme="minorHAnsi"/>
                <w:color w:val="7F7F7F" w:themeColor="text1" w:themeTint="80"/>
                <w:sz w:val="16"/>
                <w:szCs w:val="16"/>
              </w:rPr>
              <w:t>]</w:t>
            </w:r>
          </w:p>
        </w:tc>
        <w:tc>
          <w:tcPr>
            <w:tcW w:w="15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770D42B" w14:textId="0FFACE6E" w:rsidR="004F6A62" w:rsidRPr="004F6A62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4F6A62">
              <w:rPr>
                <w:rFonts w:cstheme="minorHAnsi"/>
                <w:color w:val="403152" w:themeColor="accent4" w:themeShade="80"/>
                <w:sz w:val="16"/>
                <w:szCs w:val="16"/>
              </w:rPr>
              <w:t>Lowest tariff faced by</w:t>
            </w:r>
            <w:r w:rsidRPr="004F6A62">
              <w:rPr>
                <w:rFonts w:cstheme="minorHAnsi"/>
                <w:color w:val="7F7F7F" w:themeColor="text1" w:themeTint="80"/>
                <w:sz w:val="16"/>
                <w:szCs w:val="16"/>
              </w:rPr>
              <w:t xml:space="preserve"> [</w:t>
            </w:r>
            <w:r w:rsidRPr="001B506B">
              <w:rPr>
                <w:rFonts w:cstheme="minorHAnsi"/>
                <w:b/>
                <w:bCs/>
                <w:color w:val="7F7F7F" w:themeColor="text1" w:themeTint="80"/>
                <w:sz w:val="16"/>
                <w:szCs w:val="16"/>
              </w:rPr>
              <w:t>Competitor C</w:t>
            </w:r>
            <w:r w:rsidRPr="004F6A62">
              <w:rPr>
                <w:rFonts w:cstheme="minorHAnsi"/>
                <w:color w:val="7F7F7F" w:themeColor="text1" w:themeTint="80"/>
                <w:sz w:val="16"/>
                <w:szCs w:val="16"/>
              </w:rPr>
              <w:t>]</w:t>
            </w:r>
          </w:p>
        </w:tc>
      </w:tr>
      <w:tr w:rsidR="004F6A62" w:rsidRPr="000044F9" w14:paraId="38EA685A" w14:textId="22A842D2" w:rsidTr="00FE50C4">
        <w:trPr>
          <w:trHeight w:val="272"/>
        </w:trPr>
        <w:tc>
          <w:tcPr>
            <w:tcW w:w="155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25536F0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[00.00.00.00.00]</w:t>
            </w:r>
          </w:p>
        </w:tc>
        <w:tc>
          <w:tcPr>
            <w:tcW w:w="17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A299949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[product description]</w:t>
            </w: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145E0D4" w14:textId="77777777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26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D8DD18B" w14:textId="721CADD6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C061E2C" w14:textId="5C199C4B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48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69B3B40" w14:textId="1406981C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C1835CD" w14:textId="5CD80741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</w:tr>
      <w:tr w:rsidR="004F6A62" w:rsidRPr="000044F9" w14:paraId="01DA90BC" w14:textId="37D4C633" w:rsidTr="00FE50C4">
        <w:trPr>
          <w:trHeight w:val="281"/>
        </w:trPr>
        <w:tc>
          <w:tcPr>
            <w:tcW w:w="155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3B20E94" w14:textId="77777777" w:rsidR="004F6A62" w:rsidRPr="001E40A6" w:rsidRDefault="004F6A62" w:rsidP="00FE50C4">
            <w:pPr>
              <w:ind w:right="255"/>
              <w:rPr>
                <w:rFonts w:cstheme="minorHAnsi"/>
                <w:color w:val="403152" w:themeColor="accent4" w:themeShade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[00.00.00.00.00]</w:t>
            </w:r>
          </w:p>
        </w:tc>
        <w:tc>
          <w:tcPr>
            <w:tcW w:w="17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0E5FAFD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[product description]</w:t>
            </w: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19AD7A5" w14:textId="77777777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26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1A9CC0C" w14:textId="00CF090D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B4C4771" w14:textId="24ACBBB5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48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BA927C2" w14:textId="71C05A12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8C46C5D" w14:textId="6C3D0301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</w:tr>
      <w:tr w:rsidR="004F6A62" w:rsidRPr="000044F9" w14:paraId="34B741C5" w14:textId="227E23D3" w:rsidTr="00FE50C4">
        <w:trPr>
          <w:trHeight w:val="267"/>
        </w:trPr>
        <w:tc>
          <w:tcPr>
            <w:tcW w:w="155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8EF2116" w14:textId="77777777" w:rsidR="004F6A62" w:rsidRPr="001E40A6" w:rsidRDefault="004F6A62" w:rsidP="00FE50C4">
            <w:pPr>
              <w:ind w:right="255"/>
              <w:rPr>
                <w:rFonts w:cstheme="minorHAnsi"/>
                <w:color w:val="403152" w:themeColor="accent4" w:themeShade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[00.00.00.00.00]</w:t>
            </w:r>
          </w:p>
        </w:tc>
        <w:tc>
          <w:tcPr>
            <w:tcW w:w="17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8D529F4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[product description]</w:t>
            </w: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45EF4F5" w14:textId="77777777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26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790CBE1" w14:textId="4C4F96F4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D6630E0" w14:textId="3A05B22A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48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A4E929D" w14:textId="385DB143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C3108D4" w14:textId="23673AFC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</w:tr>
      <w:tr w:rsidR="004F6A62" w:rsidRPr="000044F9" w14:paraId="7EAD8C0B" w14:textId="602C892D" w:rsidTr="00FE50C4">
        <w:trPr>
          <w:trHeight w:val="267"/>
        </w:trPr>
        <w:tc>
          <w:tcPr>
            <w:tcW w:w="155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562EB05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[00.00.00.00.00]</w:t>
            </w:r>
          </w:p>
        </w:tc>
        <w:tc>
          <w:tcPr>
            <w:tcW w:w="17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EDF1174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[product description]</w:t>
            </w: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98B5350" w14:textId="77777777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26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A3FD335" w14:textId="69E822C8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B987895" w14:textId="58EA2950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48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5568297" w14:textId="546E03E6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7976D39" w14:textId="435B6C4C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</w:tr>
      <w:tr w:rsidR="004F6A62" w:rsidRPr="000044F9" w14:paraId="0A414929" w14:textId="7745F06E" w:rsidTr="00FE50C4">
        <w:trPr>
          <w:trHeight w:val="267"/>
        </w:trPr>
        <w:tc>
          <w:tcPr>
            <w:tcW w:w="155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2E27A67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[00.00.00.00.00]</w:t>
            </w:r>
          </w:p>
        </w:tc>
        <w:tc>
          <w:tcPr>
            <w:tcW w:w="17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57EBDBA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[product description]</w:t>
            </w: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42F82F3" w14:textId="77777777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26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B7C443E" w14:textId="4107D2D1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D556D8E" w14:textId="6D96565E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48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7BF45D3" w14:textId="4356A06E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125AC2A" w14:textId="02DCB2AD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</w:tr>
    </w:tbl>
    <w:p w14:paraId="108008B4" w14:textId="54DD28F7" w:rsidR="001E40A6" w:rsidRDefault="001E40A6" w:rsidP="004F3810">
      <w:pPr>
        <w:ind w:right="255"/>
        <w:rPr>
          <w:rFonts w:cstheme="minorHAnsi"/>
          <w:color w:val="7F7F7F" w:themeColor="text1" w:themeTint="80"/>
          <w:sz w:val="24"/>
          <w:szCs w:val="24"/>
        </w:rPr>
      </w:pPr>
    </w:p>
    <w:p w14:paraId="2326449E" w14:textId="77777777" w:rsidR="00FE50C4" w:rsidRPr="00F67D35" w:rsidRDefault="00FE50C4" w:rsidP="00FE50C4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[short analysis of tariffs and tariff rate quotas </w:t>
      </w:r>
      <w:r w:rsidRPr="00F67D35">
        <w:rPr>
          <w:rFonts w:cstheme="minorHAnsi"/>
          <w:i/>
          <w:iCs/>
          <w:color w:val="7F7F7F" w:themeColor="text1" w:themeTint="80"/>
          <w:sz w:val="20"/>
          <w:szCs w:val="20"/>
        </w:rPr>
        <w:t>if applicable</w:t>
      </w:r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 for example]</w:t>
      </w:r>
    </w:p>
    <w:p w14:paraId="77261607" w14:textId="77777777" w:rsidR="00FE50C4" w:rsidRPr="004F3810" w:rsidRDefault="00FE50C4" w:rsidP="00425CF9">
      <w:pPr>
        <w:pStyle w:val="ListParagraph"/>
        <w:numPr>
          <w:ilvl w:val="0"/>
          <w:numId w:val="8"/>
        </w:numPr>
        <w:ind w:left="426" w:right="255"/>
        <w:rPr>
          <w:rFonts w:cstheme="minorHAnsi"/>
          <w:color w:val="7F7F7F" w:themeColor="text1" w:themeTint="80"/>
          <w:sz w:val="24"/>
          <w:szCs w:val="24"/>
        </w:rPr>
      </w:pPr>
      <w:r>
        <w:t>[your_country] [has/does not have] a preferential tariff advantage over key competitors in [target_market] for [product_name]</w:t>
      </w:r>
    </w:p>
    <w:p w14:paraId="0B281550" w14:textId="77777777" w:rsidR="00FE50C4" w:rsidRPr="004937D8" w:rsidRDefault="00FE50C4" w:rsidP="00425CF9">
      <w:pPr>
        <w:pStyle w:val="ListParagraph"/>
        <w:numPr>
          <w:ilvl w:val="0"/>
          <w:numId w:val="8"/>
        </w:numPr>
        <w:ind w:left="426" w:right="255"/>
        <w:rPr>
          <w:rFonts w:cstheme="minorHAnsi"/>
          <w:color w:val="7F7F7F" w:themeColor="text1" w:themeTint="80"/>
          <w:sz w:val="24"/>
          <w:szCs w:val="24"/>
        </w:rPr>
      </w:pPr>
      <w:r>
        <w:t xml:space="preserve">[if applicable] Apart from the top three suppliers, other top five suppliers facing preferential tariffs in [target_market] include: [enter countries] </w:t>
      </w:r>
    </w:p>
    <w:p w14:paraId="1BC660D3" w14:textId="77777777" w:rsidR="00FE50C4" w:rsidRPr="004F3810" w:rsidRDefault="00FE50C4" w:rsidP="00425CF9">
      <w:pPr>
        <w:pStyle w:val="ListParagraph"/>
        <w:numPr>
          <w:ilvl w:val="0"/>
          <w:numId w:val="8"/>
        </w:numPr>
        <w:ind w:left="426" w:right="255"/>
        <w:rPr>
          <w:rFonts w:cstheme="minorHAnsi"/>
          <w:color w:val="7F7F7F" w:themeColor="text1" w:themeTint="80"/>
          <w:sz w:val="24"/>
          <w:szCs w:val="24"/>
        </w:rPr>
      </w:pP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or if applicable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63C4B">
        <w:rPr>
          <w:rFonts w:cstheme="minorHAnsi"/>
          <w:color w:val="403152" w:themeColor="accent4" w:themeShade="80"/>
          <w:sz w:val="21"/>
          <w:szCs w:val="21"/>
        </w:rPr>
        <w:t xml:space="preserve">None of the top five suppliers </w:t>
      </w:r>
      <w:r>
        <w:rPr>
          <w:rFonts w:cstheme="minorHAnsi"/>
          <w:color w:val="403152" w:themeColor="accent4" w:themeShade="80"/>
          <w:sz w:val="21"/>
          <w:szCs w:val="21"/>
        </w:rPr>
        <w:t>has</w:t>
      </w:r>
      <w:r w:rsidRPr="00063C4B">
        <w:rPr>
          <w:rFonts w:cstheme="minorHAnsi"/>
          <w:color w:val="403152" w:themeColor="accent4" w:themeShade="80"/>
          <w:sz w:val="21"/>
          <w:szCs w:val="21"/>
        </w:rPr>
        <w:t xml:space="preserve"> preferential market access</w:t>
      </w:r>
      <w:r>
        <w:rPr>
          <w:rFonts w:cstheme="minorHAnsi"/>
          <w:color w:val="403152" w:themeColor="accent4" w:themeShade="80"/>
          <w:sz w:val="21"/>
          <w:szCs w:val="21"/>
        </w:rPr>
        <w:t>.</w:t>
      </w:r>
    </w:p>
    <w:p w14:paraId="247D526D" w14:textId="77777777" w:rsidR="00FE50C4" w:rsidRPr="008C1E57" w:rsidRDefault="00FE50C4" w:rsidP="00425CF9">
      <w:pPr>
        <w:pStyle w:val="ListParagraph"/>
        <w:numPr>
          <w:ilvl w:val="0"/>
          <w:numId w:val="8"/>
        </w:numPr>
        <w:ind w:left="426" w:right="255"/>
        <w:rPr>
          <w:rFonts w:cstheme="minorHAnsi"/>
          <w:color w:val="7F7F7F" w:themeColor="text1" w:themeTint="80"/>
          <w:sz w:val="24"/>
          <w:szCs w:val="24"/>
        </w:rPr>
      </w:pPr>
      <w:r>
        <w:t xml:space="preserve">[if applicable] To benefit from preferential market access to [target_market], exporters from [your_country] must comply with Rules of Origin of the preferential trade agreement(s). These can be researched at this link The Certificate of Origin can be downloaded here. [List if relevant information about obtaining it]  </w:t>
      </w:r>
    </w:p>
    <w:p w14:paraId="76CFD5EB" w14:textId="77777777" w:rsidR="00FE50C4" w:rsidRPr="00E51E2B" w:rsidRDefault="00FE50C4" w:rsidP="00425CF9">
      <w:pPr>
        <w:pStyle w:val="ListParagraph"/>
        <w:numPr>
          <w:ilvl w:val="0"/>
          <w:numId w:val="8"/>
        </w:numPr>
        <w:ind w:left="426" w:right="255"/>
        <w:rPr>
          <w:rFonts w:cstheme="minorHAnsi"/>
          <w:color w:val="7F7F7F" w:themeColor="text1" w:themeTint="80"/>
          <w:sz w:val="24"/>
          <w:szCs w:val="24"/>
        </w:rPr>
      </w:pPr>
      <w:r>
        <w:t>[if applicable] [target_market] applies a tariff rate quota on imports of [product_name]. The quota volume is [enter volume] and it is applied [all year round / from date to date]. Once the quota volume is filled the outside quota tariff rate is [enter tariff rate].</w:t>
      </w:r>
    </w:p>
    <w:p w14:paraId="1E4E8CAA" w14:textId="77777777" w:rsidR="00FE50C4" w:rsidRPr="00510A2B" w:rsidRDefault="00FE50C4" w:rsidP="00425CF9">
      <w:pPr>
        <w:pStyle w:val="ListParagraph"/>
        <w:numPr>
          <w:ilvl w:val="0"/>
          <w:numId w:val="8"/>
        </w:numPr>
        <w:ind w:left="426" w:right="255"/>
        <w:rPr>
          <w:rFonts w:cstheme="minorHAnsi"/>
          <w:color w:val="7F7F7F" w:themeColor="text1" w:themeTint="80"/>
          <w:sz w:val="24"/>
          <w:szCs w:val="24"/>
        </w:rPr>
      </w:pPr>
      <w:r>
        <w:t>[if applicable] Other duties applied by [target_market], to imports of [product_name] from [your_country] include [enter information about trade remedies and other applicable duties]</w:t>
      </w:r>
    </w:p>
    <w:p w14:paraId="284F6CDE" w14:textId="77777777" w:rsidR="00FE50C4" w:rsidRDefault="00FE50C4" w:rsidP="00FE50C4">
      <w:pPr>
        <w:ind w:right="255"/>
        <w:rPr>
          <w:rFonts w:cstheme="minorHAnsi"/>
          <w:color w:val="403152" w:themeColor="accent4" w:themeShade="80"/>
          <w:sz w:val="21"/>
          <w:szCs w:val="21"/>
        </w:rPr>
      </w:pPr>
    </w:p>
    <w:p w14:paraId="566ED3BD" w14:textId="29547669" w:rsidR="00FE50C4" w:rsidRDefault="00FE50C4" w:rsidP="00FE50C4">
      <w:pPr>
        <w:ind w:right="255"/>
        <w:rPr>
          <w:rFonts w:cstheme="minorHAnsi"/>
          <w:color w:val="403152" w:themeColor="accent4" w:themeShade="80"/>
          <w:sz w:val="21"/>
          <w:szCs w:val="21"/>
        </w:rPr>
      </w:pPr>
      <w:r>
        <w:t>To export [product_name] to [target_market], exporters from [your_country] need to comply with mandatory market access requirements (non-tariff measures). Details of these are available at ITC’s Market Access Map and are summarised as follows:</w:t>
      </w:r>
    </w:p>
    <w:p w14:paraId="31818602" w14:textId="77777777" w:rsidR="00FE50C4" w:rsidRPr="00F67D35" w:rsidRDefault="00FE50C4" w:rsidP="00F67D35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[A list of identified market access requirements. </w:t>
      </w:r>
    </w:p>
    <w:p w14:paraId="50FED577" w14:textId="77777777" w:rsidR="00FE50C4" w:rsidRPr="00F67D35" w:rsidRDefault="00FE50C4" w:rsidP="00F67D35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>If available, provide web-links to further sources of specific information]</w:t>
      </w:r>
    </w:p>
    <w:p w14:paraId="5B500ECB" w14:textId="77777777" w:rsidR="00FE50C4" w:rsidRDefault="00FE50C4" w:rsidP="00FE50C4">
      <w:pPr>
        <w:ind w:right="255"/>
        <w:jc w:val="center"/>
        <w:rPr>
          <w:rFonts w:cstheme="minorHAnsi"/>
          <w:color w:val="7F7F7F" w:themeColor="text1" w:themeTint="80"/>
          <w:sz w:val="24"/>
          <w:szCs w:val="24"/>
        </w:rPr>
      </w:pPr>
    </w:p>
    <w:p w14:paraId="2C978957" w14:textId="13D1BDE1" w:rsidR="00FE50C4" w:rsidRPr="00FE50C4" w:rsidRDefault="00FE50C4" w:rsidP="00FE50C4">
      <w:pPr>
        <w:pStyle w:val="Heading2"/>
      </w:pPr>
      <w:r w:rsidRPr="00FE50C4">
        <w:t>Potential new non-tariff measures</w:t>
      </w:r>
    </w:p>
    <w:p w14:paraId="65934C5E" w14:textId="77777777" w:rsidR="00FE50C4" w:rsidRPr="00F67D35" w:rsidRDefault="00FE50C4" w:rsidP="00FE50C4">
      <w:pPr>
        <w:ind w:right="255"/>
        <w:jc w:val="both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[Use </w:t>
      </w:r>
      <w:hyperlink r:id="rId12" w:history="1">
        <w:r w:rsidRPr="00F67D35">
          <w:rPr>
            <w:rStyle w:val="Hyperlink"/>
            <w:rFonts w:cstheme="minorHAnsi"/>
            <w:sz w:val="20"/>
            <w:szCs w:val="20"/>
          </w:rPr>
          <w:t>https://epingalert.org</w:t>
        </w:r>
      </w:hyperlink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 to identify possible new market access requirements to be applied.</w:t>
      </w:r>
    </w:p>
    <w:p w14:paraId="5EE5A816" w14:textId="77777777" w:rsidR="00FE50C4" w:rsidRPr="00F67D35" w:rsidRDefault="00FE50C4" w:rsidP="00FE50C4">
      <w:pPr>
        <w:ind w:right="255"/>
        <w:jc w:val="both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If available, provide web-links to further sources of specific information. Explain whether these requirements could be of concern / present difficulties for exporters from your country and why]. </w:t>
      </w:r>
    </w:p>
    <w:p w14:paraId="3C515C85" w14:textId="77777777" w:rsidR="00FE50C4" w:rsidRPr="00F67D35" w:rsidRDefault="00FE50C4" w:rsidP="00FE50C4">
      <w:pPr>
        <w:ind w:right="255"/>
        <w:jc w:val="both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If there are no notifications on epingalert.org, insert the sentence: </w:t>
      </w:r>
    </w:p>
    <w:p w14:paraId="0A23EE41" w14:textId="18571B95" w:rsidR="00FE50C4" w:rsidRDefault="00FE50C4" w:rsidP="00F67D35">
      <w:pPr>
        <w:ind w:right="255"/>
        <w:jc w:val="both"/>
        <w:rPr>
          <w:rFonts w:cstheme="minorHAnsi"/>
          <w:color w:val="403152" w:themeColor="accent4" w:themeShade="80"/>
          <w:sz w:val="2"/>
          <w:szCs w:val="2"/>
        </w:rPr>
      </w:pPr>
      <w:r>
        <w:t>While there were no notifications pertaining to [product_name] at the time of preparing this Export Opportunity Insight, exporters are advised to regularly check https://epingalert.org to identify possible new sanitary or phytosanitary measures (SPS) and technical barriers to trade (TBT) notified by target market] to the World Trade Organisation (WTO).</w:t>
      </w:r>
    </w:p>
    <w:p w14:paraId="3B6E5C25" w14:textId="77777777" w:rsidR="00FE50C4" w:rsidRDefault="00FE50C4" w:rsidP="00240E8C">
      <w:pPr>
        <w:rPr>
          <w:rFonts w:cstheme="minorHAnsi"/>
          <w:b/>
          <w:color w:val="0070C0"/>
          <w:sz w:val="32"/>
        </w:rPr>
      </w:pPr>
    </w:p>
    <w:p w14:paraId="2F025029" w14:textId="60C9DE9F" w:rsidR="00C250F7" w:rsidRDefault="00C250F7" w:rsidP="00FE50C4">
      <w:pPr>
        <w:pStyle w:val="Heading1"/>
      </w:pPr>
      <w:r>
        <w:t>Potential Business Partners</w:t>
      </w:r>
    </w:p>
    <w:p w14:paraId="75C5135C" w14:textId="4A3A5D33" w:rsidR="0001424F" w:rsidRPr="00D812CB" w:rsidRDefault="00C250F7" w:rsidP="0001424F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t xml:space="preserve">ITC’s Trade Map provides information on the contact details of companies that import [product_name] in [target_market]. Some examples are provided below. Visit www.trademap.org for details of additional companies. 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388"/>
        <w:gridCol w:w="3389"/>
        <w:gridCol w:w="3389"/>
      </w:tblGrid>
      <w:tr w:rsidR="0001424F" w:rsidRPr="002A14AF" w14:paraId="45A91D98" w14:textId="77777777" w:rsidTr="00FE50C4">
        <w:tc>
          <w:tcPr>
            <w:tcW w:w="3388" w:type="dxa"/>
          </w:tcPr>
          <w:p w14:paraId="7516370E" w14:textId="04D685E4" w:rsidR="0001424F" w:rsidRPr="002A14AF" w:rsidRDefault="0001424F" w:rsidP="00C250F7">
            <w:pPr>
              <w:ind w:right="255"/>
              <w:rPr>
                <w:rFonts w:cstheme="minorHAnsi"/>
                <w:b/>
                <w:bCs/>
                <w:color w:val="403152" w:themeColor="accent4" w:themeShade="80"/>
                <w:sz w:val="21"/>
                <w:szCs w:val="21"/>
              </w:rPr>
            </w:pPr>
            <w:r w:rsidRPr="002A14AF">
              <w:rPr>
                <w:rFonts w:cstheme="minorHAnsi"/>
                <w:b/>
                <w:bCs/>
                <w:color w:val="403152" w:themeColor="accent4" w:themeShade="80"/>
                <w:sz w:val="21"/>
                <w:szCs w:val="21"/>
              </w:rPr>
              <w:t>Company Name</w:t>
            </w:r>
          </w:p>
        </w:tc>
        <w:tc>
          <w:tcPr>
            <w:tcW w:w="3389" w:type="dxa"/>
          </w:tcPr>
          <w:p w14:paraId="704AF86A" w14:textId="48B86102" w:rsidR="0001424F" w:rsidRPr="002A14AF" w:rsidRDefault="0001424F" w:rsidP="00C250F7">
            <w:pPr>
              <w:ind w:right="255"/>
              <w:rPr>
                <w:rFonts w:cstheme="minorHAnsi"/>
                <w:b/>
                <w:bCs/>
                <w:color w:val="403152" w:themeColor="accent4" w:themeShade="80"/>
                <w:sz w:val="21"/>
                <w:szCs w:val="21"/>
              </w:rPr>
            </w:pPr>
            <w:r w:rsidRPr="002A14AF">
              <w:rPr>
                <w:rFonts w:cstheme="minorHAnsi"/>
                <w:b/>
                <w:bCs/>
                <w:color w:val="403152" w:themeColor="accent4" w:themeShade="80"/>
                <w:sz w:val="21"/>
                <w:szCs w:val="21"/>
              </w:rPr>
              <w:t>City</w:t>
            </w:r>
          </w:p>
        </w:tc>
        <w:tc>
          <w:tcPr>
            <w:tcW w:w="3389" w:type="dxa"/>
          </w:tcPr>
          <w:p w14:paraId="0728DCBE" w14:textId="7F2F6954" w:rsidR="0001424F" w:rsidRPr="002A14AF" w:rsidRDefault="0001424F" w:rsidP="00C250F7">
            <w:pPr>
              <w:ind w:right="255"/>
              <w:rPr>
                <w:rFonts w:cstheme="minorHAnsi"/>
                <w:b/>
                <w:bCs/>
                <w:color w:val="403152" w:themeColor="accent4" w:themeShade="80"/>
                <w:sz w:val="21"/>
                <w:szCs w:val="21"/>
              </w:rPr>
            </w:pPr>
            <w:r w:rsidRPr="002A14AF">
              <w:rPr>
                <w:rFonts w:cstheme="minorHAnsi"/>
                <w:b/>
                <w:bCs/>
                <w:color w:val="403152" w:themeColor="accent4" w:themeShade="80"/>
                <w:sz w:val="21"/>
                <w:szCs w:val="21"/>
              </w:rPr>
              <w:t>Website</w:t>
            </w:r>
          </w:p>
        </w:tc>
      </w:tr>
      <w:tr w:rsidR="0001424F" w14:paraId="6F889EC0" w14:textId="77777777" w:rsidTr="00FE50C4">
        <w:tc>
          <w:tcPr>
            <w:tcW w:w="3388" w:type="dxa"/>
          </w:tcPr>
          <w:p w14:paraId="1AF6044B" w14:textId="646650DD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  <w:tc>
          <w:tcPr>
            <w:tcW w:w="3389" w:type="dxa"/>
          </w:tcPr>
          <w:p w14:paraId="6B0F6924" w14:textId="2A8FA980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  <w:tc>
          <w:tcPr>
            <w:tcW w:w="3389" w:type="dxa"/>
          </w:tcPr>
          <w:p w14:paraId="49417740" w14:textId="5A9894C1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</w:tr>
      <w:tr w:rsidR="0001424F" w14:paraId="3D73C876" w14:textId="77777777" w:rsidTr="00FE50C4">
        <w:tc>
          <w:tcPr>
            <w:tcW w:w="3388" w:type="dxa"/>
          </w:tcPr>
          <w:p w14:paraId="46B04EF2" w14:textId="77777777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  <w:tc>
          <w:tcPr>
            <w:tcW w:w="3389" w:type="dxa"/>
          </w:tcPr>
          <w:p w14:paraId="74D164B1" w14:textId="77777777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  <w:tc>
          <w:tcPr>
            <w:tcW w:w="3389" w:type="dxa"/>
          </w:tcPr>
          <w:p w14:paraId="2010BEC8" w14:textId="77777777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</w:tr>
      <w:tr w:rsidR="0001424F" w14:paraId="023E33B0" w14:textId="77777777" w:rsidTr="00FE50C4">
        <w:tc>
          <w:tcPr>
            <w:tcW w:w="3388" w:type="dxa"/>
          </w:tcPr>
          <w:p w14:paraId="14EF1E92" w14:textId="77777777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  <w:tc>
          <w:tcPr>
            <w:tcW w:w="3389" w:type="dxa"/>
          </w:tcPr>
          <w:p w14:paraId="34747858" w14:textId="77777777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  <w:tc>
          <w:tcPr>
            <w:tcW w:w="3389" w:type="dxa"/>
          </w:tcPr>
          <w:p w14:paraId="73398F5F" w14:textId="77777777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</w:tr>
    </w:tbl>
    <w:p w14:paraId="35422012" w14:textId="2484A35D" w:rsidR="00C250F7" w:rsidRPr="00D812CB" w:rsidRDefault="00C250F7" w:rsidP="00C250F7">
      <w:pPr>
        <w:ind w:right="255"/>
        <w:rPr>
          <w:rFonts w:cstheme="minorHAnsi"/>
          <w:color w:val="403152" w:themeColor="accent4" w:themeShade="80"/>
          <w:sz w:val="21"/>
          <w:szCs w:val="21"/>
        </w:rPr>
      </w:pPr>
    </w:p>
    <w:p w14:paraId="1F2C774D" w14:textId="77777777" w:rsidR="003A6D4B" w:rsidRDefault="003A6D4B" w:rsidP="0056522F">
      <w:pPr>
        <w:ind w:right="255"/>
        <w:rPr>
          <w:rFonts w:cstheme="minorHAnsi"/>
          <w:b/>
          <w:color w:val="0070C0"/>
          <w:sz w:val="32"/>
        </w:rPr>
      </w:pPr>
    </w:p>
    <w:p w14:paraId="7D75AB8C" w14:textId="05FB9269" w:rsidR="006437E2" w:rsidRPr="000044F9" w:rsidRDefault="006437E2" w:rsidP="00FE50C4">
      <w:pPr>
        <w:pStyle w:val="Heading1"/>
      </w:pPr>
      <w:r>
        <w:t>Other promising markets</w:t>
      </w:r>
      <w:r w:rsidR="005B5F30">
        <w:t xml:space="preserve"> by 2025</w:t>
      </w:r>
      <w:r w:rsidR="00C811E8">
        <w:t xml:space="preserve"> </w:t>
      </w:r>
    </w:p>
    <w:p w14:paraId="0F60452C" w14:textId="77777777" w:rsidR="00FE50C4" w:rsidRDefault="00FE50C4" w:rsidP="00FE50C4">
      <w:pPr>
        <w:ind w:right="255"/>
        <w:rPr>
          <w:rFonts w:cstheme="minorHAnsi"/>
          <w:color w:val="403152" w:themeColor="accent4" w:themeShade="80"/>
          <w:sz w:val="21"/>
          <w:szCs w:val="21"/>
        </w:rPr>
      </w:pPr>
      <w:r>
        <w:rPr>
          <w:rFonts w:cstheme="minorHAnsi"/>
          <w:color w:val="403152" w:themeColor="accent4" w:themeShade="80"/>
          <w:sz w:val="21"/>
          <w:szCs w:val="21"/>
        </w:rPr>
        <w:t xml:space="preserve">In the region - </w:t>
      </w:r>
      <w:r>
        <w:rPr>
          <w:rFonts w:cstheme="minorHAnsi"/>
          <w:color w:val="7F7F7F" w:themeColor="text1" w:themeTint="80"/>
          <w:sz w:val="21"/>
          <w:szCs w:val="21"/>
        </w:rPr>
        <w:t>[name of region]</w:t>
      </w:r>
      <w:r>
        <w:rPr>
          <w:rFonts w:cstheme="minorHAnsi"/>
          <w:color w:val="403152" w:themeColor="accent4" w:themeShade="80"/>
          <w:sz w:val="21"/>
          <w:szCs w:val="21"/>
        </w:rPr>
        <w:t>:</w:t>
      </w:r>
    </w:p>
    <w:p w14:paraId="0891E8BF" w14:textId="53BE6502" w:rsidR="00FE50C4" w:rsidRPr="00F67D35" w:rsidRDefault="00FE50C4" w:rsidP="00FE50C4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>[if relevant] [List 2-5 other potential markets for this product in your region and justify briefly why they offer prospects – consider size, growth, tariff advantage and performance of your country in this market]</w:t>
      </w:r>
    </w:p>
    <w:p w14:paraId="27F44DC9" w14:textId="77777777" w:rsidR="00FE50C4" w:rsidRPr="00E40D3A" w:rsidRDefault="00FE50C4" w:rsidP="00FE50C4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6"/>
        </w:tabs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 w:rsidRPr="00E40D3A">
        <w:rPr>
          <w:rFonts w:cstheme="minorHAnsi"/>
          <w:color w:val="403152" w:themeColor="accent4" w:themeShade="80"/>
          <w:sz w:val="21"/>
          <w:szCs w:val="21"/>
        </w:rPr>
        <w:t>In the world:</w:t>
      </w:r>
    </w:p>
    <w:p w14:paraId="38D0E676" w14:textId="0E8ED371" w:rsidR="006437E2" w:rsidRPr="00F67D35" w:rsidRDefault="00FE50C4" w:rsidP="00FE50C4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>[List 2-5 other potential markets for this product in the world and justify briefly why they offer prospects – consider size, growth, tariff advantage and performance of your country in this market]</w:t>
      </w:r>
    </w:p>
    <w:p w14:paraId="3DF50DFE" w14:textId="77777777" w:rsidR="00C250F7" w:rsidRDefault="00C250F7" w:rsidP="0056522F">
      <w:pPr>
        <w:ind w:right="255"/>
        <w:rPr>
          <w:rFonts w:cstheme="minorHAnsi"/>
          <w:b/>
          <w:color w:val="0070C0"/>
          <w:sz w:val="32"/>
        </w:rPr>
      </w:pPr>
    </w:p>
    <w:p w14:paraId="39082F8C" w14:textId="4A551AE1" w:rsidR="00E40D3A" w:rsidRPr="000044F9" w:rsidRDefault="00E40D3A" w:rsidP="00FE50C4">
      <w:pPr>
        <w:pStyle w:val="Heading1"/>
      </w:pPr>
      <w:r>
        <w:t>Key insights</w:t>
      </w:r>
    </w:p>
    <w:p w14:paraId="522A4DB7" w14:textId="3BF4452A" w:rsidR="00F67D35" w:rsidRPr="00F67D35" w:rsidRDefault="00F67D35" w:rsidP="00F67D35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>[Share your final recommendations. If necessary, advise of additional resources to help inform the user’s decision making]</w:t>
      </w:r>
    </w:p>
    <w:p w14:paraId="76206AAD" w14:textId="54A96EE6" w:rsidR="00E40D3A" w:rsidRPr="00F67D35" w:rsidRDefault="00E40D3A" w:rsidP="0056522F">
      <w:pPr>
        <w:ind w:right="255"/>
        <w:rPr>
          <w:rFonts w:cstheme="minorHAnsi"/>
          <w:sz w:val="20"/>
          <w:szCs w:val="20"/>
        </w:rPr>
      </w:pPr>
    </w:p>
    <w:p w14:paraId="73394B90" w14:textId="7D26A475" w:rsidR="00180FEE" w:rsidRPr="000044F9" w:rsidRDefault="00180FEE" w:rsidP="00FE50C4">
      <w:pPr>
        <w:pStyle w:val="Heading1"/>
      </w:pPr>
      <w:r>
        <w:t>Data sources</w:t>
      </w:r>
    </w:p>
    <w:p w14:paraId="20779D6D" w14:textId="27DF2E9F" w:rsidR="00F67D35" w:rsidRPr="00F67D35" w:rsidRDefault="00F67D35" w:rsidP="00F67D35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>[List the information resources and their web addresses used in the elaboration of this document]</w:t>
      </w:r>
    </w:p>
    <w:p w14:paraId="20D96F60" w14:textId="50928560" w:rsidR="000A4A71" w:rsidRDefault="000A4A71" w:rsidP="0056522F">
      <w:pPr>
        <w:ind w:right="255"/>
        <w:rPr>
          <w:rFonts w:cstheme="minorHAnsi"/>
          <w:sz w:val="2"/>
          <w:szCs w:val="2"/>
        </w:rPr>
      </w:pPr>
    </w:p>
    <w:p w14:paraId="20138300" w14:textId="279569A6" w:rsidR="000A4A71" w:rsidRDefault="000A4A71" w:rsidP="0056522F">
      <w:pPr>
        <w:ind w:right="255"/>
        <w:rPr>
          <w:rFonts w:cstheme="minorHAnsi"/>
          <w:sz w:val="2"/>
          <w:szCs w:val="2"/>
        </w:rPr>
      </w:pPr>
    </w:p>
    <w:p w14:paraId="2A02C632" w14:textId="77777777" w:rsidR="000A4A71" w:rsidRDefault="000A4A71" w:rsidP="0056522F">
      <w:pPr>
        <w:ind w:right="255"/>
        <w:rPr>
          <w:rFonts w:cstheme="minorHAnsi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6" w:space="0" w:color="808080" w:themeColor="background1" w:themeShade="80"/>
          <w:insideV w:val="dotted" w:sz="6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7088"/>
        <w:gridCol w:w="3088"/>
      </w:tblGrid>
      <w:tr w:rsidR="0072756F" w:rsidRPr="000044F9" w14:paraId="58E65A7F" w14:textId="77777777" w:rsidTr="00FD5CA7">
        <w:tc>
          <w:tcPr>
            <w:tcW w:w="7088" w:type="dxa"/>
          </w:tcPr>
          <w:p w14:paraId="41261296" w14:textId="77777777" w:rsidR="00205E84" w:rsidRPr="000044F9" w:rsidRDefault="00205E84" w:rsidP="0056522F">
            <w:pPr>
              <w:ind w:right="255"/>
              <w:rPr>
                <w:rStyle w:val="Hyperlink"/>
                <w:rFonts w:cstheme="minorHAnsi"/>
                <w:color w:val="0070C0"/>
                <w:sz w:val="18"/>
                <w:u w:val="none"/>
              </w:rPr>
            </w:pPr>
          </w:p>
          <w:p w14:paraId="6CA3D689" w14:textId="77777777" w:rsidR="0072756F" w:rsidRPr="000044F9" w:rsidRDefault="0072756F" w:rsidP="0056522F">
            <w:pPr>
              <w:ind w:right="255"/>
              <w:jc w:val="right"/>
              <w:rPr>
                <w:rStyle w:val="Hyperlink"/>
                <w:rFonts w:cstheme="minorHAnsi"/>
                <w:color w:val="0070C0"/>
                <w:sz w:val="18"/>
                <w:u w:val="none"/>
              </w:rPr>
            </w:pPr>
          </w:p>
          <w:p w14:paraId="646A4200" w14:textId="77777777" w:rsidR="0072756F" w:rsidRPr="000044F9" w:rsidRDefault="0072756F" w:rsidP="0056522F">
            <w:pPr>
              <w:ind w:right="255"/>
              <w:jc w:val="right"/>
              <w:rPr>
                <w:rStyle w:val="Hyperlink"/>
                <w:rFonts w:cstheme="minorHAnsi"/>
                <w:color w:val="0070C0"/>
                <w:sz w:val="18"/>
                <w:u w:val="none"/>
              </w:rPr>
            </w:pPr>
            <w:r w:rsidRPr="000044F9">
              <w:rPr>
                <w:rStyle w:val="Hyperlink"/>
                <w:rFonts w:cstheme="minorHAnsi"/>
                <w:color w:val="0070C0"/>
                <w:sz w:val="18"/>
                <w:u w:val="none"/>
              </w:rPr>
              <w:t>For more information, please contact us.</w:t>
            </w:r>
          </w:p>
        </w:tc>
        <w:tc>
          <w:tcPr>
            <w:tcW w:w="3088" w:type="dxa"/>
          </w:tcPr>
          <w:p w14:paraId="5B72DA22" w14:textId="51C7AD59" w:rsidR="0072756F" w:rsidRPr="00FD5CA7" w:rsidRDefault="00FD5CA7" w:rsidP="0056522F">
            <w:pPr>
              <w:pBdr>
                <w:left w:val="single" w:sz="4" w:space="4" w:color="7F7F7F" w:themeColor="text1" w:themeTint="80"/>
              </w:pBdr>
              <w:ind w:right="255"/>
              <w:rPr>
                <w:rStyle w:val="Hyperlink"/>
                <w:rFonts w:cstheme="minorHAnsi"/>
                <w:color w:val="0070C0"/>
                <w:sz w:val="18"/>
                <w:u w:val="none"/>
              </w:rPr>
            </w:pPr>
            <w:r w:rsidRPr="00FD5CA7">
              <w:rPr>
                <w:rStyle w:val="Hyperlink"/>
                <w:rFonts w:cstheme="minorHAnsi"/>
                <w:color w:val="0070C0"/>
                <w:u w:val="none"/>
              </w:rPr>
              <w:sym w:font="Wingdings" w:char="F03A"/>
            </w:r>
            <w:r w:rsidRPr="00FD5CA7">
              <w:rPr>
                <w:rStyle w:val="Hyperlink"/>
                <w:rFonts w:cstheme="minorHAnsi"/>
                <w:color w:val="0070C0"/>
                <w:u w:val="none"/>
              </w:rPr>
              <w:t xml:space="preserve"> </w:t>
            </w:r>
            <w:r w:rsidRPr="00FD5CA7">
              <w:rPr>
                <w:rStyle w:val="Hyperlink"/>
                <w:rFonts w:cstheme="minorHAnsi"/>
                <w:color w:val="0070C0"/>
                <w:sz w:val="24"/>
                <w:szCs w:val="24"/>
                <w:u w:val="none"/>
              </w:rPr>
              <w:t xml:space="preserve"> 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[</w:t>
            </w:r>
            <w:r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your 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organisation ’s website]  </w:t>
            </w:r>
            <w:r w:rsidR="0072756F" w:rsidRPr="000044F9">
              <w:rPr>
                <w:rStyle w:val="Hyperlink"/>
                <w:rFonts w:cstheme="minorHAnsi"/>
                <w:color w:val="0070C0"/>
                <w:sz w:val="18"/>
                <w:u w:val="none"/>
              </w:rPr>
              <w:sym w:font="Wingdings" w:char="F02A"/>
            </w:r>
            <w:r w:rsidR="0072756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 </w:t>
            </w:r>
            <w:r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 </w:t>
            </w:r>
            <w:r w:rsidRPr="00FD5CA7">
              <w:rPr>
                <w:rStyle w:val="Hyperlink"/>
                <w:rFonts w:cstheme="minorHAnsi"/>
                <w:color w:val="0070C0"/>
                <w:sz w:val="14"/>
                <w:szCs w:val="14"/>
                <w:u w:val="none"/>
              </w:rPr>
              <w:t xml:space="preserve"> 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[</w:t>
            </w:r>
            <w:r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your </w:t>
            </w:r>
            <w:hyperlink r:id="rId15" w:history="1">
              <w:r w:rsidR="00A3637F" w:rsidRPr="00FD5CA7">
                <w:rPr>
                  <w:rStyle w:val="Hyperlink"/>
                  <w:rFonts w:cstheme="minorHAnsi"/>
                  <w:color w:val="0070C0"/>
                  <w:sz w:val="18"/>
                  <w:u w:val="none"/>
                </w:rPr>
                <w:t>email@address.org</w:t>
              </w:r>
            </w:hyperlink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]</w:t>
            </w:r>
          </w:p>
          <w:p w14:paraId="602725EA" w14:textId="05CBA958" w:rsidR="0072756F" w:rsidRPr="00FD5CA7" w:rsidRDefault="0072756F" w:rsidP="0056522F">
            <w:pPr>
              <w:pBdr>
                <w:left w:val="single" w:sz="4" w:space="4" w:color="7F7F7F" w:themeColor="text1" w:themeTint="80"/>
              </w:pBdr>
              <w:ind w:right="255"/>
              <w:rPr>
                <w:rStyle w:val="Hyperlink"/>
                <w:rFonts w:cstheme="minorHAnsi"/>
                <w:color w:val="0070C0"/>
                <w:sz w:val="18"/>
                <w:u w:val="none"/>
              </w:rPr>
            </w:pPr>
            <w:r w:rsidRPr="000044F9">
              <w:rPr>
                <w:rStyle w:val="Hyperlink"/>
                <w:rFonts w:cstheme="minorHAnsi"/>
                <w:color w:val="0070C0"/>
                <w:sz w:val="18"/>
                <w:u w:val="none"/>
              </w:rPr>
              <w:sym w:font="Wingdings" w:char="F028"/>
            </w:r>
            <w:r w:rsidR="00A3637F" w:rsidRPr="000044F9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 </w:t>
            </w:r>
            <w:r w:rsid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  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[</w:t>
            </w:r>
            <w:r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+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123</w:t>
            </w:r>
            <w:r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 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4</w:t>
            </w:r>
            <w:r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 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567890]</w:t>
            </w:r>
          </w:p>
        </w:tc>
      </w:tr>
    </w:tbl>
    <w:p w14:paraId="182AA7D6" w14:textId="77777777" w:rsidR="003F4A73" w:rsidRPr="00FD5CA7" w:rsidRDefault="003F4A73" w:rsidP="0056522F">
      <w:pPr>
        <w:ind w:right="255"/>
        <w:rPr>
          <w:rFonts w:cstheme="minorHAnsi"/>
        </w:rPr>
      </w:pPr>
    </w:p>
    <w:sectPr w:rsidR="003F4A73" w:rsidRPr="00FD5CA7" w:rsidSect="00050788">
      <w:pgSz w:w="11906" w:h="16838"/>
      <w:pgMar w:top="567" w:right="709" w:bottom="567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ヒラギノ角ゴ Pro W3">
    <w:altName w:val="Yu Gothic UI"/>
    <w:charset w:val="80"/>
    <w:family w:val="auto"/>
    <w:pitch w:val="variable"/>
    <w:sig w:usb0="00000000" w:usb1="00000000" w:usb2="07040001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8"/>
    <w:multiLevelType w:val="multilevel"/>
    <w:tmpl w:val="894EE87A"/>
    <w:lvl w:ilvl="0">
      <w:numFmt w:val="bullet"/>
      <w:suff w:val="nothing"/>
      <w:lvlText w:val="·"/>
      <w:lvlJc w:val="left"/>
      <w:pPr>
        <w:ind w:left="0" w:firstLine="708"/>
      </w:pPr>
      <w:rPr>
        <w:rFonts w:hint="default"/>
        <w:color w:val="000000"/>
        <w:position w:val="0"/>
        <w:sz w:val="22"/>
      </w:rPr>
    </w:lvl>
    <w:lvl w:ilvl="1">
      <w:numFmt w:val="bullet"/>
      <w:lvlText w:val="o"/>
      <w:lvlJc w:val="left"/>
      <w:pPr>
        <w:tabs>
          <w:tab w:val="num" w:pos="360"/>
        </w:tabs>
        <w:ind w:left="360" w:firstLine="567"/>
      </w:pPr>
      <w:rPr>
        <w:rFonts w:ascii="Courier New" w:eastAsia="ヒラギノ角ゴ Pro W3" w:hAnsi="Courier New" w:hint="default"/>
        <w:color w:val="000000"/>
        <w:position w:val="0"/>
        <w:sz w:val="22"/>
      </w:rPr>
    </w:lvl>
    <w:lvl w:ilvl="2">
      <w:start w:val="1"/>
      <w:numFmt w:val="bullet"/>
      <w:suff w:val="nothing"/>
      <w:lvlText w:val=""/>
      <w:lvlJc w:val="left"/>
      <w:pPr>
        <w:ind w:left="0" w:firstLine="2160"/>
      </w:pPr>
      <w:rPr>
        <w:rFonts w:ascii="Wingdings" w:eastAsia="ヒラギノ角ゴ Pro W3" w:hAnsi="Wingdings" w:hint="default"/>
        <w:color w:val="000000"/>
        <w:position w:val="0"/>
        <w:sz w:val="22"/>
      </w:rPr>
    </w:lvl>
    <w:lvl w:ilvl="3">
      <w:start w:val="1"/>
      <w:numFmt w:val="bullet"/>
      <w:suff w:val="nothing"/>
      <w:lvlText w:val="·"/>
      <w:lvlJc w:val="left"/>
      <w:pPr>
        <w:ind w:left="0" w:firstLine="2880"/>
      </w:pPr>
      <w:rPr>
        <w:rFonts w:hint="default"/>
        <w:color w:val="000000"/>
        <w:position w:val="0"/>
        <w:sz w:val="22"/>
      </w:rPr>
    </w:lvl>
    <w:lvl w:ilvl="4">
      <w:start w:val="1"/>
      <w:numFmt w:val="bullet"/>
      <w:suff w:val="nothing"/>
      <w:lvlText w:val="o"/>
      <w:lvlJc w:val="left"/>
      <w:pPr>
        <w:ind w:left="0" w:firstLine="3600"/>
      </w:pPr>
      <w:rPr>
        <w:rFonts w:ascii="Courier New" w:eastAsia="ヒラギノ角ゴ Pro W3" w:hAnsi="Courier New" w:hint="default"/>
        <w:color w:val="000000"/>
        <w:position w:val="0"/>
        <w:sz w:val="22"/>
      </w:rPr>
    </w:lvl>
    <w:lvl w:ilvl="5">
      <w:start w:val="1"/>
      <w:numFmt w:val="bullet"/>
      <w:suff w:val="nothing"/>
      <w:lvlText w:val=""/>
      <w:lvlJc w:val="left"/>
      <w:pPr>
        <w:ind w:left="0" w:firstLine="4320"/>
      </w:pPr>
      <w:rPr>
        <w:rFonts w:ascii="Wingdings" w:eastAsia="ヒラギノ角ゴ Pro W3" w:hAnsi="Wingdings" w:hint="default"/>
        <w:color w:val="000000"/>
        <w:position w:val="0"/>
        <w:sz w:val="22"/>
      </w:rPr>
    </w:lvl>
    <w:lvl w:ilvl="6">
      <w:start w:val="1"/>
      <w:numFmt w:val="bullet"/>
      <w:suff w:val="nothing"/>
      <w:lvlText w:val="·"/>
      <w:lvlJc w:val="left"/>
      <w:pPr>
        <w:ind w:left="0" w:firstLine="5040"/>
      </w:pPr>
      <w:rPr>
        <w:rFonts w:hint="default"/>
        <w:color w:val="000000"/>
        <w:position w:val="0"/>
        <w:sz w:val="22"/>
      </w:rPr>
    </w:lvl>
    <w:lvl w:ilvl="7">
      <w:start w:val="1"/>
      <w:numFmt w:val="bullet"/>
      <w:suff w:val="nothing"/>
      <w:lvlText w:val="o"/>
      <w:lvlJc w:val="left"/>
      <w:pPr>
        <w:ind w:left="0" w:firstLine="5760"/>
      </w:pPr>
      <w:rPr>
        <w:rFonts w:ascii="Courier New" w:eastAsia="ヒラギノ角ゴ Pro W3" w:hAnsi="Courier New" w:hint="default"/>
        <w:color w:val="000000"/>
        <w:position w:val="0"/>
        <w:sz w:val="22"/>
      </w:rPr>
    </w:lvl>
    <w:lvl w:ilvl="8">
      <w:start w:val="1"/>
      <w:numFmt w:val="bullet"/>
      <w:suff w:val="nothing"/>
      <w:lvlText w:val=""/>
      <w:lvlJc w:val="left"/>
      <w:pPr>
        <w:ind w:left="0" w:firstLine="6480"/>
      </w:pPr>
      <w:rPr>
        <w:rFonts w:ascii="Wingdings" w:eastAsia="ヒラギノ角ゴ Pro W3" w:hAnsi="Wingdings" w:hint="default"/>
        <w:color w:val="000000"/>
        <w:position w:val="0"/>
        <w:sz w:val="22"/>
      </w:rPr>
    </w:lvl>
  </w:abstractNum>
  <w:abstractNum w:abstractNumId="1" w15:restartNumberingAfterBreak="0">
    <w:nsid w:val="014B5497"/>
    <w:multiLevelType w:val="hybridMultilevel"/>
    <w:tmpl w:val="2B34E3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BD7197"/>
    <w:multiLevelType w:val="hybridMultilevel"/>
    <w:tmpl w:val="B330C1DE"/>
    <w:lvl w:ilvl="0" w:tplc="E342E64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F44153"/>
    <w:multiLevelType w:val="hybridMultilevel"/>
    <w:tmpl w:val="8BA4B006"/>
    <w:lvl w:ilvl="0" w:tplc="212628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0F1E95"/>
    <w:multiLevelType w:val="hybridMultilevel"/>
    <w:tmpl w:val="C3B8E66C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4AE2F2A"/>
    <w:multiLevelType w:val="hybridMultilevel"/>
    <w:tmpl w:val="4F3E518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0F6DE1"/>
    <w:multiLevelType w:val="hybridMultilevel"/>
    <w:tmpl w:val="2334DDC2"/>
    <w:lvl w:ilvl="0" w:tplc="0809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809000D">
      <w:start w:val="1"/>
      <w:numFmt w:val="bullet"/>
      <w:lvlText w:val=""/>
      <w:lvlJc w:val="left"/>
      <w:pPr>
        <w:ind w:left="2433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5E1C1ABA"/>
    <w:multiLevelType w:val="hybridMultilevel"/>
    <w:tmpl w:val="2D5A458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E18FDF2">
      <w:numFmt w:val="bullet"/>
      <w:lvlText w:val="•"/>
      <w:lvlJc w:val="left"/>
      <w:pPr>
        <w:ind w:left="2250" w:hanging="450"/>
      </w:pPr>
      <w:rPr>
        <w:rFonts w:ascii="Arial" w:eastAsia="Times New Roman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8CD20DE"/>
    <w:multiLevelType w:val="hybridMultilevel"/>
    <w:tmpl w:val="8B5270BA"/>
    <w:lvl w:ilvl="0" w:tplc="FF12F5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4E52E9"/>
    <w:multiLevelType w:val="hybridMultilevel"/>
    <w:tmpl w:val="EB9C609C"/>
    <w:lvl w:ilvl="0" w:tplc="0809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104813077">
    <w:abstractNumId w:val="7"/>
  </w:num>
  <w:num w:numId="2" w16cid:durableId="1651592410">
    <w:abstractNumId w:val="6"/>
  </w:num>
  <w:num w:numId="3" w16cid:durableId="1171481671">
    <w:abstractNumId w:val="9"/>
  </w:num>
  <w:num w:numId="4" w16cid:durableId="1070614822">
    <w:abstractNumId w:val="2"/>
  </w:num>
  <w:num w:numId="5" w16cid:durableId="1141918850">
    <w:abstractNumId w:val="8"/>
  </w:num>
  <w:num w:numId="6" w16cid:durableId="904147041">
    <w:abstractNumId w:val="0"/>
  </w:num>
  <w:num w:numId="7" w16cid:durableId="1819220931">
    <w:abstractNumId w:val="3"/>
  </w:num>
  <w:num w:numId="8" w16cid:durableId="1554341671">
    <w:abstractNumId w:val="5"/>
  </w:num>
  <w:num w:numId="9" w16cid:durableId="291055044">
    <w:abstractNumId w:val="4"/>
  </w:num>
  <w:num w:numId="10" w16cid:durableId="403456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YxtzSwMLE0tbAwNDRQ0lEKTi0uzszPAymwqAUA9tspnCwAAAA="/>
  </w:docVars>
  <w:rsids>
    <w:rsidRoot w:val="00915CAB"/>
    <w:rsid w:val="00000C8C"/>
    <w:rsid w:val="000044A1"/>
    <w:rsid w:val="000044F9"/>
    <w:rsid w:val="0001424F"/>
    <w:rsid w:val="00016880"/>
    <w:rsid w:val="00020426"/>
    <w:rsid w:val="000276B3"/>
    <w:rsid w:val="00037B30"/>
    <w:rsid w:val="000476DB"/>
    <w:rsid w:val="00050788"/>
    <w:rsid w:val="00063C4B"/>
    <w:rsid w:val="00064E98"/>
    <w:rsid w:val="000656F4"/>
    <w:rsid w:val="000667B0"/>
    <w:rsid w:val="00075548"/>
    <w:rsid w:val="00084A34"/>
    <w:rsid w:val="00087E92"/>
    <w:rsid w:val="00091450"/>
    <w:rsid w:val="00091E7A"/>
    <w:rsid w:val="000A4A71"/>
    <w:rsid w:val="000D5446"/>
    <w:rsid w:val="000F503E"/>
    <w:rsid w:val="001005E9"/>
    <w:rsid w:val="00105EA1"/>
    <w:rsid w:val="00111BDC"/>
    <w:rsid w:val="00120FD4"/>
    <w:rsid w:val="00141080"/>
    <w:rsid w:val="00142B96"/>
    <w:rsid w:val="00145192"/>
    <w:rsid w:val="00171FD5"/>
    <w:rsid w:val="00180FEE"/>
    <w:rsid w:val="001A13F0"/>
    <w:rsid w:val="001B0E02"/>
    <w:rsid w:val="001B353E"/>
    <w:rsid w:val="001B506B"/>
    <w:rsid w:val="001B55A5"/>
    <w:rsid w:val="001B7C8B"/>
    <w:rsid w:val="001D3928"/>
    <w:rsid w:val="001D61AC"/>
    <w:rsid w:val="001D7CE4"/>
    <w:rsid w:val="001D7FED"/>
    <w:rsid w:val="001E143B"/>
    <w:rsid w:val="001E1E67"/>
    <w:rsid w:val="001E2198"/>
    <w:rsid w:val="001E40A6"/>
    <w:rsid w:val="001F574E"/>
    <w:rsid w:val="00203F32"/>
    <w:rsid w:val="00205E84"/>
    <w:rsid w:val="0020738C"/>
    <w:rsid w:val="00216398"/>
    <w:rsid w:val="00225BF2"/>
    <w:rsid w:val="00234201"/>
    <w:rsid w:val="00237B63"/>
    <w:rsid w:val="00240E8C"/>
    <w:rsid w:val="002548D4"/>
    <w:rsid w:val="00255FDF"/>
    <w:rsid w:val="00280F49"/>
    <w:rsid w:val="002A14AF"/>
    <w:rsid w:val="002A5B56"/>
    <w:rsid w:val="002B10C3"/>
    <w:rsid w:val="002B3C25"/>
    <w:rsid w:val="002C5F8B"/>
    <w:rsid w:val="002C7068"/>
    <w:rsid w:val="002C70D9"/>
    <w:rsid w:val="002D1205"/>
    <w:rsid w:val="002E1021"/>
    <w:rsid w:val="003004CF"/>
    <w:rsid w:val="00350FE8"/>
    <w:rsid w:val="00364AB6"/>
    <w:rsid w:val="00367EB9"/>
    <w:rsid w:val="00370263"/>
    <w:rsid w:val="00373630"/>
    <w:rsid w:val="00386026"/>
    <w:rsid w:val="003A2C35"/>
    <w:rsid w:val="003A6D4B"/>
    <w:rsid w:val="003A6DFF"/>
    <w:rsid w:val="003B0DDD"/>
    <w:rsid w:val="003B2B9F"/>
    <w:rsid w:val="003C121B"/>
    <w:rsid w:val="003C5B69"/>
    <w:rsid w:val="003F2067"/>
    <w:rsid w:val="003F4A73"/>
    <w:rsid w:val="00410C34"/>
    <w:rsid w:val="00421EE6"/>
    <w:rsid w:val="00425CF9"/>
    <w:rsid w:val="0043716C"/>
    <w:rsid w:val="00440531"/>
    <w:rsid w:val="00446966"/>
    <w:rsid w:val="00446D2D"/>
    <w:rsid w:val="00474584"/>
    <w:rsid w:val="00475CEF"/>
    <w:rsid w:val="004809D7"/>
    <w:rsid w:val="00482E25"/>
    <w:rsid w:val="004927B1"/>
    <w:rsid w:val="004937D8"/>
    <w:rsid w:val="004976D7"/>
    <w:rsid w:val="004A36DD"/>
    <w:rsid w:val="004B2B70"/>
    <w:rsid w:val="004B349B"/>
    <w:rsid w:val="004B353F"/>
    <w:rsid w:val="004B662D"/>
    <w:rsid w:val="004C112E"/>
    <w:rsid w:val="004C7F25"/>
    <w:rsid w:val="004D0EFE"/>
    <w:rsid w:val="004D2B34"/>
    <w:rsid w:val="004E40E9"/>
    <w:rsid w:val="004F3810"/>
    <w:rsid w:val="004F6A62"/>
    <w:rsid w:val="00501109"/>
    <w:rsid w:val="00510A2B"/>
    <w:rsid w:val="00526258"/>
    <w:rsid w:val="00527A1D"/>
    <w:rsid w:val="0054760E"/>
    <w:rsid w:val="00550527"/>
    <w:rsid w:val="00557000"/>
    <w:rsid w:val="0056522F"/>
    <w:rsid w:val="00567B81"/>
    <w:rsid w:val="00570940"/>
    <w:rsid w:val="0057334B"/>
    <w:rsid w:val="0057493D"/>
    <w:rsid w:val="0058053F"/>
    <w:rsid w:val="00585427"/>
    <w:rsid w:val="0059754B"/>
    <w:rsid w:val="00597C24"/>
    <w:rsid w:val="005B5F30"/>
    <w:rsid w:val="005E5C17"/>
    <w:rsid w:val="00603FC5"/>
    <w:rsid w:val="00616218"/>
    <w:rsid w:val="006401DA"/>
    <w:rsid w:val="006437E2"/>
    <w:rsid w:val="00670D6C"/>
    <w:rsid w:val="006723B9"/>
    <w:rsid w:val="006728D6"/>
    <w:rsid w:val="006966BE"/>
    <w:rsid w:val="006B112A"/>
    <w:rsid w:val="006D179E"/>
    <w:rsid w:val="006D597F"/>
    <w:rsid w:val="006E7740"/>
    <w:rsid w:val="006F281B"/>
    <w:rsid w:val="007062B8"/>
    <w:rsid w:val="00714271"/>
    <w:rsid w:val="0072136A"/>
    <w:rsid w:val="0072756F"/>
    <w:rsid w:val="00727E64"/>
    <w:rsid w:val="007531A9"/>
    <w:rsid w:val="00754E0F"/>
    <w:rsid w:val="0076790E"/>
    <w:rsid w:val="007753CC"/>
    <w:rsid w:val="0078104C"/>
    <w:rsid w:val="00781A23"/>
    <w:rsid w:val="007821E1"/>
    <w:rsid w:val="0079355B"/>
    <w:rsid w:val="00796F2A"/>
    <w:rsid w:val="007A01D6"/>
    <w:rsid w:val="007D56B8"/>
    <w:rsid w:val="007D7AA5"/>
    <w:rsid w:val="007E0685"/>
    <w:rsid w:val="007E5EF9"/>
    <w:rsid w:val="00802834"/>
    <w:rsid w:val="00813150"/>
    <w:rsid w:val="0083753C"/>
    <w:rsid w:val="0084291F"/>
    <w:rsid w:val="008451DA"/>
    <w:rsid w:val="00847601"/>
    <w:rsid w:val="008645FA"/>
    <w:rsid w:val="00865804"/>
    <w:rsid w:val="00866ACE"/>
    <w:rsid w:val="00871A36"/>
    <w:rsid w:val="008800F1"/>
    <w:rsid w:val="00892E0D"/>
    <w:rsid w:val="00897E9B"/>
    <w:rsid w:val="008A0C25"/>
    <w:rsid w:val="008A0FBC"/>
    <w:rsid w:val="008A6A19"/>
    <w:rsid w:val="008B29E0"/>
    <w:rsid w:val="008B531D"/>
    <w:rsid w:val="008B5F51"/>
    <w:rsid w:val="008B7934"/>
    <w:rsid w:val="008C1E57"/>
    <w:rsid w:val="008D2ECB"/>
    <w:rsid w:val="008D7A8E"/>
    <w:rsid w:val="008E50E0"/>
    <w:rsid w:val="008F45FF"/>
    <w:rsid w:val="009010CD"/>
    <w:rsid w:val="00915CAB"/>
    <w:rsid w:val="009174ED"/>
    <w:rsid w:val="00937A19"/>
    <w:rsid w:val="00944C7A"/>
    <w:rsid w:val="00970334"/>
    <w:rsid w:val="0098113A"/>
    <w:rsid w:val="00982608"/>
    <w:rsid w:val="009B4E50"/>
    <w:rsid w:val="009B59AF"/>
    <w:rsid w:val="009B71E6"/>
    <w:rsid w:val="009C65B4"/>
    <w:rsid w:val="009C70EB"/>
    <w:rsid w:val="00A05837"/>
    <w:rsid w:val="00A07108"/>
    <w:rsid w:val="00A3637F"/>
    <w:rsid w:val="00A514A2"/>
    <w:rsid w:val="00A520F7"/>
    <w:rsid w:val="00A56CF0"/>
    <w:rsid w:val="00A6321F"/>
    <w:rsid w:val="00A70A2A"/>
    <w:rsid w:val="00A75D9F"/>
    <w:rsid w:val="00A941C9"/>
    <w:rsid w:val="00AA6207"/>
    <w:rsid w:val="00AD2162"/>
    <w:rsid w:val="00AE29B8"/>
    <w:rsid w:val="00AE47A2"/>
    <w:rsid w:val="00AF7D74"/>
    <w:rsid w:val="00B079C7"/>
    <w:rsid w:val="00B42718"/>
    <w:rsid w:val="00B4638D"/>
    <w:rsid w:val="00B62B05"/>
    <w:rsid w:val="00B76356"/>
    <w:rsid w:val="00B8417F"/>
    <w:rsid w:val="00BA60CD"/>
    <w:rsid w:val="00BB07BA"/>
    <w:rsid w:val="00BE4A67"/>
    <w:rsid w:val="00C0794E"/>
    <w:rsid w:val="00C24E1D"/>
    <w:rsid w:val="00C250F7"/>
    <w:rsid w:val="00C30BDE"/>
    <w:rsid w:val="00C34258"/>
    <w:rsid w:val="00C414B7"/>
    <w:rsid w:val="00C456F6"/>
    <w:rsid w:val="00C60705"/>
    <w:rsid w:val="00C66683"/>
    <w:rsid w:val="00C72B3A"/>
    <w:rsid w:val="00C734E3"/>
    <w:rsid w:val="00C7469E"/>
    <w:rsid w:val="00C811E8"/>
    <w:rsid w:val="00C840E7"/>
    <w:rsid w:val="00C842FE"/>
    <w:rsid w:val="00CA39A4"/>
    <w:rsid w:val="00CC437D"/>
    <w:rsid w:val="00CE7172"/>
    <w:rsid w:val="00CF00D5"/>
    <w:rsid w:val="00D12DC5"/>
    <w:rsid w:val="00D32547"/>
    <w:rsid w:val="00D36633"/>
    <w:rsid w:val="00D43F8B"/>
    <w:rsid w:val="00D52001"/>
    <w:rsid w:val="00D55C1C"/>
    <w:rsid w:val="00D625FC"/>
    <w:rsid w:val="00D73654"/>
    <w:rsid w:val="00D808EC"/>
    <w:rsid w:val="00D812CB"/>
    <w:rsid w:val="00D9005D"/>
    <w:rsid w:val="00D97973"/>
    <w:rsid w:val="00D97C51"/>
    <w:rsid w:val="00DA2A91"/>
    <w:rsid w:val="00DA377A"/>
    <w:rsid w:val="00DC2214"/>
    <w:rsid w:val="00DE466A"/>
    <w:rsid w:val="00E11F28"/>
    <w:rsid w:val="00E40D3A"/>
    <w:rsid w:val="00E51E2B"/>
    <w:rsid w:val="00E74DA2"/>
    <w:rsid w:val="00E87DCF"/>
    <w:rsid w:val="00EA07A5"/>
    <w:rsid w:val="00EA5210"/>
    <w:rsid w:val="00EB48A2"/>
    <w:rsid w:val="00EC04DF"/>
    <w:rsid w:val="00EC19C4"/>
    <w:rsid w:val="00EC757C"/>
    <w:rsid w:val="00ED3320"/>
    <w:rsid w:val="00EE02FC"/>
    <w:rsid w:val="00EE5D35"/>
    <w:rsid w:val="00F34C09"/>
    <w:rsid w:val="00F67D35"/>
    <w:rsid w:val="00F90260"/>
    <w:rsid w:val="00FA3C55"/>
    <w:rsid w:val="00FB660C"/>
    <w:rsid w:val="00FB746E"/>
    <w:rsid w:val="00FC2404"/>
    <w:rsid w:val="00FC4FE8"/>
    <w:rsid w:val="00FD5CA7"/>
    <w:rsid w:val="00FE50C4"/>
    <w:rsid w:val="00FF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BC9E9"/>
  <w15:docId w15:val="{BF83A470-1BF4-4FDF-B830-674C8E28C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0C4"/>
    <w:pPr>
      <w:ind w:right="255"/>
      <w:outlineLvl w:val="0"/>
    </w:pPr>
    <w:rPr>
      <w:rFonts w:cstheme="minorHAnsi"/>
      <w:b/>
      <w:color w:val="0070C0"/>
      <w:sz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FE50C4"/>
    <w:pPr>
      <w:outlineLvl w:val="1"/>
    </w:pPr>
    <w:rPr>
      <w:sz w:val="24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tin10">
    <w:name w:val="rtin10"/>
    <w:basedOn w:val="DefaultParagraphFont"/>
    <w:rsid w:val="007E0685"/>
  </w:style>
  <w:style w:type="paragraph" w:styleId="Title">
    <w:name w:val="Title"/>
    <w:basedOn w:val="Normal"/>
    <w:next w:val="Normal"/>
    <w:link w:val="TitleChar"/>
    <w:uiPriority w:val="10"/>
    <w:qFormat/>
    <w:rsid w:val="00CE717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E717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odyText">
    <w:name w:val="Body Text"/>
    <w:basedOn w:val="Normal"/>
    <w:link w:val="BodyTextChar"/>
    <w:semiHidden/>
    <w:rsid w:val="002C5F8B"/>
    <w:pPr>
      <w:spacing w:after="0"/>
    </w:pPr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2C5F8B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ListParagraph">
    <w:name w:val="List Paragraph"/>
    <w:basedOn w:val="Normal"/>
    <w:qFormat/>
    <w:rsid w:val="002C5F8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75D9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738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738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0738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E50E0"/>
    <w:rPr>
      <w:color w:val="0000FF" w:themeColor="hyperlink"/>
      <w:u w:val="single"/>
    </w:rPr>
  </w:style>
  <w:style w:type="character" w:customStyle="1" w:styleId="tgc">
    <w:name w:val="_tgc"/>
    <w:basedOn w:val="DefaultParagraphFont"/>
    <w:rsid w:val="002D1205"/>
  </w:style>
  <w:style w:type="character" w:styleId="CommentReference">
    <w:name w:val="annotation reference"/>
    <w:basedOn w:val="DefaultParagraphFont"/>
    <w:uiPriority w:val="99"/>
    <w:semiHidden/>
    <w:unhideWhenUsed/>
    <w:rsid w:val="008658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580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580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58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5804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469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424F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E50C4"/>
    <w:rPr>
      <w:rFonts w:cstheme="minorHAnsi"/>
      <w:b/>
      <w:color w:val="0070C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50C4"/>
    <w:rPr>
      <w:rFonts w:cstheme="minorHAnsi"/>
      <w:b/>
      <w:color w:val="0070C0"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2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5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0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84726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1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2" w:color="002C53"/>
                        <w:bottom w:val="single" w:sz="6" w:space="2" w:color="002C53"/>
                        <w:right w:val="single" w:sz="6" w:space="2" w:color="002C53"/>
                      </w:divBdr>
                      <w:divsChild>
                        <w:div w:id="192344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90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file:///C:\Users\pete\Downloads\exportpotential.intracen.org" TargetMode="External"/><Relationship Id="rId13" Type="http://schemas.openxmlformats.org/officeDocument/2006/relationships/hyperlink" Target="https://epingalert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epingalert.org" TargetMode="External"/><Relationship Id="rId12" Type="http://schemas.openxmlformats.org/officeDocument/2006/relationships/hyperlink" Target="https://epingalert.or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macmap.org" TargetMode="External"/><Relationship Id="rId11" Type="http://schemas.openxmlformats.org/officeDocument/2006/relationships/hyperlink" Target="https://www.macmap.org/en/query/regulatory-requirement" TargetMode="External"/><Relationship Id="rId5" Type="http://schemas.openxmlformats.org/officeDocument/2006/relationships/hyperlink" Target="http://www.trademap.org" TargetMode="External"/><Relationship Id="rId15" Type="http://schemas.openxmlformats.org/officeDocument/2006/relationships/hyperlink" Target="mailto:email@address.org" TargetMode="Externa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://www.trademap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1555</Words>
  <Characters>8866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International Trade Centre</Company>
  <LinksUpToDate>false</LinksUpToDate>
  <CharactersWithSpaces>10401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</dc:creator>
  <cp:keywords/>
  <dc:description/>
  <cp:lastModifiedBy>User</cp:lastModifiedBy>
  <cp:revision>2</cp:revision>
  <cp:lastPrinted>2015-05-27T13:57:00Z</cp:lastPrinted>
  <dcterms:created xsi:type="dcterms:W3CDTF">2025-11-04T13:47:00Z</dcterms:created>
  <dcterms:modified xsi:type="dcterms:W3CDTF">2025-11-04T13:47:00Z</dcterms:modified>
</cp:coreProperties>
</file>