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303F" w14:textId="7AA61CDB" w:rsidR="003438D7" w:rsidRPr="00FB693A" w:rsidRDefault="00FB693A" w:rsidP="003B0C69">
      <w:pPr>
        <w:pStyle w:val="Ttulo1"/>
      </w:pPr>
      <w:r w:rsidRPr="003B0C69">
        <w:t>INTRODU</w:t>
      </w:r>
      <w:r w:rsidR="00B17081">
        <w:t>CTION</w:t>
      </w:r>
    </w:p>
    <w:p w14:paraId="28EB90D4" w14:textId="159E9A41" w:rsidR="00FB693A" w:rsidRPr="00B50641" w:rsidRDefault="00FB693A" w:rsidP="003B0C69">
      <w:pPr>
        <w:pStyle w:val="Ttulo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3B0C69" w14:paraId="39770392" w14:textId="77777777" w:rsidTr="003B0C69">
        <w:trPr>
          <w:trHeight w:val="785"/>
        </w:trPr>
        <w:tc>
          <w:tcPr>
            <w:tcW w:w="4820" w:type="dxa"/>
            <w:shd w:val="clear" w:color="auto" w:fill="2D74B5"/>
          </w:tcPr>
          <w:p w14:paraId="701FEF14" w14:textId="3DD618FB" w:rsidR="003B0C69" w:rsidRPr="003B0C69" w:rsidRDefault="003B0C69" w:rsidP="003B0C69">
            <w:pPr>
              <w:spacing w:before="198"/>
              <w:ind w:left="108"/>
              <w:jc w:val="left"/>
              <w:rPr>
                <w:rFonts w:eastAsia="Calibri" w:cs="Calibri"/>
                <w:b/>
                <w:lang w:eastAsia="es-ES" w:bidi="es-ES"/>
              </w:rPr>
            </w:pPr>
            <w:r w:rsidRPr="003B0C69">
              <w:rPr>
                <w:rFonts w:eastAsia="Calibri" w:cs="Calibri"/>
                <w:b/>
                <w:color w:val="FFFAEF"/>
                <w:lang w:eastAsia="es-ES" w:bidi="es-ES"/>
              </w:rPr>
              <w:t>Referenc</w:t>
            </w:r>
            <w:r w:rsidR="00B50641">
              <w:rPr>
                <w:rFonts w:eastAsia="Calibri" w:cs="Calibri"/>
                <w:b/>
                <w:color w:val="FFFAEF"/>
                <w:lang w:eastAsia="es-ES" w:bidi="es-ES"/>
              </w:rPr>
              <w:t xml:space="preserve">e </w:t>
            </w:r>
            <w:proofErr w:type="spellStart"/>
            <w:r w:rsidR="00B50641">
              <w:rPr>
                <w:rFonts w:eastAsia="Calibri" w:cs="Calibri"/>
                <w:b/>
                <w:color w:val="FFFAEF"/>
                <w:lang w:eastAsia="es-ES" w:bidi="es-ES"/>
              </w:rPr>
              <w:t>component</w:t>
            </w:r>
            <w:proofErr w:type="spellEnd"/>
          </w:p>
        </w:tc>
        <w:tc>
          <w:tcPr>
            <w:tcW w:w="4252" w:type="dxa"/>
            <w:shd w:val="clear" w:color="auto" w:fill="FFFAEF"/>
          </w:tcPr>
          <w:p w14:paraId="1423B8D8" w14:textId="0CB79F37" w:rsidR="003B0C69" w:rsidRPr="003B0C69" w:rsidRDefault="0078430C" w:rsidP="00B604D3">
            <w:pPr>
              <w:spacing w:before="198" w:line="274" w:lineRule="exact"/>
              <w:jc w:val="center"/>
              <w:rPr>
                <w:rFonts w:eastAsia="Calibri" w:cs="Calibri"/>
                <w:lang w:eastAsia="es-ES" w:bidi="es-ES"/>
              </w:rPr>
            </w:pPr>
            <w:r>
              <w:rPr>
                <w:rFonts w:eastAsia="Calibri" w:cs="Calibri"/>
                <w:lang w:eastAsia="es-ES" w:bidi="es-ES"/>
              </w:rPr>
              <w:t xml:space="preserve">IDSA </w:t>
            </w:r>
            <w:proofErr w:type="spellStart"/>
            <w:r w:rsidR="000545E4">
              <w:rPr>
                <w:rFonts w:eastAsia="Calibri" w:cs="Calibri"/>
                <w:lang w:eastAsia="es-ES" w:bidi="es-ES"/>
              </w:rPr>
              <w:t>Dataspace</w:t>
            </w:r>
            <w:proofErr w:type="spellEnd"/>
            <w:r w:rsidR="000545E4">
              <w:rPr>
                <w:rFonts w:eastAsia="Calibri" w:cs="Calibri"/>
                <w:lang w:eastAsia="es-ES" w:bidi="es-ES"/>
              </w:rPr>
              <w:t xml:space="preserve"> </w:t>
            </w:r>
            <w:proofErr w:type="spellStart"/>
            <w:r w:rsidR="000545E4">
              <w:rPr>
                <w:rFonts w:eastAsia="Calibri" w:cs="Calibri"/>
                <w:lang w:eastAsia="es-ES" w:bidi="es-ES"/>
              </w:rPr>
              <w:t>connector</w:t>
            </w:r>
            <w:proofErr w:type="spellEnd"/>
          </w:p>
        </w:tc>
      </w:tr>
      <w:tr w:rsidR="003B0C69" w:rsidRPr="003B0C69" w14:paraId="6EAE02AC" w14:textId="77777777" w:rsidTr="003B0C69">
        <w:trPr>
          <w:trHeight w:val="492"/>
        </w:trPr>
        <w:tc>
          <w:tcPr>
            <w:tcW w:w="4820" w:type="dxa"/>
            <w:shd w:val="clear" w:color="auto" w:fill="2D74B5"/>
          </w:tcPr>
          <w:p w14:paraId="25D0CE5C" w14:textId="77017140" w:rsidR="003B0C69" w:rsidRPr="003B0C69" w:rsidRDefault="003B0C69" w:rsidP="00FD1CE0">
            <w:pPr>
              <w:tabs>
                <w:tab w:val="left" w:pos="2966"/>
              </w:tabs>
              <w:spacing w:before="198" w:line="274" w:lineRule="exact"/>
              <w:ind w:left="108"/>
              <w:jc w:val="left"/>
              <w:rPr>
                <w:rFonts w:eastAsia="Calibri" w:cs="Calibri"/>
                <w:b/>
                <w:lang w:eastAsia="es-ES" w:bidi="es-ES"/>
              </w:rPr>
            </w:pPr>
            <w:proofErr w:type="spellStart"/>
            <w:r w:rsidRPr="003B0C69">
              <w:rPr>
                <w:rFonts w:eastAsia="Calibri" w:cs="Calibri"/>
                <w:b/>
                <w:color w:val="FFFAEF"/>
                <w:lang w:eastAsia="es-ES" w:bidi="es-ES"/>
              </w:rPr>
              <w:t>V</w:t>
            </w:r>
            <w:r w:rsidR="00B50641">
              <w:rPr>
                <w:rFonts w:eastAsia="Calibri" w:cs="Calibri"/>
                <w:b/>
                <w:color w:val="FFFAEF"/>
                <w:lang w:eastAsia="es-ES" w:bidi="es-ES"/>
              </w:rPr>
              <w:t>ersion</w:t>
            </w:r>
            <w:proofErr w:type="spellEnd"/>
          </w:p>
        </w:tc>
        <w:tc>
          <w:tcPr>
            <w:tcW w:w="4252" w:type="dxa"/>
            <w:shd w:val="clear" w:color="auto" w:fill="FFFAEF"/>
          </w:tcPr>
          <w:p w14:paraId="56895C7D" w14:textId="37C90651" w:rsidR="003B0C69" w:rsidRPr="003B0C69" w:rsidRDefault="00B604D3" w:rsidP="00B604D3">
            <w:pPr>
              <w:spacing w:before="198" w:line="274" w:lineRule="exact"/>
              <w:jc w:val="center"/>
              <w:rPr>
                <w:rFonts w:eastAsia="Calibri" w:cs="Calibri"/>
                <w:lang w:eastAsia="es-ES" w:bidi="es-ES"/>
              </w:rPr>
            </w:pPr>
            <w:proofErr w:type="spellStart"/>
            <w:r>
              <w:rPr>
                <w:rFonts w:eastAsia="Calibri" w:cs="Calibri"/>
                <w:lang w:eastAsia="es-ES" w:bidi="es-ES"/>
              </w:rPr>
              <w:t>Version</w:t>
            </w:r>
            <w:proofErr w:type="spellEnd"/>
            <w:r>
              <w:rPr>
                <w:rFonts w:eastAsia="Calibri" w:cs="Calibri"/>
                <w:lang w:eastAsia="es-ES" w:bidi="es-ES"/>
              </w:rPr>
              <w:t xml:space="preserve"> </w:t>
            </w:r>
            <w:r w:rsidR="00A600EA">
              <w:rPr>
                <w:rFonts w:eastAsia="Calibri" w:cs="Calibri"/>
                <w:lang w:eastAsia="es-ES" w:bidi="es-ES"/>
              </w:rPr>
              <w:t>5.1.2</w:t>
            </w:r>
          </w:p>
        </w:tc>
      </w:tr>
      <w:tr w:rsidR="003B0C69" w:rsidRPr="00DF2539" w14:paraId="36FA1593" w14:textId="77777777" w:rsidTr="003B0C69">
        <w:trPr>
          <w:trHeight w:val="492"/>
        </w:trPr>
        <w:tc>
          <w:tcPr>
            <w:tcW w:w="4820" w:type="dxa"/>
            <w:shd w:val="clear" w:color="auto" w:fill="2D74B5"/>
          </w:tcPr>
          <w:p w14:paraId="24A96377" w14:textId="129C97F5" w:rsidR="003B0C69" w:rsidRPr="003B0C69" w:rsidRDefault="003B0C69" w:rsidP="003B0C69">
            <w:pPr>
              <w:spacing w:before="199" w:line="273" w:lineRule="exact"/>
              <w:ind w:left="108"/>
              <w:jc w:val="left"/>
              <w:rPr>
                <w:rFonts w:eastAsia="Calibri" w:cs="Calibri"/>
                <w:b/>
                <w:lang w:eastAsia="es-ES" w:bidi="es-ES"/>
              </w:rPr>
            </w:pPr>
            <w:proofErr w:type="spellStart"/>
            <w:r w:rsidRPr="003B0C69">
              <w:rPr>
                <w:rFonts w:eastAsia="Calibri" w:cs="Calibri"/>
                <w:b/>
                <w:color w:val="FFFAEF"/>
                <w:lang w:eastAsia="es-ES" w:bidi="es-ES"/>
              </w:rPr>
              <w:t>Aut</w:t>
            </w:r>
            <w:r w:rsidR="00A828EB">
              <w:rPr>
                <w:rFonts w:eastAsia="Calibri" w:cs="Calibri"/>
                <w:b/>
                <w:color w:val="FFFAEF"/>
                <w:lang w:eastAsia="es-ES" w:bidi="es-ES"/>
              </w:rPr>
              <w:t>hor</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or</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authors</w:t>
            </w:r>
            <w:proofErr w:type="spellEnd"/>
          </w:p>
        </w:tc>
        <w:tc>
          <w:tcPr>
            <w:tcW w:w="4252" w:type="dxa"/>
            <w:shd w:val="clear" w:color="auto" w:fill="FFFAEF"/>
          </w:tcPr>
          <w:p w14:paraId="1159A420" w14:textId="6175010F" w:rsidR="003B0C69" w:rsidRPr="0078430C" w:rsidRDefault="00B604D3" w:rsidP="00B604D3">
            <w:pPr>
              <w:spacing w:before="198" w:line="274" w:lineRule="exact"/>
              <w:jc w:val="center"/>
              <w:rPr>
                <w:rFonts w:eastAsia="Calibri" w:cs="Calibri"/>
                <w:lang w:val="en-US" w:eastAsia="es-ES" w:bidi="es-ES"/>
              </w:rPr>
            </w:pPr>
            <w:r>
              <w:rPr>
                <w:rFonts w:eastAsia="Calibri" w:cs="Calibri"/>
                <w:lang w:val="en-US" w:eastAsia="es-ES" w:bidi="es-ES"/>
              </w:rPr>
              <w:t xml:space="preserve">Javier Martínez </w:t>
            </w:r>
            <w:proofErr w:type="spellStart"/>
            <w:r>
              <w:rPr>
                <w:rFonts w:eastAsia="Calibri" w:cs="Calibri"/>
                <w:lang w:val="en-US" w:eastAsia="es-ES" w:bidi="es-ES"/>
              </w:rPr>
              <w:t>Temiño</w:t>
            </w:r>
            <w:proofErr w:type="spellEnd"/>
          </w:p>
        </w:tc>
      </w:tr>
      <w:tr w:rsidR="003B0C69" w:rsidRPr="003B0C69" w14:paraId="2B4041CD" w14:textId="77777777" w:rsidTr="003B0C69">
        <w:trPr>
          <w:trHeight w:val="493"/>
        </w:trPr>
        <w:tc>
          <w:tcPr>
            <w:tcW w:w="4820" w:type="dxa"/>
            <w:shd w:val="clear" w:color="auto" w:fill="2D74B5"/>
          </w:tcPr>
          <w:p w14:paraId="331A79DA" w14:textId="14DC6986" w:rsidR="003B0C69" w:rsidRPr="003B0C69" w:rsidRDefault="003B0C69" w:rsidP="003B0C69">
            <w:pPr>
              <w:spacing w:before="199" w:line="274" w:lineRule="exact"/>
              <w:ind w:left="108"/>
              <w:jc w:val="left"/>
              <w:rPr>
                <w:rFonts w:eastAsia="Calibri" w:cs="Calibri"/>
                <w:b/>
                <w:lang w:eastAsia="es-ES" w:bidi="es-ES"/>
              </w:rPr>
            </w:pPr>
            <w:proofErr w:type="spellStart"/>
            <w:r w:rsidRPr="003B0C69">
              <w:rPr>
                <w:rFonts w:eastAsia="Calibri" w:cs="Calibri"/>
                <w:b/>
                <w:color w:val="FFFAEF"/>
                <w:lang w:eastAsia="es-ES" w:bidi="es-ES"/>
              </w:rPr>
              <w:t>A</w:t>
            </w:r>
            <w:r w:rsidR="00A828EB">
              <w:rPr>
                <w:rFonts w:eastAsia="Calibri" w:cs="Calibri"/>
                <w:b/>
                <w:color w:val="FFFAEF"/>
                <w:lang w:eastAsia="es-ES" w:bidi="es-ES"/>
              </w:rPr>
              <w:t>pproved</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by</w:t>
            </w:r>
            <w:proofErr w:type="spellEnd"/>
          </w:p>
        </w:tc>
        <w:tc>
          <w:tcPr>
            <w:tcW w:w="4252" w:type="dxa"/>
            <w:shd w:val="clear" w:color="auto" w:fill="FFFAEF"/>
          </w:tcPr>
          <w:p w14:paraId="19C164AF" w14:textId="6C93ECDA" w:rsidR="003B0C69" w:rsidRPr="003B0C69" w:rsidRDefault="003B0C69" w:rsidP="00B604D3">
            <w:pPr>
              <w:spacing w:before="198" w:line="274" w:lineRule="exact"/>
              <w:jc w:val="center"/>
              <w:rPr>
                <w:rFonts w:eastAsia="Calibri" w:cs="Calibri"/>
                <w:lang w:eastAsia="es-ES" w:bidi="es-ES"/>
              </w:rPr>
            </w:pPr>
          </w:p>
        </w:tc>
      </w:tr>
      <w:tr w:rsidR="003B0C69" w:rsidRPr="003B0C69" w14:paraId="3BF2CAE2" w14:textId="77777777" w:rsidTr="003B0C69">
        <w:trPr>
          <w:trHeight w:val="492"/>
        </w:trPr>
        <w:tc>
          <w:tcPr>
            <w:tcW w:w="4820" w:type="dxa"/>
            <w:shd w:val="clear" w:color="auto" w:fill="2D74B5"/>
          </w:tcPr>
          <w:p w14:paraId="5B29201A" w14:textId="35A6E38E" w:rsidR="003B0C69" w:rsidRPr="003B0C69" w:rsidRDefault="00A828EB" w:rsidP="003B0C69">
            <w:pPr>
              <w:spacing w:before="198" w:line="274" w:lineRule="exact"/>
              <w:ind w:left="108"/>
              <w:jc w:val="left"/>
              <w:rPr>
                <w:rFonts w:eastAsia="Calibri" w:cs="Calibri"/>
                <w:b/>
                <w:lang w:eastAsia="es-ES" w:bidi="es-ES"/>
              </w:rPr>
            </w:pPr>
            <w:r>
              <w:rPr>
                <w:rFonts w:eastAsia="Calibri" w:cs="Calibri"/>
                <w:b/>
                <w:color w:val="FFFAEF"/>
                <w:lang w:eastAsia="es-ES" w:bidi="es-ES"/>
              </w:rPr>
              <w:t>Date</w:t>
            </w:r>
          </w:p>
        </w:tc>
        <w:tc>
          <w:tcPr>
            <w:tcW w:w="4252" w:type="dxa"/>
            <w:shd w:val="clear" w:color="auto" w:fill="FFFAEF"/>
          </w:tcPr>
          <w:p w14:paraId="53C15BFD" w14:textId="5DB8E727" w:rsidR="003B0C69" w:rsidRPr="003B0C69" w:rsidRDefault="00B604D3" w:rsidP="00B604D3">
            <w:pPr>
              <w:spacing w:before="198" w:line="274" w:lineRule="exact"/>
              <w:jc w:val="center"/>
              <w:rPr>
                <w:rFonts w:eastAsia="Calibri" w:cs="Calibri"/>
                <w:lang w:eastAsia="es-ES" w:bidi="es-ES"/>
              </w:rPr>
            </w:pPr>
            <w:r>
              <w:rPr>
                <w:rFonts w:eastAsia="Calibri" w:cs="Calibri"/>
                <w:lang w:eastAsia="es-ES" w:bidi="es-ES"/>
              </w:rPr>
              <w:t>15/07/2021</w:t>
            </w:r>
          </w:p>
        </w:tc>
      </w:tr>
      <w:tr w:rsidR="003B0C69" w:rsidRPr="003B0C69" w14:paraId="10847410" w14:textId="77777777" w:rsidTr="003B0C69">
        <w:trPr>
          <w:trHeight w:val="786"/>
        </w:trPr>
        <w:tc>
          <w:tcPr>
            <w:tcW w:w="4820" w:type="dxa"/>
            <w:shd w:val="clear" w:color="auto" w:fill="2D74B5"/>
          </w:tcPr>
          <w:p w14:paraId="6C5E0F00" w14:textId="308C517B" w:rsidR="003B0C69" w:rsidRPr="003B0C69" w:rsidRDefault="00A828EB" w:rsidP="003B0C69">
            <w:pPr>
              <w:spacing w:before="198"/>
              <w:ind w:left="108"/>
              <w:jc w:val="left"/>
              <w:rPr>
                <w:rFonts w:eastAsia="Calibri" w:cs="Calibri"/>
                <w:b/>
                <w:lang w:eastAsia="es-ES" w:bidi="es-ES"/>
              </w:rPr>
            </w:pPr>
            <w:r>
              <w:rPr>
                <w:rFonts w:eastAsia="Calibri" w:cs="Calibri"/>
                <w:b/>
                <w:color w:val="FFFAEF"/>
                <w:lang w:eastAsia="es-ES" w:bidi="es-ES"/>
              </w:rPr>
              <w:t xml:space="preserve">File </w:t>
            </w:r>
            <w:proofErr w:type="spellStart"/>
            <w:r>
              <w:rPr>
                <w:rFonts w:eastAsia="Calibri" w:cs="Calibri"/>
                <w:b/>
                <w:color w:val="FFFAEF"/>
                <w:lang w:eastAsia="es-ES" w:bidi="es-ES"/>
              </w:rPr>
              <w:t>code</w:t>
            </w:r>
            <w:proofErr w:type="spellEnd"/>
          </w:p>
        </w:tc>
        <w:tc>
          <w:tcPr>
            <w:tcW w:w="4252" w:type="dxa"/>
            <w:shd w:val="clear" w:color="auto" w:fill="FFFAEF"/>
          </w:tcPr>
          <w:p w14:paraId="6F72571A" w14:textId="3DDE617C" w:rsidR="003B0C69" w:rsidRPr="003B0C69" w:rsidRDefault="00B604D3" w:rsidP="00B604D3">
            <w:pPr>
              <w:spacing w:before="198" w:line="274" w:lineRule="exact"/>
              <w:jc w:val="center"/>
              <w:rPr>
                <w:rFonts w:eastAsia="Calibri" w:cs="Calibri"/>
                <w:lang w:eastAsia="es-ES" w:bidi="es-ES"/>
              </w:rPr>
            </w:pPr>
            <w:r>
              <w:rPr>
                <w:rFonts w:eastAsia="Calibri" w:cs="Calibri"/>
                <w:lang w:eastAsia="es-ES" w:bidi="es-ES"/>
              </w:rPr>
              <w:t>v0.</w:t>
            </w:r>
            <w:r w:rsidR="00D4087C">
              <w:rPr>
                <w:rFonts w:eastAsia="Calibri" w:cs="Calibri"/>
                <w:lang w:eastAsia="es-ES" w:bidi="es-ES"/>
              </w:rPr>
              <w:t>3</w:t>
            </w:r>
          </w:p>
        </w:tc>
      </w:tr>
      <w:tr w:rsidR="003B0C69" w:rsidRPr="003B0C69" w14:paraId="424936AB" w14:textId="77777777" w:rsidTr="003B0C69">
        <w:trPr>
          <w:trHeight w:val="785"/>
        </w:trPr>
        <w:tc>
          <w:tcPr>
            <w:tcW w:w="4820" w:type="dxa"/>
            <w:shd w:val="clear" w:color="auto" w:fill="2D74B5"/>
          </w:tcPr>
          <w:p w14:paraId="446547C7" w14:textId="7C4AD440" w:rsidR="003B0C69" w:rsidRPr="003B0C69" w:rsidRDefault="00A828EB" w:rsidP="003B0C69">
            <w:pPr>
              <w:spacing w:before="198" w:line="290" w:lineRule="atLeast"/>
              <w:ind w:left="108" w:right="233"/>
              <w:jc w:val="left"/>
              <w:rPr>
                <w:rFonts w:eastAsia="Calibri" w:cs="Calibri"/>
                <w:b/>
                <w:lang w:eastAsia="es-ES" w:bidi="es-ES"/>
              </w:rPr>
            </w:pPr>
            <w:proofErr w:type="spellStart"/>
            <w:r>
              <w:rPr>
                <w:rFonts w:eastAsia="Calibri" w:cs="Calibri"/>
                <w:b/>
                <w:color w:val="FFFAEF"/>
                <w:lang w:eastAsia="es-ES" w:bidi="es-ES"/>
              </w:rPr>
              <w:t>Type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evaluation</w:t>
            </w:r>
            <w:proofErr w:type="spellEnd"/>
          </w:p>
        </w:tc>
        <w:tc>
          <w:tcPr>
            <w:tcW w:w="4252" w:type="dxa"/>
            <w:shd w:val="clear" w:color="auto" w:fill="FFFAEF"/>
          </w:tcPr>
          <w:p w14:paraId="7C7F7F72" w14:textId="106C8AD4" w:rsidR="003B0C69" w:rsidRPr="003B0C69" w:rsidRDefault="00B604D3" w:rsidP="00B604D3">
            <w:pPr>
              <w:spacing w:before="198" w:line="274" w:lineRule="exact"/>
              <w:jc w:val="center"/>
              <w:rPr>
                <w:rFonts w:eastAsia="Calibri" w:cs="Calibri"/>
                <w:lang w:eastAsia="es-ES" w:bidi="es-ES"/>
              </w:rPr>
            </w:pPr>
            <w:proofErr w:type="spellStart"/>
            <w:r>
              <w:rPr>
                <w:rFonts w:eastAsia="Calibri" w:cs="Calibri"/>
                <w:lang w:eastAsia="es-ES" w:bidi="es-ES"/>
              </w:rPr>
              <w:t>Evaluation</w:t>
            </w:r>
            <w:proofErr w:type="spellEnd"/>
            <w:r>
              <w:rPr>
                <w:rFonts w:eastAsia="Calibri" w:cs="Calibri"/>
                <w:lang w:eastAsia="es-ES" w:bidi="es-ES"/>
              </w:rPr>
              <w:t xml:space="preserve"> </w:t>
            </w:r>
            <w:proofErr w:type="spellStart"/>
            <w:r>
              <w:rPr>
                <w:rFonts w:eastAsia="Calibri" w:cs="Calibri"/>
                <w:lang w:eastAsia="es-ES" w:bidi="es-ES"/>
              </w:rPr>
              <w:t>Technical</w:t>
            </w:r>
            <w:proofErr w:type="spellEnd"/>
            <w:r>
              <w:rPr>
                <w:rFonts w:eastAsia="Calibri" w:cs="Calibri"/>
                <w:lang w:eastAsia="es-ES" w:bidi="es-ES"/>
              </w:rPr>
              <w:t xml:space="preserve"> </w:t>
            </w:r>
            <w:proofErr w:type="spellStart"/>
            <w:r>
              <w:rPr>
                <w:rFonts w:eastAsia="Calibri" w:cs="Calibri"/>
                <w:lang w:eastAsia="es-ES" w:bidi="es-ES"/>
              </w:rPr>
              <w:t>Report</w:t>
            </w:r>
            <w:proofErr w:type="spellEnd"/>
          </w:p>
        </w:tc>
      </w:tr>
      <w:tr w:rsidR="003B0C69" w:rsidRPr="0078430C" w14:paraId="00970B4F" w14:textId="77777777" w:rsidTr="003B0C69">
        <w:trPr>
          <w:trHeight w:val="786"/>
        </w:trPr>
        <w:tc>
          <w:tcPr>
            <w:tcW w:w="4820" w:type="dxa"/>
            <w:shd w:val="clear" w:color="auto" w:fill="2D74B5"/>
          </w:tcPr>
          <w:p w14:paraId="0DC31A83" w14:textId="1ACE561A" w:rsidR="003B0C69" w:rsidRPr="003B0C69" w:rsidRDefault="001218B0" w:rsidP="003B0C69">
            <w:pPr>
              <w:spacing w:before="199" w:line="290" w:lineRule="atLeast"/>
              <w:ind w:left="108" w:right="490"/>
              <w:jc w:val="left"/>
              <w:rPr>
                <w:rFonts w:eastAsia="Calibri" w:cs="Calibri"/>
                <w:b/>
                <w:lang w:eastAsia="es-ES" w:bidi="es-ES"/>
              </w:rPr>
            </w:pPr>
            <w:proofErr w:type="spellStart"/>
            <w:r>
              <w:rPr>
                <w:rFonts w:eastAsia="Calibri" w:cs="Calibri"/>
                <w:b/>
                <w:color w:val="FFFAEF"/>
                <w:lang w:eastAsia="es-ES" w:bidi="es-ES"/>
              </w:rPr>
              <w:t>Taxonomy</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the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product</w:t>
            </w:r>
            <w:proofErr w:type="spellEnd"/>
          </w:p>
        </w:tc>
        <w:tc>
          <w:tcPr>
            <w:tcW w:w="4252" w:type="dxa"/>
            <w:shd w:val="clear" w:color="auto" w:fill="FFFAEF"/>
          </w:tcPr>
          <w:p w14:paraId="10DCC5A5" w14:textId="65F7CF87" w:rsidR="003B0C69" w:rsidRPr="00787152" w:rsidRDefault="003B0C69" w:rsidP="003B0C69">
            <w:pPr>
              <w:spacing w:before="198" w:line="274" w:lineRule="exact"/>
              <w:jc w:val="left"/>
              <w:rPr>
                <w:rFonts w:eastAsia="Calibri" w:cs="Calibri"/>
                <w:lang w:val="en-US" w:eastAsia="es-ES" w:bidi="es-ES"/>
              </w:rPr>
            </w:pPr>
          </w:p>
        </w:tc>
      </w:tr>
    </w:tbl>
    <w:p w14:paraId="3D998A4D" w14:textId="4B1352D9" w:rsidR="003B0C69" w:rsidRDefault="001218B0" w:rsidP="003B0C69">
      <w:pPr>
        <w:pStyle w:val="Ttulo2"/>
      </w:pPr>
      <w: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B604D3" w14:paraId="3BFEF790" w14:textId="77777777" w:rsidTr="003B0C69">
        <w:trPr>
          <w:trHeight w:val="785"/>
        </w:trPr>
        <w:tc>
          <w:tcPr>
            <w:tcW w:w="4820" w:type="dxa"/>
            <w:shd w:val="clear" w:color="auto" w:fill="2D74B5"/>
          </w:tcPr>
          <w:p w14:paraId="70804F3D" w14:textId="082CCD4B" w:rsidR="003B0C69" w:rsidRPr="001218B0" w:rsidRDefault="001218B0" w:rsidP="00967EC8">
            <w:pPr>
              <w:pStyle w:val="TableParagraph"/>
              <w:spacing w:line="290" w:lineRule="atLeast"/>
              <w:ind w:right="635"/>
              <w:rPr>
                <w:rFonts w:ascii="Arial Narrow" w:hAnsi="Arial Narrow"/>
                <w:b/>
                <w:lang w:val="en-US"/>
              </w:rPr>
            </w:pPr>
            <w:r w:rsidRPr="001218B0">
              <w:rPr>
                <w:rFonts w:ascii="Arial Narrow" w:hAnsi="Arial Narrow"/>
                <w:b/>
                <w:color w:val="FFFAEF"/>
                <w:lang w:val="en-US"/>
              </w:rPr>
              <w:t xml:space="preserve">Developer Data (Name and </w:t>
            </w:r>
            <w:r>
              <w:rPr>
                <w:rFonts w:ascii="Arial Narrow" w:hAnsi="Arial Narrow"/>
                <w:b/>
                <w:color w:val="FFFAEF"/>
                <w:lang w:val="en-US"/>
              </w:rPr>
              <w:t>Address)</w:t>
            </w:r>
          </w:p>
        </w:tc>
        <w:tc>
          <w:tcPr>
            <w:tcW w:w="4252" w:type="dxa"/>
            <w:shd w:val="clear" w:color="auto" w:fill="FFFAEF"/>
          </w:tcPr>
          <w:p w14:paraId="056CDA4A" w14:textId="33E35553" w:rsidR="003B0C69" w:rsidRPr="001218B0" w:rsidRDefault="00B604D3" w:rsidP="00B604D3">
            <w:pPr>
              <w:pStyle w:val="TableParagraph"/>
              <w:spacing w:before="0"/>
              <w:ind w:left="0"/>
              <w:jc w:val="center"/>
              <w:rPr>
                <w:rFonts w:ascii="Arial Narrow" w:hAnsi="Arial Narrow"/>
                <w:lang w:val="en-US"/>
              </w:rPr>
            </w:pPr>
            <w:r w:rsidRPr="0078430C">
              <w:rPr>
                <w:lang w:val="en-US"/>
              </w:rPr>
              <w:t>Fraunhofer ISST</w:t>
            </w:r>
          </w:p>
        </w:tc>
      </w:tr>
      <w:tr w:rsidR="003B0C69" w:rsidRPr="004E54FD" w14:paraId="340FFC6C" w14:textId="77777777" w:rsidTr="003B0C69">
        <w:trPr>
          <w:trHeight w:val="786"/>
        </w:trPr>
        <w:tc>
          <w:tcPr>
            <w:tcW w:w="4820" w:type="dxa"/>
            <w:shd w:val="clear" w:color="auto" w:fill="2D74B5"/>
          </w:tcPr>
          <w:p w14:paraId="3F6C2F5F" w14:textId="3547312D" w:rsidR="003B0C69" w:rsidRPr="001218B0" w:rsidRDefault="001218B0" w:rsidP="00967EC8">
            <w:pPr>
              <w:pStyle w:val="TableParagraph"/>
              <w:spacing w:before="199" w:line="290" w:lineRule="atLeast"/>
              <w:ind w:right="519"/>
              <w:rPr>
                <w:rFonts w:ascii="Arial Narrow" w:hAnsi="Arial Narrow"/>
                <w:b/>
                <w:lang w:val="en-US"/>
              </w:rPr>
            </w:pPr>
            <w:r w:rsidRPr="001218B0">
              <w:rPr>
                <w:rFonts w:ascii="Arial Narrow" w:hAnsi="Arial Narrow"/>
                <w:b/>
                <w:color w:val="FFFAEF"/>
                <w:lang w:val="en-US"/>
              </w:rPr>
              <w:t>Developer Contact Details (Name a</w:t>
            </w:r>
            <w:r>
              <w:rPr>
                <w:rFonts w:ascii="Arial Narrow" w:hAnsi="Arial Narrow"/>
                <w:b/>
                <w:color w:val="FFFAEF"/>
                <w:lang w:val="en-US"/>
              </w:rPr>
              <w:t>nd e-mail)</w:t>
            </w:r>
          </w:p>
        </w:tc>
        <w:tc>
          <w:tcPr>
            <w:tcW w:w="4252" w:type="dxa"/>
            <w:shd w:val="clear" w:color="auto" w:fill="FFFAEF"/>
          </w:tcPr>
          <w:p w14:paraId="3462241B" w14:textId="77777777" w:rsidR="003B0C69" w:rsidRPr="001218B0" w:rsidRDefault="003B0C69" w:rsidP="00B604D3">
            <w:pPr>
              <w:pStyle w:val="TableParagraph"/>
              <w:spacing w:before="0"/>
              <w:ind w:left="0"/>
              <w:jc w:val="center"/>
              <w:rPr>
                <w:rFonts w:ascii="Arial Narrow" w:hAnsi="Arial Narrow"/>
                <w:lang w:val="en-US"/>
              </w:rPr>
            </w:pPr>
          </w:p>
        </w:tc>
      </w:tr>
      <w:tr w:rsidR="003B0C69" w:rsidRPr="003B0C69" w14:paraId="5B606358" w14:textId="77777777" w:rsidTr="003B0C69">
        <w:trPr>
          <w:trHeight w:val="493"/>
        </w:trPr>
        <w:tc>
          <w:tcPr>
            <w:tcW w:w="4820" w:type="dxa"/>
            <w:shd w:val="clear" w:color="auto" w:fill="2D74B5"/>
          </w:tcPr>
          <w:p w14:paraId="64538231" w14:textId="1CFAF9FD" w:rsidR="003B0C69" w:rsidRPr="003B0C69" w:rsidRDefault="003B0C69" w:rsidP="00967EC8">
            <w:pPr>
              <w:pStyle w:val="TableParagraph"/>
              <w:spacing w:before="199" w:line="274" w:lineRule="exact"/>
              <w:rPr>
                <w:rFonts w:ascii="Arial Narrow" w:hAnsi="Arial Narrow"/>
                <w:b/>
              </w:rPr>
            </w:pPr>
            <w:proofErr w:type="spellStart"/>
            <w:r w:rsidRPr="003B0C69">
              <w:rPr>
                <w:rFonts w:ascii="Arial Narrow" w:hAnsi="Arial Narrow"/>
                <w:b/>
                <w:color w:val="FFFAEF"/>
              </w:rPr>
              <w:t>N</w:t>
            </w:r>
            <w:r w:rsidR="001218B0">
              <w:rPr>
                <w:rFonts w:ascii="Arial Narrow" w:hAnsi="Arial Narrow"/>
                <w:b/>
                <w:color w:val="FFFAEF"/>
              </w:rPr>
              <w:t>ame</w:t>
            </w:r>
            <w:proofErr w:type="spellEnd"/>
            <w:r w:rsidR="001218B0">
              <w:rPr>
                <w:rFonts w:ascii="Arial Narrow" w:hAnsi="Arial Narrow"/>
                <w:b/>
                <w:color w:val="FFFAEF"/>
              </w:rPr>
              <w:t xml:space="preserve"> </w:t>
            </w:r>
            <w:proofErr w:type="spellStart"/>
            <w:r w:rsidR="001218B0">
              <w:rPr>
                <w:rFonts w:ascii="Arial Narrow" w:hAnsi="Arial Narrow"/>
                <w:b/>
                <w:color w:val="FFFAEF"/>
              </w:rPr>
              <w:t>of</w:t>
            </w:r>
            <w:proofErr w:type="spellEnd"/>
            <w:r w:rsidR="001218B0">
              <w:rPr>
                <w:rFonts w:ascii="Arial Narrow" w:hAnsi="Arial Narrow"/>
                <w:b/>
                <w:color w:val="FFFAEF"/>
              </w:rPr>
              <w:t xml:space="preserve"> </w:t>
            </w:r>
            <w:proofErr w:type="spellStart"/>
            <w:r w:rsidR="001218B0">
              <w:rPr>
                <w:rFonts w:ascii="Arial Narrow" w:hAnsi="Arial Narrow"/>
                <w:b/>
                <w:color w:val="FFFAEF"/>
              </w:rPr>
              <w:t>the</w:t>
            </w:r>
            <w:proofErr w:type="spellEnd"/>
            <w:r w:rsidRPr="003B0C69">
              <w:rPr>
                <w:rFonts w:ascii="Arial Narrow" w:hAnsi="Arial Narrow"/>
                <w:b/>
                <w:color w:val="FFFAEF"/>
              </w:rPr>
              <w:t xml:space="preserve"> TOE</w:t>
            </w:r>
          </w:p>
        </w:tc>
        <w:tc>
          <w:tcPr>
            <w:tcW w:w="4252" w:type="dxa"/>
            <w:shd w:val="clear" w:color="auto" w:fill="FFFAEF"/>
          </w:tcPr>
          <w:p w14:paraId="72B66C29" w14:textId="77777777" w:rsidR="003B0C69" w:rsidRPr="003B0C69" w:rsidRDefault="003B0C69" w:rsidP="00B604D3">
            <w:pPr>
              <w:pStyle w:val="TableParagraph"/>
              <w:spacing w:before="0"/>
              <w:ind w:left="0"/>
              <w:jc w:val="center"/>
              <w:rPr>
                <w:rFonts w:ascii="Arial Narrow" w:hAnsi="Arial Narrow"/>
              </w:rPr>
            </w:pPr>
          </w:p>
        </w:tc>
      </w:tr>
      <w:tr w:rsidR="003B0C69" w:rsidRPr="003B0C69" w14:paraId="6FBD790F" w14:textId="77777777" w:rsidTr="003B0C69">
        <w:trPr>
          <w:trHeight w:val="492"/>
        </w:trPr>
        <w:tc>
          <w:tcPr>
            <w:tcW w:w="4820" w:type="dxa"/>
            <w:shd w:val="clear" w:color="auto" w:fill="2D74B5"/>
          </w:tcPr>
          <w:p w14:paraId="1BD009F4" w14:textId="3452B5AB" w:rsidR="003B0C69" w:rsidRPr="003B0C69" w:rsidRDefault="001218B0" w:rsidP="00967EC8">
            <w:pPr>
              <w:pStyle w:val="TableParagraph"/>
              <w:spacing w:line="274" w:lineRule="exact"/>
              <w:rPr>
                <w:rFonts w:ascii="Arial Narrow" w:hAnsi="Arial Narrow"/>
                <w:b/>
              </w:rPr>
            </w:pPr>
            <w:proofErr w:type="spellStart"/>
            <w:r>
              <w:rPr>
                <w:rFonts w:ascii="Arial Narrow" w:hAnsi="Arial Narrow"/>
                <w:b/>
                <w:color w:val="FFFAEF"/>
              </w:rPr>
              <w:t>Version</w:t>
            </w:r>
            <w:proofErr w:type="spellEnd"/>
            <w:r>
              <w:rPr>
                <w:rFonts w:ascii="Arial Narrow" w:hAnsi="Arial Narrow"/>
                <w:b/>
                <w:color w:val="FFFAEF"/>
              </w:rPr>
              <w:t xml:space="preserve"> </w:t>
            </w:r>
            <w:proofErr w:type="spellStart"/>
            <w:r>
              <w:rPr>
                <w:rFonts w:ascii="Arial Narrow" w:hAnsi="Arial Narrow"/>
                <w:b/>
                <w:color w:val="FFFAEF"/>
              </w:rPr>
              <w:t>of</w:t>
            </w:r>
            <w:proofErr w:type="spellEnd"/>
            <w:r>
              <w:rPr>
                <w:rFonts w:ascii="Arial Narrow" w:hAnsi="Arial Narrow"/>
                <w:b/>
                <w:color w:val="FFFAEF"/>
              </w:rPr>
              <w:t xml:space="preserve"> </w:t>
            </w:r>
            <w:proofErr w:type="spellStart"/>
            <w:r>
              <w:rPr>
                <w:rFonts w:ascii="Arial Narrow" w:hAnsi="Arial Narrow"/>
                <w:b/>
                <w:color w:val="FFFAEF"/>
              </w:rPr>
              <w:t>the</w:t>
            </w:r>
            <w:proofErr w:type="spellEnd"/>
            <w:r>
              <w:rPr>
                <w:rFonts w:ascii="Arial Narrow" w:hAnsi="Arial Narrow"/>
                <w:b/>
                <w:color w:val="FFFAEF"/>
              </w:rPr>
              <w:t xml:space="preserve"> </w:t>
            </w:r>
            <w:r w:rsidR="003B0C69" w:rsidRPr="003B0C69">
              <w:rPr>
                <w:rFonts w:ascii="Arial Narrow" w:hAnsi="Arial Narrow"/>
                <w:b/>
                <w:color w:val="FFFAEF"/>
              </w:rPr>
              <w:t>TOE</w:t>
            </w:r>
          </w:p>
        </w:tc>
        <w:tc>
          <w:tcPr>
            <w:tcW w:w="4252" w:type="dxa"/>
            <w:shd w:val="clear" w:color="auto" w:fill="FFFAEF"/>
          </w:tcPr>
          <w:p w14:paraId="171A8719" w14:textId="77777777" w:rsidR="003B0C69" w:rsidRPr="003B0C69" w:rsidRDefault="003B0C69" w:rsidP="00B604D3">
            <w:pPr>
              <w:pStyle w:val="TableParagraph"/>
              <w:spacing w:before="0"/>
              <w:ind w:left="0"/>
              <w:jc w:val="center"/>
              <w:rPr>
                <w:rFonts w:ascii="Arial Narrow" w:hAnsi="Arial Narrow"/>
              </w:rPr>
            </w:pPr>
          </w:p>
        </w:tc>
      </w:tr>
    </w:tbl>
    <w:p w14:paraId="52DA3061" w14:textId="77777777" w:rsidR="003B0C69" w:rsidRDefault="003B0C69" w:rsidP="003B0C69"/>
    <w:p w14:paraId="177EE3DD" w14:textId="77777777" w:rsidR="003B0C69" w:rsidRDefault="003B0C69" w:rsidP="003B0C69">
      <w:r>
        <w:br w:type="page"/>
      </w:r>
    </w:p>
    <w:p w14:paraId="79F85AF7" w14:textId="6A895366" w:rsidR="003B0C69" w:rsidRDefault="001218B0" w:rsidP="003B0C69">
      <w:pPr>
        <w:pStyle w:val="Ttulo1"/>
      </w:pPr>
      <w:r>
        <w:lastRenderedPageBreak/>
        <w:t>DECRIPTION OF THE</w:t>
      </w:r>
      <w:r w:rsidR="003B0C69">
        <w:t xml:space="preserve"> TOE</w:t>
      </w:r>
    </w:p>
    <w:p w14:paraId="35EAFC52" w14:textId="396E0C59" w:rsidR="00CB3FC0" w:rsidRDefault="00CB3FC0" w:rsidP="00CB3FC0">
      <w:pPr>
        <w:rPr>
          <w:lang w:val="en-US"/>
        </w:rPr>
      </w:pPr>
      <w:r w:rsidRPr="00795512">
        <w:rPr>
          <w:lang w:val="en-US"/>
        </w:rPr>
        <w:t>The Dataspace connector is a</w:t>
      </w:r>
      <w:r>
        <w:rPr>
          <w:lang w:val="en-US"/>
        </w:rPr>
        <w:t xml:space="preserve"> software meant to work inside a dataspace as a connector. This component act as a data provider and a data consumer and </w:t>
      </w:r>
      <w:r w:rsidR="000C777F">
        <w:rPr>
          <w:lang w:val="en-US"/>
        </w:rPr>
        <w:t>it is</w:t>
      </w:r>
      <w:r>
        <w:rPr>
          <w:lang w:val="en-US"/>
        </w:rPr>
        <w:t xml:space="preserve"> the central technical component of the International Data Space.</w:t>
      </w:r>
    </w:p>
    <w:p w14:paraId="23C167EE" w14:textId="538B65FA" w:rsidR="00E04F25" w:rsidRDefault="001218B0" w:rsidP="00E04F25">
      <w:pPr>
        <w:pStyle w:val="Ttulo2"/>
        <w:rPr>
          <w:lang w:val="en-US"/>
        </w:rPr>
      </w:pPr>
      <w:r w:rsidRPr="001218B0">
        <w:rPr>
          <w:lang w:val="en-US"/>
        </w:rPr>
        <w:t>FUNCTIONAL DESCRIPTION OF THE</w:t>
      </w:r>
      <w:r w:rsidR="003B0C69" w:rsidRPr="001218B0">
        <w:rPr>
          <w:lang w:val="en-US"/>
        </w:rPr>
        <w:t xml:space="preserve"> TOE</w:t>
      </w:r>
    </w:p>
    <w:p w14:paraId="25D4040F" w14:textId="4C3CD99D" w:rsidR="00E04F25" w:rsidRDefault="00E04F25" w:rsidP="00E04F25">
      <w:pPr>
        <w:rPr>
          <w:lang w:val="en-US"/>
        </w:rPr>
      </w:pPr>
      <w:r>
        <w:rPr>
          <w:lang w:val="en-US"/>
        </w:rPr>
        <w:t xml:space="preserve">The Dataspace Connector is a software program meant to communicate inside an International Data Space. The same connector can operate as a data provider or a data consumer. </w:t>
      </w:r>
      <w:r w:rsidR="00550979">
        <w:rPr>
          <w:lang w:val="en-US"/>
        </w:rPr>
        <w:t>All</w:t>
      </w:r>
      <w:r>
        <w:rPr>
          <w:lang w:val="en-US"/>
        </w:rPr>
        <w:t xml:space="preserve"> </w:t>
      </w:r>
      <w:r w:rsidR="001961D7">
        <w:rPr>
          <w:lang w:val="en-US"/>
        </w:rPr>
        <w:t>these communications</w:t>
      </w:r>
      <w:r>
        <w:rPr>
          <w:lang w:val="en-US"/>
        </w:rPr>
        <w:t xml:space="preserve"> are done complying the trust profile </w:t>
      </w:r>
      <w:r w:rsidR="00BF249F">
        <w:rPr>
          <w:lang w:val="en-US"/>
        </w:rPr>
        <w:t>specified o</w:t>
      </w:r>
      <w:r w:rsidR="001961D7">
        <w:rPr>
          <w:lang w:val="en-US"/>
        </w:rPr>
        <w:t>f</w:t>
      </w:r>
      <w:r w:rsidR="00BF249F">
        <w:rPr>
          <w:lang w:val="en-US"/>
        </w:rPr>
        <w:t xml:space="preserve"> the connector, with the security</w:t>
      </w:r>
      <w:r w:rsidR="001961D7">
        <w:rPr>
          <w:lang w:val="en-US"/>
        </w:rPr>
        <w:t xml:space="preserve"> methods associated.</w:t>
      </w:r>
    </w:p>
    <w:p w14:paraId="42FC0AD9" w14:textId="77777777" w:rsidR="000D1E5C" w:rsidRDefault="000D1E5C" w:rsidP="000D1E5C">
      <w:pPr>
        <w:rPr>
          <w:lang w:val="en-US"/>
        </w:rPr>
      </w:pPr>
      <w:r>
        <w:rPr>
          <w:lang w:val="en-US"/>
        </w:rPr>
        <w:t>The goal of this implementation is to demonstrate the usage of the IDS Information Model for core communication tasks showing an actual application of the concepts introduced in the Handshake Document.</w:t>
      </w:r>
    </w:p>
    <w:p w14:paraId="55752F81" w14:textId="4C19CB0D" w:rsidR="000D1E5C" w:rsidRDefault="000D1E5C" w:rsidP="00E04F25">
      <w:pPr>
        <w:rPr>
          <w:lang w:val="en-US"/>
        </w:rPr>
      </w:pPr>
      <w:r>
        <w:rPr>
          <w:lang w:val="en-US"/>
        </w:rPr>
        <w:t xml:space="preserve">The readme file contains the IDS Dataspace Connector link to documentation explaining the purpose of this component together with the repository structure and the steps to follow to deploy and create an instance of the </w:t>
      </w:r>
      <w:r w:rsidR="00220021">
        <w:rPr>
          <w:lang w:val="en-US"/>
        </w:rPr>
        <w:t>connector</w:t>
      </w:r>
      <w:r>
        <w:rPr>
          <w:lang w:val="en-US"/>
        </w:rPr>
        <w:t>.</w:t>
      </w:r>
    </w:p>
    <w:p w14:paraId="5050D7DC" w14:textId="6A16ADB9" w:rsidR="001961D7" w:rsidRPr="00E04F25" w:rsidRDefault="001961D7" w:rsidP="00E04F25">
      <w:pPr>
        <w:rPr>
          <w:lang w:val="en-US"/>
        </w:rPr>
      </w:pPr>
      <w:r>
        <w:rPr>
          <w:lang w:val="en-US"/>
        </w:rPr>
        <w:t xml:space="preserve">As this connector is a reference implementation of the architecture it is expected for it to fulfill </w:t>
      </w:r>
      <w:r w:rsidR="00550979">
        <w:rPr>
          <w:lang w:val="en-US"/>
        </w:rPr>
        <w:t>all</w:t>
      </w:r>
      <w:r>
        <w:rPr>
          <w:lang w:val="en-US"/>
        </w:rPr>
        <w:t xml:space="preserve"> the trust profiles of the IDS certification</w:t>
      </w:r>
      <w:r w:rsidR="00E5691D">
        <w:rPr>
          <w:lang w:val="en-US"/>
        </w:rPr>
        <w:t>, that way, every IDS component can be tested using this as the reference connector regardless of its trust profile.</w:t>
      </w:r>
    </w:p>
    <w:p w14:paraId="518E5813" w14:textId="331AC41A" w:rsidR="003B0C69" w:rsidRPr="00B94405" w:rsidRDefault="00B94405" w:rsidP="003B0C69">
      <w:pPr>
        <w:pStyle w:val="Ttulo2"/>
        <w:rPr>
          <w:lang w:val="en-US"/>
        </w:rPr>
      </w:pPr>
      <w:r w:rsidRPr="00B94405">
        <w:rPr>
          <w:lang w:val="en-US"/>
        </w:rPr>
        <w:t>INVENTORY OF SECURITY FUNCTIONS I</w:t>
      </w:r>
      <w:r>
        <w:rPr>
          <w:lang w:val="en-US"/>
        </w:rPr>
        <w:t>DENTIFIED IN THE SECURITY STATEMENT</w:t>
      </w:r>
    </w:p>
    <w:p w14:paraId="6179E2E3" w14:textId="4DEFD3B0" w:rsidR="00313CCB" w:rsidRDefault="00313CCB">
      <w:pPr>
        <w:jc w:val="left"/>
        <w:rPr>
          <w:lang w:val="en-US"/>
        </w:rPr>
      </w:pPr>
      <w:r>
        <w:rPr>
          <w:lang w:val="en-US"/>
        </w:rPr>
        <w:t xml:space="preserve">The security functions of this component, as well as the rest of components of the IDS architecture, are collected in the </w:t>
      </w:r>
      <w:r w:rsidR="004536A1">
        <w:rPr>
          <w:lang w:val="en-US"/>
        </w:rPr>
        <w:t>criteria of each trust profile and type of component. That way, if applying to the base profile, the security requirements of the component will be less strong to the ones required for a higher security trust profile.</w:t>
      </w:r>
      <w:r w:rsidR="000B0D5C">
        <w:rPr>
          <w:lang w:val="en-US"/>
        </w:rPr>
        <w:t xml:space="preserve"> As the criteria of the different </w:t>
      </w:r>
      <w:r w:rsidR="00A1755B">
        <w:rPr>
          <w:lang w:val="en-US"/>
        </w:rPr>
        <w:t xml:space="preserve">trust profiles </w:t>
      </w:r>
      <w:r w:rsidR="00220021">
        <w:rPr>
          <w:lang w:val="en-US"/>
        </w:rPr>
        <w:t>have not</w:t>
      </w:r>
      <w:r w:rsidR="00A1755B">
        <w:rPr>
          <w:lang w:val="en-US"/>
        </w:rPr>
        <w:t xml:space="preserve"> been completely defined yet, as well as the test cases required for them, this evaluation focuses mainly on the useability of the component in an IDS reference architecture.</w:t>
      </w:r>
    </w:p>
    <w:p w14:paraId="3EC06531" w14:textId="77777777" w:rsidR="00220021" w:rsidRDefault="00220021" w:rsidP="00220021">
      <w:pPr>
        <w:jc w:val="left"/>
        <w:rPr>
          <w:lang w:val="en-US"/>
        </w:rPr>
      </w:pPr>
      <w:r>
        <w:rPr>
          <w:lang w:val="en-US"/>
        </w:rPr>
        <w:t>The security features listed in the security statement must be described and classified by functionality and must be assigned a unique identifier that must be used throughout the report to reference that functionality.</w:t>
      </w:r>
    </w:p>
    <w:p w14:paraId="6382129E" w14:textId="30581D9F" w:rsidR="00220021" w:rsidRDefault="00220021">
      <w:pPr>
        <w:jc w:val="left"/>
        <w:rPr>
          <w:lang w:val="en-US"/>
        </w:rPr>
      </w:pPr>
      <w:r>
        <w:rPr>
          <w:lang w:val="en-US"/>
        </w:rPr>
        <w:t xml:space="preserve">Encryption in communication would be tested using </w:t>
      </w:r>
      <w:proofErr w:type="spellStart"/>
      <w:r>
        <w:rPr>
          <w:lang w:val="en-US"/>
        </w:rPr>
        <w:t>WireShark</w:t>
      </w:r>
      <w:proofErr w:type="spellEnd"/>
      <w:r>
        <w:rPr>
          <w:lang w:val="en-US"/>
        </w:rPr>
        <w:t>.</w:t>
      </w:r>
    </w:p>
    <w:p w14:paraId="60327842" w14:textId="739620EC" w:rsidR="006662C0" w:rsidRDefault="00D87965">
      <w:pPr>
        <w:jc w:val="left"/>
        <w:rPr>
          <w:lang w:val="en-US"/>
        </w:rPr>
      </w:pPr>
      <w:r w:rsidRPr="00D87965">
        <w:rPr>
          <w:lang w:val="en-US"/>
        </w:rPr>
        <w:t xml:space="preserve">Integrity checks, encryption, PKI… </w:t>
      </w:r>
      <w:proofErr w:type="spellStart"/>
      <w:r w:rsidRPr="00D87965">
        <w:rPr>
          <w:lang w:val="en-US"/>
        </w:rPr>
        <w:t>e</w:t>
      </w:r>
      <w:r>
        <w:rPr>
          <w:lang w:val="en-US"/>
        </w:rPr>
        <w:t>tc</w:t>
      </w:r>
      <w:proofErr w:type="spellEnd"/>
    </w:p>
    <w:p w14:paraId="58DCF23C" w14:textId="6AEF9C07" w:rsidR="00CB3FC0" w:rsidRDefault="000C777F">
      <w:pPr>
        <w:jc w:val="left"/>
        <w:rPr>
          <w:lang w:val="en-US"/>
        </w:rPr>
      </w:pPr>
      <w:r>
        <w:rPr>
          <w:lang w:val="en-US"/>
        </w:rPr>
        <w:t>Security functions based on the IDS criteria for its trust profile.</w:t>
      </w:r>
      <w:r w:rsidR="00CB3FC0">
        <w:rPr>
          <w:lang w:val="en-US"/>
        </w:rPr>
        <w:br w:type="page"/>
      </w:r>
    </w:p>
    <w:p w14:paraId="3FD2E104" w14:textId="0F55E1EE" w:rsidR="003B0C69" w:rsidRDefault="0008226B" w:rsidP="003B0C69">
      <w:pPr>
        <w:pStyle w:val="Ttulo1"/>
      </w:pPr>
      <w:r>
        <w:lastRenderedPageBreak/>
        <w:t>EXECUTION ENVIRONMENT</w:t>
      </w:r>
    </w:p>
    <w:p w14:paraId="180F1D43" w14:textId="302791F2" w:rsidR="003B0C69" w:rsidRPr="0008226B" w:rsidRDefault="0008226B" w:rsidP="003B0C69">
      <w:pPr>
        <w:pStyle w:val="Ttulo2"/>
        <w:rPr>
          <w:lang w:val="en-US"/>
        </w:rPr>
      </w:pPr>
      <w:r w:rsidRPr="0008226B">
        <w:rPr>
          <w:lang w:val="en-US"/>
        </w:rPr>
        <w:t>DESCRIPTION OF THE EXECUTION E</w:t>
      </w:r>
      <w:r>
        <w:rPr>
          <w:lang w:val="en-US"/>
        </w:rPr>
        <w:t>NVIRONMENT</w:t>
      </w:r>
    </w:p>
    <w:p w14:paraId="583B46D9" w14:textId="793605EE" w:rsidR="00535BFB" w:rsidRDefault="00535BFB" w:rsidP="003B0C69">
      <w:pPr>
        <w:rPr>
          <w:lang w:val="en-US"/>
        </w:rPr>
      </w:pPr>
      <w:r>
        <w:rPr>
          <w:lang w:val="en-US"/>
        </w:rPr>
        <w:t xml:space="preserve">The Dataspace Connector </w:t>
      </w:r>
      <w:r w:rsidR="004B48A4">
        <w:rPr>
          <w:lang w:val="en-US"/>
        </w:rPr>
        <w:t xml:space="preserve">makes use of </w:t>
      </w:r>
      <w:r w:rsidR="000A3E8D">
        <w:rPr>
          <w:lang w:val="en-US"/>
        </w:rPr>
        <w:t>the technologies described below:</w:t>
      </w:r>
    </w:p>
    <w:p w14:paraId="1F8307BA" w14:textId="5E609B80" w:rsidR="00550979" w:rsidRPr="00550979" w:rsidRDefault="00550979" w:rsidP="003B0C69">
      <w:pPr>
        <w:rPr>
          <w:lang w:val="en-US"/>
        </w:rPr>
      </w:pPr>
      <w:r w:rsidRPr="00550979">
        <w:rPr>
          <w:lang w:val="en-US"/>
        </w:rPr>
        <w:t>Java</w:t>
      </w:r>
      <w:r>
        <w:rPr>
          <w:lang w:val="en-US"/>
        </w:rPr>
        <w:t>,</w:t>
      </w:r>
      <w:r w:rsidRPr="00550979">
        <w:rPr>
          <w:lang w:val="en-US"/>
        </w:rPr>
        <w:t xml:space="preserve"> Maven</w:t>
      </w:r>
      <w:r>
        <w:rPr>
          <w:lang w:val="en-US"/>
        </w:rPr>
        <w:t>,</w:t>
      </w:r>
      <w:r w:rsidRPr="00550979">
        <w:rPr>
          <w:lang w:val="en-US"/>
        </w:rPr>
        <w:t xml:space="preserve"> Spring Boot</w:t>
      </w:r>
      <w:r>
        <w:rPr>
          <w:lang w:val="en-US"/>
        </w:rPr>
        <w:t>,</w:t>
      </w:r>
      <w:r w:rsidRPr="00550979">
        <w:rPr>
          <w:lang w:val="en-US"/>
        </w:rPr>
        <w:t xml:space="preserve"> Spring Data JPA</w:t>
      </w:r>
      <w:r>
        <w:rPr>
          <w:lang w:val="en-US"/>
        </w:rPr>
        <w:t>,</w:t>
      </w:r>
      <w:r w:rsidRPr="00550979">
        <w:rPr>
          <w:lang w:val="en-US"/>
        </w:rPr>
        <w:t xml:space="preserve"> Spring Security</w:t>
      </w:r>
      <w:r>
        <w:rPr>
          <w:lang w:val="en-US"/>
        </w:rPr>
        <w:t>,</w:t>
      </w:r>
      <w:r w:rsidRPr="00550979">
        <w:rPr>
          <w:lang w:val="en-US"/>
        </w:rPr>
        <w:t xml:space="preserve"> </w:t>
      </w:r>
      <w:proofErr w:type="spellStart"/>
      <w:r w:rsidRPr="00550979">
        <w:rPr>
          <w:lang w:val="en-US"/>
        </w:rPr>
        <w:t>OpenAPI</w:t>
      </w:r>
      <w:proofErr w:type="spellEnd"/>
      <w:r>
        <w:rPr>
          <w:lang w:val="en-US"/>
        </w:rPr>
        <w:t>,</w:t>
      </w:r>
      <w:r w:rsidRPr="00550979">
        <w:rPr>
          <w:lang w:val="en-US"/>
        </w:rPr>
        <w:t xml:space="preserve"> HATEOAS</w:t>
      </w:r>
      <w:r>
        <w:rPr>
          <w:lang w:val="en-US"/>
        </w:rPr>
        <w:t>,</w:t>
      </w:r>
      <w:r w:rsidRPr="00550979">
        <w:rPr>
          <w:lang w:val="en-US"/>
        </w:rPr>
        <w:t xml:space="preserve"> Swagger</w:t>
      </w:r>
      <w:r>
        <w:rPr>
          <w:lang w:val="en-US"/>
        </w:rPr>
        <w:t>,</w:t>
      </w:r>
      <w:r w:rsidRPr="00550979">
        <w:rPr>
          <w:lang w:val="en-US"/>
        </w:rPr>
        <w:t xml:space="preserve"> LOG4J2</w:t>
      </w:r>
      <w:r>
        <w:rPr>
          <w:lang w:val="en-US"/>
        </w:rPr>
        <w:t>,</w:t>
      </w:r>
      <w:r w:rsidRPr="00550979">
        <w:rPr>
          <w:lang w:val="en-US"/>
        </w:rPr>
        <w:t xml:space="preserve"> Docker</w:t>
      </w:r>
      <w:r>
        <w:rPr>
          <w:lang w:val="en-US"/>
        </w:rPr>
        <w:t>,</w:t>
      </w:r>
      <w:r w:rsidRPr="00550979">
        <w:rPr>
          <w:lang w:val="en-US"/>
        </w:rPr>
        <w:t xml:space="preserve"> Kubernetes</w:t>
      </w:r>
      <w:r>
        <w:rPr>
          <w:lang w:val="en-US"/>
        </w:rPr>
        <w:t>,</w:t>
      </w:r>
      <w:r w:rsidRPr="00550979">
        <w:rPr>
          <w:lang w:val="en-US"/>
        </w:rPr>
        <w:t xml:space="preserve"> JSON(-LD)</w:t>
      </w:r>
      <w:r>
        <w:rPr>
          <w:lang w:val="en-US"/>
        </w:rPr>
        <w:t>,</w:t>
      </w:r>
      <w:r w:rsidRPr="00550979">
        <w:rPr>
          <w:lang w:val="en-US"/>
        </w:rPr>
        <w:t xml:space="preserve"> Jaeger TLS</w:t>
      </w:r>
      <w:r>
        <w:rPr>
          <w:lang w:val="en-US"/>
        </w:rPr>
        <w:t>.</w:t>
      </w:r>
    </w:p>
    <w:p w14:paraId="040E2017" w14:textId="190C6F99" w:rsidR="00CB3FC0" w:rsidRDefault="00CB3FC0" w:rsidP="003B0C69">
      <w:pPr>
        <w:rPr>
          <w:lang w:val="en-US"/>
        </w:rPr>
      </w:pPr>
      <w:r>
        <w:rPr>
          <w:lang w:val="en-US"/>
        </w:rPr>
        <w:t>It can be run either via java</w:t>
      </w:r>
      <w:r w:rsidR="001453AD">
        <w:rPr>
          <w:lang w:val="en-US"/>
        </w:rPr>
        <w:t>,</w:t>
      </w:r>
      <w:r>
        <w:rPr>
          <w:lang w:val="en-US"/>
        </w:rPr>
        <w:t xml:space="preserve"> through a docker container</w:t>
      </w:r>
      <w:r w:rsidR="001453AD">
        <w:rPr>
          <w:lang w:val="en-US"/>
        </w:rPr>
        <w:t xml:space="preserve"> or with </w:t>
      </w:r>
      <w:proofErr w:type="spellStart"/>
      <w:r w:rsidR="001453AD">
        <w:rPr>
          <w:lang w:val="en-US"/>
        </w:rPr>
        <w:t>kubernetes</w:t>
      </w:r>
      <w:proofErr w:type="spellEnd"/>
      <w:r>
        <w:rPr>
          <w:lang w:val="en-US"/>
        </w:rPr>
        <w:t>.</w:t>
      </w:r>
    </w:p>
    <w:p w14:paraId="10607A47" w14:textId="77777777" w:rsidR="004B48A4" w:rsidRPr="00535BFB" w:rsidRDefault="004B48A4" w:rsidP="003B0C69">
      <w:pPr>
        <w:rPr>
          <w:lang w:val="en-US"/>
        </w:rPr>
      </w:pPr>
    </w:p>
    <w:p w14:paraId="0580C689" w14:textId="3C4AA042" w:rsidR="00CB3FC0" w:rsidRDefault="003B0C69" w:rsidP="003B0C69">
      <w:pPr>
        <w:pStyle w:val="Ttulo2"/>
        <w:rPr>
          <w:color w:val="FF0000"/>
        </w:rPr>
      </w:pPr>
      <w:r w:rsidRPr="008C73D7">
        <w:rPr>
          <w:color w:val="FF0000"/>
        </w:rPr>
        <w:t>HIPÓTESIS SOBRE EL ENTORNO DE EJECUCIÓN</w:t>
      </w:r>
    </w:p>
    <w:p w14:paraId="15F2E7DC" w14:textId="77777777" w:rsidR="00CB3FC0" w:rsidRDefault="00CB3FC0">
      <w:pPr>
        <w:jc w:val="left"/>
        <w:rPr>
          <w:rFonts w:eastAsiaTheme="majorEastAsia" w:cstheme="majorBidi"/>
          <w:color w:val="FF0000"/>
          <w:sz w:val="32"/>
          <w:szCs w:val="32"/>
        </w:rPr>
      </w:pPr>
      <w:r>
        <w:rPr>
          <w:color w:val="FF0000"/>
        </w:rPr>
        <w:br w:type="page"/>
      </w:r>
    </w:p>
    <w:p w14:paraId="53665C34" w14:textId="00FC3F75" w:rsidR="00181906" w:rsidRPr="00746F4B" w:rsidRDefault="00746F4B" w:rsidP="00181906">
      <w:pPr>
        <w:pStyle w:val="Ttulo1"/>
        <w:rPr>
          <w:lang w:val="en-US"/>
        </w:rPr>
      </w:pPr>
      <w:r w:rsidRPr="00746F4B">
        <w:rPr>
          <w:lang w:val="en-US"/>
        </w:rPr>
        <w:lastRenderedPageBreak/>
        <w:t>EXECUTIVE SUMMARY OF THE E</w:t>
      </w:r>
      <w:r>
        <w:rPr>
          <w:lang w:val="en-US"/>
        </w:rPr>
        <w:t>VALUATION</w:t>
      </w:r>
    </w:p>
    <w:p w14:paraId="2A7FF778" w14:textId="284D14CF" w:rsidR="00E04F25" w:rsidRDefault="00E04F25" w:rsidP="00E04F25">
      <w:pPr>
        <w:rPr>
          <w:lang w:val="en-US"/>
        </w:rPr>
      </w:pPr>
      <w:r>
        <w:rPr>
          <w:lang w:val="en-US"/>
        </w:rPr>
        <w:t>This evaluation is done focusing on the implementation of the component as part of the reference testbed implementation. This series of test are focused on ensuring the correct implementation of the component against the reference IDS architecture to ensure it is an operational and certificated IDS connector.</w:t>
      </w:r>
    </w:p>
    <w:p w14:paraId="6F5BA4EA" w14:textId="6B43E2FC" w:rsidR="000C777F" w:rsidRDefault="000C777F">
      <w:pPr>
        <w:jc w:val="left"/>
        <w:rPr>
          <w:lang w:val="en-US"/>
        </w:rPr>
      </w:pPr>
      <w:r>
        <w:rPr>
          <w:lang w:val="en-US"/>
        </w:rPr>
        <w:t xml:space="preserve">The evaluation process of the Dataspace Connector is based on three main aspects of the software. </w:t>
      </w:r>
    </w:p>
    <w:p w14:paraId="2667C10E" w14:textId="3E159FA9" w:rsidR="00490113" w:rsidRPr="00490113" w:rsidRDefault="00C76DC2" w:rsidP="00220021">
      <w:pPr>
        <w:pStyle w:val="Ttulo2"/>
      </w:pPr>
      <w:r w:rsidRPr="00220021">
        <w:t>DOCUMENTATION</w:t>
      </w:r>
      <w:r w:rsidRPr="00490113">
        <w:t xml:space="preserve"> EVALUATION.</w:t>
      </w:r>
    </w:p>
    <w:p w14:paraId="4A9E8AC0" w14:textId="14E661B3" w:rsidR="00A2489B" w:rsidRDefault="000C777F">
      <w:pPr>
        <w:jc w:val="left"/>
        <w:rPr>
          <w:lang w:val="en-US"/>
        </w:rPr>
      </w:pPr>
      <w:r>
        <w:rPr>
          <w:lang w:val="en-US"/>
        </w:rPr>
        <w:t>The first aspect studies its documentation. This includes</w:t>
      </w:r>
      <w:r w:rsidR="0054315E">
        <w:rPr>
          <w:lang w:val="en-US"/>
        </w:rPr>
        <w:t xml:space="preserve"> ensuring that</w:t>
      </w:r>
      <w:r>
        <w:rPr>
          <w:lang w:val="en-US"/>
        </w:rPr>
        <w:t xml:space="preserve"> the installation procedures, the </w:t>
      </w:r>
      <w:r w:rsidR="00A2489B">
        <w:rPr>
          <w:lang w:val="en-US"/>
        </w:rPr>
        <w:t xml:space="preserve">deploying </w:t>
      </w:r>
      <w:r w:rsidR="007C2FB8">
        <w:rPr>
          <w:lang w:val="en-US"/>
        </w:rPr>
        <w:t>mechanisms,</w:t>
      </w:r>
      <w:r w:rsidR="00A2489B">
        <w:rPr>
          <w:lang w:val="en-US"/>
        </w:rPr>
        <w:t xml:space="preserve"> </w:t>
      </w:r>
      <w:r w:rsidR="0054315E">
        <w:rPr>
          <w:lang w:val="en-US"/>
        </w:rPr>
        <w:t xml:space="preserve">the technologies used, </w:t>
      </w:r>
      <w:r w:rsidR="00A2489B">
        <w:rPr>
          <w:lang w:val="en-US"/>
        </w:rPr>
        <w:t>and the functionalities</w:t>
      </w:r>
      <w:r w:rsidR="0054315E">
        <w:rPr>
          <w:lang w:val="en-US"/>
        </w:rPr>
        <w:t xml:space="preserve"> of the component are correctly </w:t>
      </w:r>
      <w:r w:rsidR="005F22CC">
        <w:rPr>
          <w:lang w:val="en-US"/>
        </w:rPr>
        <w:t>explained,</w:t>
      </w:r>
      <w:r w:rsidR="0054315E">
        <w:rPr>
          <w:lang w:val="en-US"/>
        </w:rPr>
        <w:t xml:space="preserve"> and you can do all this </w:t>
      </w:r>
      <w:r w:rsidR="005156C8">
        <w:rPr>
          <w:lang w:val="en-US"/>
        </w:rPr>
        <w:t>actions by following this documentation.</w:t>
      </w:r>
    </w:p>
    <w:p w14:paraId="14E56EB9" w14:textId="411FF685" w:rsidR="00490113" w:rsidRDefault="00490113">
      <w:pPr>
        <w:jc w:val="left"/>
        <w:rPr>
          <w:lang w:val="en-US"/>
        </w:rPr>
      </w:pPr>
      <w:r>
        <w:rPr>
          <w:lang w:val="en-US"/>
        </w:rPr>
        <w:t xml:space="preserve">The documentation is accessible via the </w:t>
      </w:r>
      <w:r w:rsidR="0054315E">
        <w:rPr>
          <w:lang w:val="en-US"/>
        </w:rPr>
        <w:t>GitHub</w:t>
      </w:r>
      <w:r>
        <w:rPr>
          <w:lang w:val="en-US"/>
        </w:rPr>
        <w:t xml:space="preserve"> </w:t>
      </w:r>
      <w:r w:rsidR="0054315E">
        <w:rPr>
          <w:lang w:val="en-US"/>
        </w:rPr>
        <w:t>repository</w:t>
      </w:r>
      <w:r>
        <w:rPr>
          <w:lang w:val="en-US"/>
        </w:rPr>
        <w:t xml:space="preserve"> of the component. This </w:t>
      </w:r>
      <w:r w:rsidR="0054315E">
        <w:rPr>
          <w:lang w:val="en-US"/>
        </w:rPr>
        <w:t xml:space="preserve">documentation contains the necessary procedures for installing, running, and communicating with the component. </w:t>
      </w:r>
    </w:p>
    <w:p w14:paraId="02412855" w14:textId="64AB8A99" w:rsidR="0054315E" w:rsidRDefault="00C76DC2" w:rsidP="00220021">
      <w:pPr>
        <w:pStyle w:val="Ttulo2"/>
      </w:pPr>
      <w:r w:rsidRPr="0054315E">
        <w:t xml:space="preserve">CODE </w:t>
      </w:r>
      <w:r w:rsidRPr="00220021">
        <w:t>SAFETY</w:t>
      </w:r>
      <w:r w:rsidRPr="0054315E">
        <w:t xml:space="preserve"> EVALUATION</w:t>
      </w:r>
      <w:r>
        <w:t>.</w:t>
      </w:r>
    </w:p>
    <w:p w14:paraId="499CF642" w14:textId="1F1AF771" w:rsidR="0054315E" w:rsidRDefault="005156C8" w:rsidP="0054315E">
      <w:pPr>
        <w:rPr>
          <w:lang w:val="en-US"/>
        </w:rPr>
      </w:pPr>
      <w:r w:rsidRPr="005156C8">
        <w:rPr>
          <w:lang w:val="en-US"/>
        </w:rPr>
        <w:t>This aspect focuses on t</w:t>
      </w:r>
      <w:r>
        <w:rPr>
          <w:lang w:val="en-US"/>
        </w:rPr>
        <w:t>he security of the component focusing on the code and technologies used to develop the component. To test this, two procedures have been followed.</w:t>
      </w:r>
    </w:p>
    <w:p w14:paraId="659D8E97" w14:textId="363AA261" w:rsidR="005156C8" w:rsidRDefault="005156C8" w:rsidP="005156C8">
      <w:pPr>
        <w:pStyle w:val="Prrafodelista"/>
        <w:numPr>
          <w:ilvl w:val="0"/>
          <w:numId w:val="23"/>
        </w:numPr>
        <w:rPr>
          <w:lang w:val="en-US"/>
        </w:rPr>
      </w:pPr>
      <w:r>
        <w:rPr>
          <w:lang w:val="en-US"/>
        </w:rPr>
        <w:t xml:space="preserve">First, the code is scanned with the </w:t>
      </w:r>
      <w:proofErr w:type="spellStart"/>
      <w:r>
        <w:rPr>
          <w:lang w:val="en-US"/>
        </w:rPr>
        <w:t>sonarcube</w:t>
      </w:r>
      <w:proofErr w:type="spellEnd"/>
      <w:r>
        <w:rPr>
          <w:lang w:val="en-US"/>
        </w:rPr>
        <w:t xml:space="preserve"> framework. This framework analyzes the code searching for vulnerabilities, bugs, and possible security risks. Once this scan is done, the results are reported to the development team for them to </w:t>
      </w:r>
      <w:r w:rsidR="00BE02E0">
        <w:rPr>
          <w:lang w:val="en-US"/>
        </w:rPr>
        <w:t>assess</w:t>
      </w:r>
      <w:r>
        <w:rPr>
          <w:lang w:val="en-US"/>
        </w:rPr>
        <w:t xml:space="preserve"> whether it is necessary to </w:t>
      </w:r>
      <w:r w:rsidR="005F22CC">
        <w:rPr>
          <w:lang w:val="en-US"/>
        </w:rPr>
        <w:t>act</w:t>
      </w:r>
      <w:r>
        <w:rPr>
          <w:lang w:val="en-US"/>
        </w:rPr>
        <w:t xml:space="preserve"> on the possible vulnerabilities.</w:t>
      </w:r>
    </w:p>
    <w:p w14:paraId="65B6E5F4" w14:textId="2328C067" w:rsidR="005156C8" w:rsidRPr="005156C8" w:rsidRDefault="00BE02E0" w:rsidP="005156C8">
      <w:pPr>
        <w:pStyle w:val="Prrafodelista"/>
        <w:numPr>
          <w:ilvl w:val="0"/>
          <w:numId w:val="23"/>
        </w:numPr>
        <w:rPr>
          <w:lang w:val="en-US"/>
        </w:rPr>
      </w:pPr>
      <w:r>
        <w:rPr>
          <w:lang w:val="en-US"/>
        </w:rPr>
        <w:t>I</w:t>
      </w:r>
      <w:r w:rsidR="005156C8">
        <w:rPr>
          <w:lang w:val="en-US"/>
        </w:rPr>
        <w:t>t is also studied what vulnerabilities have the technologies being used by the component, and if they are solved in the implementation</w:t>
      </w:r>
      <w:r>
        <w:rPr>
          <w:lang w:val="en-US"/>
        </w:rPr>
        <w:t>. If further questions are required, the development team is contacted to ensure all these vulnerabilities had been mitigated.</w:t>
      </w:r>
    </w:p>
    <w:p w14:paraId="74D491B4" w14:textId="4112D845" w:rsidR="00490113" w:rsidRPr="00490113" w:rsidRDefault="00C76DC2" w:rsidP="00220021">
      <w:pPr>
        <w:pStyle w:val="Ttulo2"/>
      </w:pPr>
      <w:r w:rsidRPr="00490113">
        <w:t xml:space="preserve">API </w:t>
      </w:r>
      <w:r w:rsidRPr="00220021">
        <w:t>EVALUATION</w:t>
      </w:r>
      <w:r w:rsidRPr="00490113">
        <w:t>.</w:t>
      </w:r>
    </w:p>
    <w:p w14:paraId="4D3B1A77" w14:textId="5594FA8F" w:rsidR="007B22DC" w:rsidRDefault="0054315E">
      <w:pPr>
        <w:jc w:val="left"/>
        <w:rPr>
          <w:lang w:val="en-US"/>
        </w:rPr>
      </w:pPr>
      <w:r>
        <w:rPr>
          <w:lang w:val="en-US"/>
        </w:rPr>
        <w:t>This</w:t>
      </w:r>
      <w:r w:rsidR="00A2489B">
        <w:rPr>
          <w:lang w:val="en-US"/>
        </w:rPr>
        <w:t xml:space="preserve"> aspect studies </w:t>
      </w:r>
      <w:r w:rsidR="00BE02E0">
        <w:rPr>
          <w:lang w:val="en-US"/>
        </w:rPr>
        <w:t>the component</w:t>
      </w:r>
      <w:r w:rsidR="007B22DC">
        <w:rPr>
          <w:lang w:val="en-US"/>
        </w:rPr>
        <w:t xml:space="preserve"> API’s functionalities. As this is the main way to configure and communicate with the connector it is mandatory for it to work exactly as explained in the documentation.</w:t>
      </w:r>
    </w:p>
    <w:p w14:paraId="4F5D1F55" w14:textId="6A3FB57C" w:rsidR="00BE02E0" w:rsidRDefault="00BE02E0">
      <w:pPr>
        <w:jc w:val="left"/>
        <w:rPr>
          <w:lang w:val="en-US"/>
        </w:rPr>
      </w:pPr>
      <w:r>
        <w:rPr>
          <w:lang w:val="en-US"/>
        </w:rPr>
        <w:t>The API documentation is accessible via the component, once it has been launched, in the path:</w:t>
      </w:r>
    </w:p>
    <w:p w14:paraId="29223E20" w14:textId="5CCAC9DF" w:rsidR="00BE02E0" w:rsidRDefault="00B5557E">
      <w:pPr>
        <w:jc w:val="left"/>
        <w:rPr>
          <w:lang w:val="en-US"/>
        </w:rPr>
      </w:pPr>
      <w:hyperlink r:id="rId8" w:history="1">
        <w:r w:rsidR="00BE02E0" w:rsidRPr="00F34117">
          <w:rPr>
            <w:rStyle w:val="Hipervnculo"/>
            <w:lang w:val="en-US"/>
          </w:rPr>
          <w:t>https://localhost:8080/api/docs</w:t>
        </w:r>
      </w:hyperlink>
    </w:p>
    <w:p w14:paraId="1E65D98C" w14:textId="3E210275" w:rsidR="00BE02E0" w:rsidRDefault="00BE02E0">
      <w:pPr>
        <w:jc w:val="left"/>
        <w:rPr>
          <w:lang w:val="en-US"/>
        </w:rPr>
      </w:pPr>
      <w:r>
        <w:rPr>
          <w:lang w:val="en-US"/>
        </w:rPr>
        <w:t>In this documentation is explained every function the API can handle and its expected response.</w:t>
      </w:r>
    </w:p>
    <w:p w14:paraId="136815FA" w14:textId="5FC19D81" w:rsidR="00BE02E0" w:rsidRDefault="00BE02E0">
      <w:pPr>
        <w:jc w:val="left"/>
        <w:rPr>
          <w:lang w:val="en-US"/>
        </w:rPr>
      </w:pPr>
      <w:r>
        <w:rPr>
          <w:lang w:val="en-US"/>
        </w:rPr>
        <w:t>To test all these functions, the karate framework was used. This framework, based</w:t>
      </w:r>
      <w:r w:rsidR="00776577">
        <w:rPr>
          <w:lang w:val="en-US"/>
        </w:rPr>
        <w:t xml:space="preserve"> on java and </w:t>
      </w:r>
      <w:proofErr w:type="spellStart"/>
      <w:r w:rsidR="00776577">
        <w:rPr>
          <w:lang w:val="en-US"/>
        </w:rPr>
        <w:t>javascript</w:t>
      </w:r>
      <w:proofErr w:type="spellEnd"/>
      <w:r w:rsidR="00776577">
        <w:rPr>
          <w:lang w:val="en-US"/>
        </w:rPr>
        <w:t>, is focused on API testing.</w:t>
      </w:r>
      <w:r w:rsidR="0075337C">
        <w:rPr>
          <w:lang w:val="en-US"/>
        </w:rPr>
        <w:t xml:space="preserve"> The reports of the validation done are also uploaded to the </w:t>
      </w:r>
      <w:r w:rsidR="00E5691D">
        <w:rPr>
          <w:lang w:val="en-US"/>
        </w:rPr>
        <w:t>testbed repository in the path:</w:t>
      </w:r>
    </w:p>
    <w:p w14:paraId="21C442CB" w14:textId="75B6E5C9" w:rsidR="00E5691D" w:rsidRDefault="00B5557E">
      <w:pPr>
        <w:jc w:val="left"/>
        <w:rPr>
          <w:lang w:val="en-US"/>
        </w:rPr>
      </w:pPr>
      <w:hyperlink r:id="rId9" w:history="1">
        <w:r w:rsidR="00E5691D" w:rsidRPr="001B0CFA">
          <w:rPr>
            <w:rStyle w:val="Hipervnculo"/>
            <w:lang w:val="en-US"/>
          </w:rPr>
          <w:t>https://github.com/International-Data-Spaces-Association/IDS-testbed/tree/master/Testbed/Validation/DSC/Karate%20API%20tests/target/karate-reports</w:t>
        </w:r>
      </w:hyperlink>
    </w:p>
    <w:p w14:paraId="1BEE88CA" w14:textId="343845AE" w:rsidR="00490113" w:rsidRPr="00490113" w:rsidRDefault="00C76DC2" w:rsidP="00220021">
      <w:pPr>
        <w:pStyle w:val="Ttulo2"/>
      </w:pPr>
      <w:r w:rsidRPr="00220021">
        <w:lastRenderedPageBreak/>
        <w:t>INTEROPERABILITY</w:t>
      </w:r>
      <w:r w:rsidRPr="00490113">
        <w:t xml:space="preserve"> EVALUATION.</w:t>
      </w:r>
    </w:p>
    <w:p w14:paraId="7CF8E5C3" w14:textId="7D54BCDA" w:rsidR="00C42F9B" w:rsidRDefault="007B22DC" w:rsidP="007C2FB8">
      <w:pPr>
        <w:jc w:val="left"/>
        <w:rPr>
          <w:lang w:val="en-US"/>
        </w:rPr>
      </w:pPr>
      <w:r>
        <w:rPr>
          <w:lang w:val="en-US"/>
        </w:rPr>
        <w:t>As a last test, it is tested that the component can interoperate with other components of the IDS architecture as expected.</w:t>
      </w:r>
      <w:r w:rsidR="00920E27">
        <w:rPr>
          <w:lang w:val="en-US"/>
        </w:rPr>
        <w:t xml:space="preserve"> </w:t>
      </w:r>
      <w:r w:rsidR="004E54FD">
        <w:rPr>
          <w:lang w:val="en-US"/>
        </w:rPr>
        <w:t xml:space="preserve">To test this interoperability, </w:t>
      </w:r>
      <w:r w:rsidR="00C42F9B">
        <w:rPr>
          <w:lang w:val="en-US"/>
        </w:rPr>
        <w:t xml:space="preserve">it has been first the interoperation between the connector with the DAPS and once they are working together, the connector </w:t>
      </w:r>
      <w:r w:rsidR="005F4639">
        <w:rPr>
          <w:lang w:val="en-US"/>
        </w:rPr>
        <w:t>gets</w:t>
      </w:r>
      <w:r w:rsidR="00C42F9B">
        <w:rPr>
          <w:lang w:val="en-US"/>
        </w:rPr>
        <w:t xml:space="preserve"> tested with the broker.</w:t>
      </w:r>
    </w:p>
    <w:p w14:paraId="6E259A8E" w14:textId="77777777" w:rsidR="00C42F9B" w:rsidRDefault="00C42F9B" w:rsidP="00C42F9B">
      <w:pPr>
        <w:pStyle w:val="Ttulo3"/>
        <w:rPr>
          <w:lang w:val="en-US"/>
        </w:rPr>
      </w:pPr>
      <w:r>
        <w:rPr>
          <w:lang w:val="en-US"/>
        </w:rPr>
        <w:t>DAPS operation</w:t>
      </w:r>
    </w:p>
    <w:p w14:paraId="6F2098EE" w14:textId="77777777" w:rsidR="00F07411" w:rsidRDefault="005F4639" w:rsidP="005F4639">
      <w:pPr>
        <w:rPr>
          <w:lang w:val="en-US"/>
        </w:rPr>
      </w:pPr>
      <w:r>
        <w:rPr>
          <w:lang w:val="en-US"/>
        </w:rPr>
        <w:t>To test the operation between the connector and the DAPS it has been tested with the levels of scenarios where only one combination of them will be a correct one.</w:t>
      </w:r>
      <w:r w:rsidR="00F07411">
        <w:rPr>
          <w:lang w:val="en-US"/>
        </w:rPr>
        <w:t xml:space="preserve"> These possible scenarios are:</w:t>
      </w:r>
    </w:p>
    <w:p w14:paraId="49825EAE" w14:textId="570EFF08" w:rsidR="005F4639" w:rsidRDefault="00F07411" w:rsidP="00F07411">
      <w:pPr>
        <w:pStyle w:val="Prrafodelista"/>
        <w:numPr>
          <w:ilvl w:val="0"/>
          <w:numId w:val="29"/>
        </w:numPr>
        <w:rPr>
          <w:lang w:val="en-US"/>
        </w:rPr>
      </w:pPr>
      <w:r>
        <w:rPr>
          <w:lang w:val="en-US"/>
        </w:rPr>
        <w:t>TEST_DEPLOYMENT</w:t>
      </w:r>
    </w:p>
    <w:p w14:paraId="755ACAF1" w14:textId="1CBE4672" w:rsidR="00F07411" w:rsidRDefault="00F07411" w:rsidP="00F07411">
      <w:pPr>
        <w:pStyle w:val="Prrafodelista"/>
        <w:numPr>
          <w:ilvl w:val="0"/>
          <w:numId w:val="29"/>
        </w:numPr>
        <w:rPr>
          <w:lang w:val="en-US"/>
        </w:rPr>
      </w:pPr>
      <w:r>
        <w:rPr>
          <w:lang w:val="en-US"/>
        </w:rPr>
        <w:t>PRODUCTIVE_DEPLOYMENT</w:t>
      </w:r>
    </w:p>
    <w:p w14:paraId="4AA1517D" w14:textId="54651B58" w:rsidR="00F07411" w:rsidRDefault="00F07411" w:rsidP="00F07411">
      <w:pPr>
        <w:rPr>
          <w:lang w:val="en-US"/>
        </w:rPr>
      </w:pPr>
    </w:p>
    <w:p w14:paraId="1D99BF66" w14:textId="0A22233E" w:rsidR="00F07411" w:rsidRPr="00F07411" w:rsidRDefault="00F07411" w:rsidP="00F07411">
      <w:pPr>
        <w:pStyle w:val="Prrafodelista"/>
        <w:numPr>
          <w:ilvl w:val="0"/>
          <w:numId w:val="29"/>
        </w:numPr>
        <w:jc w:val="left"/>
        <w:rPr>
          <w:lang w:val="en-US"/>
        </w:rPr>
      </w:pPr>
      <w:r w:rsidRPr="00F07411">
        <w:rPr>
          <w:lang w:val="en-US"/>
        </w:rPr>
        <w:t>LOCALHOST CERT</w:t>
      </w:r>
    </w:p>
    <w:p w14:paraId="2E505B69" w14:textId="01C99B8B" w:rsidR="00F07411" w:rsidRPr="00F07411" w:rsidRDefault="00F07411" w:rsidP="00F07411">
      <w:pPr>
        <w:pStyle w:val="Prrafodelista"/>
        <w:numPr>
          <w:ilvl w:val="0"/>
          <w:numId w:val="29"/>
        </w:numPr>
        <w:jc w:val="left"/>
        <w:rPr>
          <w:lang w:val="en-US"/>
        </w:rPr>
      </w:pPr>
      <w:r w:rsidRPr="00F07411">
        <w:rPr>
          <w:lang w:val="en-US"/>
        </w:rPr>
        <w:t>EXPIRED CERT</w:t>
      </w:r>
    </w:p>
    <w:p w14:paraId="5BCF9D31" w14:textId="752E5FC9" w:rsidR="00F07411" w:rsidRPr="00F07411" w:rsidRDefault="00F07411" w:rsidP="00F07411">
      <w:pPr>
        <w:pStyle w:val="Prrafodelista"/>
        <w:numPr>
          <w:ilvl w:val="0"/>
          <w:numId w:val="29"/>
        </w:numPr>
        <w:jc w:val="left"/>
        <w:rPr>
          <w:lang w:val="en-US"/>
        </w:rPr>
      </w:pPr>
      <w:r w:rsidRPr="00F07411">
        <w:rPr>
          <w:lang w:val="en-US"/>
        </w:rPr>
        <w:t>VALID CERT</w:t>
      </w:r>
    </w:p>
    <w:p w14:paraId="73A4FA36" w14:textId="77777777" w:rsidR="00F07411" w:rsidRDefault="00F07411" w:rsidP="00F07411">
      <w:pPr>
        <w:pStyle w:val="Prrafodelista"/>
        <w:numPr>
          <w:ilvl w:val="0"/>
          <w:numId w:val="29"/>
        </w:numPr>
        <w:jc w:val="left"/>
        <w:rPr>
          <w:lang w:val="en-US"/>
        </w:rPr>
      </w:pPr>
      <w:r w:rsidRPr="00F07411">
        <w:rPr>
          <w:lang w:val="en-US"/>
        </w:rPr>
        <w:t>UNRECOGNIZED CERT by DAPS</w:t>
      </w:r>
    </w:p>
    <w:p w14:paraId="34BA2921" w14:textId="77777777" w:rsidR="00F07411" w:rsidRPr="00F07411" w:rsidRDefault="00F07411" w:rsidP="00F07411">
      <w:pPr>
        <w:ind w:left="360"/>
        <w:jc w:val="left"/>
        <w:rPr>
          <w:lang w:val="en-US"/>
        </w:rPr>
      </w:pPr>
    </w:p>
    <w:p w14:paraId="4ED3BF6F" w14:textId="26200059" w:rsidR="00F07411" w:rsidRPr="00F07411" w:rsidRDefault="00F07411" w:rsidP="00F07411">
      <w:pPr>
        <w:pStyle w:val="Prrafodelista"/>
        <w:numPr>
          <w:ilvl w:val="0"/>
          <w:numId w:val="29"/>
        </w:numPr>
        <w:jc w:val="left"/>
        <w:rPr>
          <w:lang w:val="en-US"/>
        </w:rPr>
      </w:pPr>
      <w:r w:rsidRPr="00F07411">
        <w:rPr>
          <w:lang w:val="en-US"/>
        </w:rPr>
        <w:t>VALID DAPS ENDPOINT</w:t>
      </w:r>
    </w:p>
    <w:p w14:paraId="2C63E60F" w14:textId="49B95AA5" w:rsidR="00F07411" w:rsidRDefault="00F07411" w:rsidP="00F07411">
      <w:pPr>
        <w:pStyle w:val="Prrafodelista"/>
        <w:numPr>
          <w:ilvl w:val="0"/>
          <w:numId w:val="29"/>
        </w:numPr>
        <w:jc w:val="left"/>
        <w:rPr>
          <w:lang w:val="en-US"/>
        </w:rPr>
      </w:pPr>
      <w:r w:rsidRPr="00F07411">
        <w:rPr>
          <w:lang w:val="en-US"/>
        </w:rPr>
        <w:t>INVALID DAPS ENDPOINT</w:t>
      </w:r>
    </w:p>
    <w:p w14:paraId="66D75271" w14:textId="29F5A498" w:rsidR="00F07411" w:rsidRDefault="00F07411" w:rsidP="00F07411">
      <w:pPr>
        <w:jc w:val="left"/>
        <w:rPr>
          <w:lang w:val="en-US"/>
        </w:rPr>
      </w:pPr>
      <w:r>
        <w:rPr>
          <w:lang w:val="en-US"/>
        </w:rPr>
        <w:t xml:space="preserve">The combination of these scenarios results in the following possible scenarios: </w:t>
      </w:r>
    </w:p>
    <w:p w14:paraId="1EA3C1FA" w14:textId="77777777" w:rsidR="00F07411" w:rsidRPr="00F07411" w:rsidRDefault="00F07411" w:rsidP="00F07411">
      <w:pPr>
        <w:numPr>
          <w:ilvl w:val="0"/>
          <w:numId w:val="30"/>
        </w:numPr>
        <w:jc w:val="left"/>
        <w:rPr>
          <w:lang w:val="en-US"/>
        </w:rPr>
      </w:pPr>
      <w:r w:rsidRPr="00F07411">
        <w:rPr>
          <w:lang w:val="en-US"/>
        </w:rPr>
        <w:t xml:space="preserve">137 </w:t>
      </w:r>
      <w:proofErr w:type="gramStart"/>
      <w:r w:rsidRPr="00F07411">
        <w:rPr>
          <w:lang w:val="en-US"/>
        </w:rPr>
        <w:t>TEST</w:t>
      </w:r>
      <w:proofErr w:type="gramEnd"/>
      <w:r w:rsidRPr="00F07411">
        <w:rPr>
          <w:lang w:val="en-US"/>
        </w:rPr>
        <w:t>_DEPLOYMENT + LOCALHOST CERT + VALID DAPS ENDPOINT</w:t>
      </w:r>
    </w:p>
    <w:p w14:paraId="0B5561AD" w14:textId="77777777" w:rsidR="00F07411" w:rsidRPr="00F07411" w:rsidRDefault="00F07411" w:rsidP="00F07411">
      <w:pPr>
        <w:numPr>
          <w:ilvl w:val="0"/>
          <w:numId w:val="30"/>
        </w:numPr>
        <w:jc w:val="left"/>
        <w:rPr>
          <w:lang w:val="en-US"/>
        </w:rPr>
      </w:pPr>
      <w:r w:rsidRPr="00F07411">
        <w:rPr>
          <w:lang w:val="en-US"/>
        </w:rPr>
        <w:t xml:space="preserve">138 </w:t>
      </w:r>
      <w:proofErr w:type="gramStart"/>
      <w:r w:rsidRPr="00F07411">
        <w:rPr>
          <w:lang w:val="en-US"/>
        </w:rPr>
        <w:t>TEST</w:t>
      </w:r>
      <w:proofErr w:type="gramEnd"/>
      <w:r w:rsidRPr="00F07411">
        <w:rPr>
          <w:lang w:val="en-US"/>
        </w:rPr>
        <w:t>_DEPLOYMENT + LOCALHOST CERT + INVALID DAPS ENDPOINT</w:t>
      </w:r>
    </w:p>
    <w:p w14:paraId="6590D2C2" w14:textId="77777777" w:rsidR="00F07411" w:rsidRPr="00F07411" w:rsidRDefault="00F07411" w:rsidP="00F07411">
      <w:pPr>
        <w:numPr>
          <w:ilvl w:val="0"/>
          <w:numId w:val="30"/>
        </w:numPr>
        <w:jc w:val="left"/>
        <w:rPr>
          <w:lang w:val="en-US"/>
        </w:rPr>
      </w:pPr>
      <w:r w:rsidRPr="00F07411">
        <w:rPr>
          <w:lang w:val="en-US"/>
        </w:rPr>
        <w:t xml:space="preserve">147 </w:t>
      </w:r>
      <w:proofErr w:type="gramStart"/>
      <w:r w:rsidRPr="00F07411">
        <w:rPr>
          <w:lang w:val="en-US"/>
        </w:rPr>
        <w:t>TEST</w:t>
      </w:r>
      <w:proofErr w:type="gramEnd"/>
      <w:r w:rsidRPr="00F07411">
        <w:rPr>
          <w:lang w:val="en-US"/>
        </w:rPr>
        <w:t>_DEPLOYMENT + EXPIRED CERT + VALID DAPS ENDPOINT</w:t>
      </w:r>
    </w:p>
    <w:p w14:paraId="7FF23D0E" w14:textId="77777777" w:rsidR="00F07411" w:rsidRPr="00F07411" w:rsidRDefault="00F07411" w:rsidP="00F07411">
      <w:pPr>
        <w:numPr>
          <w:ilvl w:val="0"/>
          <w:numId w:val="30"/>
        </w:numPr>
        <w:jc w:val="left"/>
        <w:rPr>
          <w:lang w:val="en-US"/>
        </w:rPr>
      </w:pPr>
      <w:r w:rsidRPr="00F07411">
        <w:rPr>
          <w:lang w:val="en-US"/>
        </w:rPr>
        <w:t xml:space="preserve">148 </w:t>
      </w:r>
      <w:proofErr w:type="gramStart"/>
      <w:r w:rsidRPr="00F07411">
        <w:rPr>
          <w:lang w:val="en-US"/>
        </w:rPr>
        <w:t>TEST</w:t>
      </w:r>
      <w:proofErr w:type="gramEnd"/>
      <w:r w:rsidRPr="00F07411">
        <w:rPr>
          <w:lang w:val="en-US"/>
        </w:rPr>
        <w:t>_DEPLOYMENT + EXPIRED CERT + INVALID DAPS ENDPOINT</w:t>
      </w:r>
    </w:p>
    <w:p w14:paraId="0B1D4776" w14:textId="77777777" w:rsidR="00F07411" w:rsidRPr="00F07411" w:rsidRDefault="00F07411" w:rsidP="00F07411">
      <w:pPr>
        <w:numPr>
          <w:ilvl w:val="0"/>
          <w:numId w:val="30"/>
        </w:numPr>
        <w:jc w:val="left"/>
        <w:rPr>
          <w:lang w:val="en-US"/>
        </w:rPr>
      </w:pPr>
      <w:r w:rsidRPr="00F07411">
        <w:rPr>
          <w:lang w:val="en-US"/>
        </w:rPr>
        <w:t xml:space="preserve">157 </w:t>
      </w:r>
      <w:proofErr w:type="gramStart"/>
      <w:r w:rsidRPr="00F07411">
        <w:rPr>
          <w:lang w:val="en-US"/>
        </w:rPr>
        <w:t>TEST</w:t>
      </w:r>
      <w:proofErr w:type="gramEnd"/>
      <w:r w:rsidRPr="00F07411">
        <w:rPr>
          <w:lang w:val="en-US"/>
        </w:rPr>
        <w:t>_DEPLOYMENT + VALID CERT + VALID DAPS ENDPOINT</w:t>
      </w:r>
    </w:p>
    <w:p w14:paraId="7D4B39A1" w14:textId="77777777" w:rsidR="00F07411" w:rsidRPr="00F07411" w:rsidRDefault="00F07411" w:rsidP="00F07411">
      <w:pPr>
        <w:numPr>
          <w:ilvl w:val="0"/>
          <w:numId w:val="30"/>
        </w:numPr>
        <w:jc w:val="left"/>
        <w:rPr>
          <w:lang w:val="en-US"/>
        </w:rPr>
      </w:pPr>
      <w:r w:rsidRPr="00F07411">
        <w:rPr>
          <w:lang w:val="en-US"/>
        </w:rPr>
        <w:t xml:space="preserve">158 </w:t>
      </w:r>
      <w:proofErr w:type="gramStart"/>
      <w:r w:rsidRPr="00F07411">
        <w:rPr>
          <w:lang w:val="en-US"/>
        </w:rPr>
        <w:t>TEST</w:t>
      </w:r>
      <w:proofErr w:type="gramEnd"/>
      <w:r w:rsidRPr="00F07411">
        <w:rPr>
          <w:lang w:val="en-US"/>
        </w:rPr>
        <w:t>_DEPLOYMENT + VALID CERT + INVALID DAPS ENDPOINT</w:t>
      </w:r>
    </w:p>
    <w:p w14:paraId="49EEC56E" w14:textId="77777777" w:rsidR="00F07411" w:rsidRPr="00F07411" w:rsidRDefault="00F07411" w:rsidP="00F07411">
      <w:pPr>
        <w:numPr>
          <w:ilvl w:val="0"/>
          <w:numId w:val="30"/>
        </w:numPr>
        <w:jc w:val="left"/>
        <w:rPr>
          <w:lang w:val="en-US"/>
        </w:rPr>
      </w:pPr>
      <w:r w:rsidRPr="00F07411">
        <w:rPr>
          <w:lang w:val="en-US"/>
        </w:rPr>
        <w:t xml:space="preserve">167 </w:t>
      </w:r>
      <w:proofErr w:type="gramStart"/>
      <w:r w:rsidRPr="00F07411">
        <w:rPr>
          <w:lang w:val="en-US"/>
        </w:rPr>
        <w:t>TEST</w:t>
      </w:r>
      <w:proofErr w:type="gramEnd"/>
      <w:r w:rsidRPr="00F07411">
        <w:rPr>
          <w:lang w:val="en-US"/>
        </w:rPr>
        <w:t>_DEPLOYMENT + UNRECOGNIZED CERT by DAPS + VALID DAPS ENDPOINT</w:t>
      </w:r>
    </w:p>
    <w:p w14:paraId="6818F52F" w14:textId="77777777" w:rsidR="00F07411" w:rsidRPr="00F07411" w:rsidRDefault="00F07411" w:rsidP="00F07411">
      <w:pPr>
        <w:numPr>
          <w:ilvl w:val="0"/>
          <w:numId w:val="30"/>
        </w:numPr>
        <w:jc w:val="left"/>
        <w:rPr>
          <w:lang w:val="en-US"/>
        </w:rPr>
      </w:pPr>
      <w:r w:rsidRPr="00F07411">
        <w:rPr>
          <w:lang w:val="en-US"/>
        </w:rPr>
        <w:t xml:space="preserve">168 </w:t>
      </w:r>
      <w:proofErr w:type="gramStart"/>
      <w:r w:rsidRPr="00F07411">
        <w:rPr>
          <w:lang w:val="en-US"/>
        </w:rPr>
        <w:t>TEST</w:t>
      </w:r>
      <w:proofErr w:type="gramEnd"/>
      <w:r w:rsidRPr="00F07411">
        <w:rPr>
          <w:lang w:val="en-US"/>
        </w:rPr>
        <w:t>_DEPLOYMENT + UNRECOGNIZED CERT by DAPS + INVALID DAPS ENDPOINT</w:t>
      </w:r>
    </w:p>
    <w:p w14:paraId="2082FF51" w14:textId="77777777" w:rsidR="00F07411" w:rsidRPr="00F07411" w:rsidRDefault="00F07411" w:rsidP="00F07411">
      <w:pPr>
        <w:numPr>
          <w:ilvl w:val="0"/>
          <w:numId w:val="30"/>
        </w:numPr>
        <w:jc w:val="left"/>
        <w:rPr>
          <w:lang w:val="en-US"/>
        </w:rPr>
      </w:pPr>
      <w:r w:rsidRPr="00F07411">
        <w:rPr>
          <w:lang w:val="en-US"/>
        </w:rPr>
        <w:t>237 PRODUCTIVE_DEPLOYMENT + LOCALHOST CERT + VALID DAPS ENDPOINT</w:t>
      </w:r>
    </w:p>
    <w:p w14:paraId="5C8987D6" w14:textId="77777777" w:rsidR="00F07411" w:rsidRPr="00F07411" w:rsidRDefault="00F07411" w:rsidP="00F07411">
      <w:pPr>
        <w:numPr>
          <w:ilvl w:val="0"/>
          <w:numId w:val="30"/>
        </w:numPr>
        <w:jc w:val="left"/>
        <w:rPr>
          <w:lang w:val="en-US"/>
        </w:rPr>
      </w:pPr>
      <w:r w:rsidRPr="00F07411">
        <w:rPr>
          <w:lang w:val="en-US"/>
        </w:rPr>
        <w:t>238 PRODUCTIVE_DEPLOYMENT + LOCALHOST CERT + INVALID DAPS ENDPOINT</w:t>
      </w:r>
    </w:p>
    <w:p w14:paraId="232D0C8A" w14:textId="77777777" w:rsidR="00F07411" w:rsidRPr="00F07411" w:rsidRDefault="00F07411" w:rsidP="00F07411">
      <w:pPr>
        <w:numPr>
          <w:ilvl w:val="0"/>
          <w:numId w:val="30"/>
        </w:numPr>
        <w:jc w:val="left"/>
        <w:rPr>
          <w:lang w:val="en-US"/>
        </w:rPr>
      </w:pPr>
      <w:r w:rsidRPr="00F07411">
        <w:rPr>
          <w:lang w:val="en-US"/>
        </w:rPr>
        <w:t>247 PRODUCTIVE_DEPLOYMENT + EXPIRED CERT + VALID DAPS ENDPOINT</w:t>
      </w:r>
    </w:p>
    <w:p w14:paraId="1246BDE9" w14:textId="77777777" w:rsidR="00F07411" w:rsidRPr="00F07411" w:rsidRDefault="00F07411" w:rsidP="00F07411">
      <w:pPr>
        <w:numPr>
          <w:ilvl w:val="0"/>
          <w:numId w:val="30"/>
        </w:numPr>
        <w:jc w:val="left"/>
        <w:rPr>
          <w:lang w:val="en-US"/>
        </w:rPr>
      </w:pPr>
      <w:r w:rsidRPr="00F07411">
        <w:rPr>
          <w:lang w:val="en-US"/>
        </w:rPr>
        <w:t>248 PRODUCTIVE_DEPLOYMENT + EXPIRED CERT + INVALID DAPS ENDPOINT</w:t>
      </w:r>
    </w:p>
    <w:p w14:paraId="3EF05AD4" w14:textId="7E5DC7C6" w:rsidR="00F07411" w:rsidRPr="00F07411" w:rsidRDefault="00F07411" w:rsidP="00F07411">
      <w:pPr>
        <w:numPr>
          <w:ilvl w:val="0"/>
          <w:numId w:val="30"/>
        </w:numPr>
        <w:jc w:val="left"/>
        <w:rPr>
          <w:lang w:val="en-US"/>
        </w:rPr>
      </w:pPr>
      <w:r w:rsidRPr="00F07411">
        <w:rPr>
          <w:lang w:val="en-US"/>
        </w:rPr>
        <w:lastRenderedPageBreak/>
        <w:t>257 PRODUCTIVE_DEPLOYMENT + VALID CERT + VALID DAPS ENDPOINT</w:t>
      </w:r>
      <w:r>
        <w:rPr>
          <w:lang w:val="en-US"/>
        </w:rPr>
        <w:t xml:space="preserve"> (CORRECT COMBINATION)</w:t>
      </w:r>
    </w:p>
    <w:p w14:paraId="25D93FEC" w14:textId="77777777" w:rsidR="00F07411" w:rsidRPr="00F07411" w:rsidRDefault="00F07411" w:rsidP="00F07411">
      <w:pPr>
        <w:numPr>
          <w:ilvl w:val="0"/>
          <w:numId w:val="30"/>
        </w:numPr>
        <w:jc w:val="left"/>
        <w:rPr>
          <w:lang w:val="en-US"/>
        </w:rPr>
      </w:pPr>
      <w:r w:rsidRPr="00F07411">
        <w:rPr>
          <w:lang w:val="en-US"/>
        </w:rPr>
        <w:t>258 PRODUCTIVE_DEPLOYMENT + VALID CERT + INVALID DAPS ENDPOINT</w:t>
      </w:r>
    </w:p>
    <w:p w14:paraId="1A761076" w14:textId="77777777" w:rsidR="00F07411" w:rsidRPr="00F07411" w:rsidRDefault="00F07411" w:rsidP="00F07411">
      <w:pPr>
        <w:numPr>
          <w:ilvl w:val="0"/>
          <w:numId w:val="30"/>
        </w:numPr>
        <w:jc w:val="left"/>
        <w:rPr>
          <w:lang w:val="en-US"/>
        </w:rPr>
      </w:pPr>
      <w:r w:rsidRPr="00F07411">
        <w:rPr>
          <w:lang w:val="en-US"/>
        </w:rPr>
        <w:t>267 PRODUCTIVE_DEPLOYMENT + UNRECOGNIZED CERT by DAPS + VALID DAPS ENDPOINT</w:t>
      </w:r>
    </w:p>
    <w:p w14:paraId="3E623C89" w14:textId="4370FD65" w:rsidR="00F07411" w:rsidRDefault="00F07411" w:rsidP="00F07411">
      <w:pPr>
        <w:numPr>
          <w:ilvl w:val="0"/>
          <w:numId w:val="30"/>
        </w:numPr>
        <w:jc w:val="left"/>
        <w:rPr>
          <w:lang w:val="en-US"/>
        </w:rPr>
      </w:pPr>
      <w:r w:rsidRPr="00F07411">
        <w:rPr>
          <w:lang w:val="en-US"/>
        </w:rPr>
        <w:t>268 PRODUCTIVE_DEPLOYMENT + UNRECOGNIZED CERT by DAPS + INVALID DAPS ENDPOINT</w:t>
      </w:r>
    </w:p>
    <w:p w14:paraId="60B5DF62" w14:textId="053474EE" w:rsidR="009019C1" w:rsidRPr="00F07411" w:rsidRDefault="009019C1" w:rsidP="009019C1">
      <w:pPr>
        <w:jc w:val="left"/>
        <w:rPr>
          <w:lang w:val="en-US"/>
        </w:rPr>
      </w:pPr>
    </w:p>
    <w:p w14:paraId="2D05DBFA" w14:textId="77777777" w:rsidR="00F07411" w:rsidRPr="00F07411" w:rsidRDefault="00F07411" w:rsidP="00F07411">
      <w:pPr>
        <w:jc w:val="left"/>
        <w:rPr>
          <w:lang w:val="en-US"/>
        </w:rPr>
      </w:pPr>
    </w:p>
    <w:p w14:paraId="7D664051" w14:textId="77777777" w:rsidR="00F07411" w:rsidRPr="00F07411" w:rsidRDefault="00F07411">
      <w:pPr>
        <w:jc w:val="left"/>
        <w:rPr>
          <w:rFonts w:eastAsiaTheme="majorEastAsia" w:cstheme="majorBidi"/>
          <w:color w:val="2F5496" w:themeColor="accent1" w:themeShade="BF"/>
          <w:sz w:val="32"/>
          <w:szCs w:val="32"/>
          <w:lang w:val="en-US"/>
        </w:rPr>
      </w:pPr>
      <w:r w:rsidRPr="00F07411">
        <w:rPr>
          <w:lang w:val="en-US"/>
        </w:rPr>
        <w:br w:type="page"/>
      </w:r>
    </w:p>
    <w:p w14:paraId="6FCD203D" w14:textId="6BCB9D81" w:rsidR="00B95B46" w:rsidRDefault="00746F4B" w:rsidP="00C90735">
      <w:pPr>
        <w:pStyle w:val="Ttulo1"/>
      </w:pPr>
      <w:r>
        <w:lastRenderedPageBreak/>
        <w:t>EVALUATION VERDICT</w:t>
      </w:r>
    </w:p>
    <w:p w14:paraId="0EB90924" w14:textId="77777777" w:rsidR="006A3B3B" w:rsidRPr="006D7E4F" w:rsidRDefault="006A3B3B" w:rsidP="006A3B3B">
      <w:pPr>
        <w:rPr>
          <w:lang w:val="en-US"/>
        </w:rPr>
      </w:pPr>
      <w:r w:rsidRPr="0040272F">
        <w:rPr>
          <w:lang w:val="en-US"/>
        </w:rPr>
        <w:t>In this section the evaluator assigns in the Evaluation Technical Report a final verdict for the evaluation.</w:t>
      </w:r>
      <w:r>
        <w:rPr>
          <w:lang w:val="en-US"/>
        </w:rPr>
        <w:t xml:space="preserve"> </w:t>
      </w:r>
      <w:r w:rsidRPr="006D7E4F">
        <w:rPr>
          <w:lang w:val="en-US"/>
        </w:rPr>
        <w:t xml:space="preserve">The possible verdict results of every </w:t>
      </w:r>
      <w:r>
        <w:rPr>
          <w:lang w:val="en-US"/>
        </w:rPr>
        <w:t xml:space="preserve">test case executed </w:t>
      </w:r>
      <w:r w:rsidRPr="006D7E4F">
        <w:rPr>
          <w:lang w:val="en-US"/>
        </w:rPr>
        <w:t>are</w:t>
      </w:r>
      <w:r>
        <w:rPr>
          <w:lang w:val="en-US"/>
        </w:rPr>
        <w:t xml:space="preserve"> the following</w:t>
      </w:r>
      <w:r w:rsidRPr="006D7E4F">
        <w:rPr>
          <w:lang w:val="en-US"/>
        </w:rPr>
        <w:t>:</w:t>
      </w:r>
    </w:p>
    <w:p w14:paraId="6BA05EC0" w14:textId="77777777" w:rsidR="006A3B3B" w:rsidRPr="00E84C14" w:rsidRDefault="006A3B3B" w:rsidP="006A3B3B">
      <w:pPr>
        <w:rPr>
          <w:lang w:val="en-US"/>
        </w:rPr>
      </w:pPr>
      <w:r w:rsidRPr="006D7E4F">
        <w:rPr>
          <w:lang w:val="en-US"/>
        </w:rPr>
        <w:t>a)</w:t>
      </w:r>
      <w:r>
        <w:rPr>
          <w:lang w:val="en-US"/>
        </w:rPr>
        <w:t xml:space="preserve"> </w:t>
      </w:r>
      <w:r w:rsidRPr="006D7E4F">
        <w:rPr>
          <w:b/>
          <w:bCs/>
          <w:lang w:val="en-US"/>
        </w:rPr>
        <w:t>OK</w:t>
      </w:r>
      <w:r w:rsidRPr="006D7E4F">
        <w:rPr>
          <w:lang w:val="en-US"/>
        </w:rPr>
        <w:t>: The security functionality of the TOE</w:t>
      </w:r>
      <w:r>
        <w:rPr>
          <w:lang w:val="en-US"/>
        </w:rPr>
        <w:t xml:space="preserve"> </w:t>
      </w:r>
      <w:r w:rsidRPr="006D7E4F">
        <w:rPr>
          <w:lang w:val="en-US"/>
        </w:rPr>
        <w:t xml:space="preserve">complies with the Security Statement and the </w:t>
      </w:r>
      <w:r>
        <w:rPr>
          <w:lang w:val="en-US"/>
        </w:rPr>
        <w:t>test case resolution is satisfactory and matches the expected result of the test performed.</w:t>
      </w:r>
    </w:p>
    <w:p w14:paraId="025FE031" w14:textId="5D919AFE" w:rsidR="006A3B3B" w:rsidRDefault="006A3B3B" w:rsidP="006A3B3B">
      <w:pPr>
        <w:rPr>
          <w:lang w:val="en-US"/>
        </w:rPr>
      </w:pPr>
      <w:r w:rsidRPr="00123EB5">
        <w:rPr>
          <w:lang w:val="en-US"/>
        </w:rPr>
        <w:t>b)</w:t>
      </w:r>
      <w:r w:rsidRPr="00123EB5">
        <w:rPr>
          <w:b/>
          <w:bCs/>
          <w:lang w:val="en-US"/>
        </w:rPr>
        <w:t xml:space="preserve"> FAIL</w:t>
      </w:r>
      <w:r w:rsidRPr="00123EB5">
        <w:rPr>
          <w:lang w:val="en-US"/>
        </w:rPr>
        <w:t xml:space="preserve">: The security functionality of the TOE does not comply with the provisions of the Security Declaration and / or the </w:t>
      </w:r>
      <w:r>
        <w:rPr>
          <w:lang w:val="en-US"/>
        </w:rPr>
        <w:t>test case resolution</w:t>
      </w:r>
      <w:r w:rsidRPr="00123EB5">
        <w:rPr>
          <w:lang w:val="en-US"/>
        </w:rPr>
        <w:t xml:space="preserve"> is not </w:t>
      </w:r>
      <w:r>
        <w:rPr>
          <w:lang w:val="en-US"/>
        </w:rPr>
        <w:t>satisfactory, not matching the expected result of the test performed.</w:t>
      </w:r>
    </w:p>
    <w:p w14:paraId="15FE9974" w14:textId="77777777" w:rsidR="00A479F3" w:rsidRDefault="009313C0" w:rsidP="00A479F3">
      <w:pPr>
        <w:rPr>
          <w:lang w:val="en-US"/>
        </w:rPr>
      </w:pPr>
      <w:r>
        <w:rPr>
          <w:lang w:val="en-US"/>
        </w:rPr>
        <w:t>The evaluation verdict is going to be divided in the four main evaluation areas that had been tested from the component.</w:t>
      </w:r>
    </w:p>
    <w:p w14:paraId="469DBC9D" w14:textId="72B79E97" w:rsidR="00A479F3" w:rsidRPr="00A479F3" w:rsidRDefault="00A479F3" w:rsidP="00A479F3">
      <w:pPr>
        <w:pStyle w:val="Prrafodelista"/>
        <w:numPr>
          <w:ilvl w:val="0"/>
          <w:numId w:val="23"/>
        </w:numPr>
        <w:rPr>
          <w:bCs/>
          <w:lang w:val="en-US"/>
        </w:rPr>
      </w:pPr>
      <w:r w:rsidRPr="00A479F3">
        <w:rPr>
          <w:b/>
          <w:bCs/>
          <w:u w:val="single"/>
          <w:lang w:val="en-US"/>
        </w:rPr>
        <w:t>Documentation evaluation</w:t>
      </w:r>
      <w:r w:rsidRPr="00A479F3">
        <w:rPr>
          <w:bCs/>
          <w:lang w:val="en-US"/>
        </w:rPr>
        <w:t xml:space="preserve"> – OK. The documentation provided for the component fulfill all the requirements of operability for the connector.</w:t>
      </w:r>
    </w:p>
    <w:p w14:paraId="7D57E41B" w14:textId="77777777" w:rsidR="00A479F3" w:rsidRDefault="00A479F3" w:rsidP="00A479F3">
      <w:pPr>
        <w:pStyle w:val="Prrafodelista"/>
        <w:numPr>
          <w:ilvl w:val="0"/>
          <w:numId w:val="23"/>
        </w:numPr>
        <w:rPr>
          <w:lang w:val="en-US"/>
        </w:rPr>
      </w:pPr>
      <w:r w:rsidRPr="00A479F3">
        <w:rPr>
          <w:b/>
          <w:u w:val="single"/>
          <w:lang w:val="en-US"/>
        </w:rPr>
        <w:t>Code safety evaluation</w:t>
      </w:r>
      <w:r>
        <w:rPr>
          <w:lang w:val="en-US"/>
        </w:rPr>
        <w:t xml:space="preserve"> </w:t>
      </w:r>
    </w:p>
    <w:p w14:paraId="6BEA87A2" w14:textId="02F04A57" w:rsidR="00A479F3" w:rsidRDefault="00A479F3" w:rsidP="00A479F3">
      <w:pPr>
        <w:pStyle w:val="Prrafodelista"/>
        <w:numPr>
          <w:ilvl w:val="1"/>
          <w:numId w:val="23"/>
        </w:numPr>
        <w:rPr>
          <w:lang w:val="en-US"/>
        </w:rPr>
      </w:pPr>
      <w:r>
        <w:rPr>
          <w:lang w:val="en-US"/>
        </w:rPr>
        <w:t xml:space="preserve"> Ok. </w:t>
      </w:r>
      <w:proofErr w:type="spellStart"/>
      <w:r>
        <w:rPr>
          <w:lang w:val="en-US"/>
        </w:rPr>
        <w:t>Sonarcube</w:t>
      </w:r>
      <w:proofErr w:type="spellEnd"/>
      <w:r>
        <w:rPr>
          <w:lang w:val="en-US"/>
        </w:rPr>
        <w:t xml:space="preserve"> report did not find any major vulnerability and all the little bugs and faults have already been communicated to the developers and are working on reduce them as much as possible.</w:t>
      </w:r>
    </w:p>
    <w:p w14:paraId="57608D52" w14:textId="1ED59413" w:rsidR="00A479F3" w:rsidRDefault="00A479F3" w:rsidP="00A479F3">
      <w:pPr>
        <w:pStyle w:val="Prrafodelista"/>
        <w:numPr>
          <w:ilvl w:val="1"/>
          <w:numId w:val="23"/>
        </w:numPr>
        <w:rPr>
          <w:lang w:val="en-US"/>
        </w:rPr>
      </w:pPr>
      <w:r>
        <w:rPr>
          <w:lang w:val="en-US"/>
        </w:rPr>
        <w:t>OK. The technologies used do not have any open vulnerabilities or</w:t>
      </w:r>
      <w:r w:rsidR="00A15E92">
        <w:rPr>
          <w:lang w:val="en-US"/>
        </w:rPr>
        <w:t>, if they had,</w:t>
      </w:r>
      <w:r>
        <w:rPr>
          <w:lang w:val="en-US"/>
        </w:rPr>
        <w:t xml:space="preserve"> the code implemented </w:t>
      </w:r>
      <w:r w:rsidR="00A15E92">
        <w:rPr>
          <w:lang w:val="en-US"/>
        </w:rPr>
        <w:t>does not use the vulnerable functionalities.</w:t>
      </w:r>
    </w:p>
    <w:p w14:paraId="029E6BF5" w14:textId="5F57008F" w:rsidR="00A15E92" w:rsidRDefault="00A15E92" w:rsidP="00A15E92">
      <w:pPr>
        <w:pStyle w:val="Prrafodelista"/>
        <w:numPr>
          <w:ilvl w:val="0"/>
          <w:numId w:val="23"/>
        </w:numPr>
        <w:rPr>
          <w:lang w:val="en-US"/>
        </w:rPr>
      </w:pPr>
      <w:r>
        <w:rPr>
          <w:b/>
          <w:u w:val="single"/>
          <w:lang w:val="en-US"/>
        </w:rPr>
        <w:t xml:space="preserve">API evaluation </w:t>
      </w:r>
      <w:r>
        <w:rPr>
          <w:lang w:val="en-US"/>
        </w:rPr>
        <w:t>– OK. All the functions specified in the API’s documentation had been tested</w:t>
      </w:r>
      <w:r w:rsidR="00F34228">
        <w:rPr>
          <w:lang w:val="en-US"/>
        </w:rPr>
        <w:t xml:space="preserve"> and are working as expected</w:t>
      </w:r>
      <w:r w:rsidR="00B66CE0">
        <w:rPr>
          <w:lang w:val="en-US"/>
        </w:rPr>
        <w:t>.</w:t>
      </w:r>
    </w:p>
    <w:p w14:paraId="27BD4757" w14:textId="11B68B6C" w:rsidR="00B66CE0" w:rsidRPr="00A479F3" w:rsidRDefault="00B66CE0" w:rsidP="00A15E92">
      <w:pPr>
        <w:pStyle w:val="Prrafodelista"/>
        <w:numPr>
          <w:ilvl w:val="0"/>
          <w:numId w:val="23"/>
        </w:numPr>
        <w:rPr>
          <w:lang w:val="en-US"/>
        </w:rPr>
      </w:pPr>
      <w:r>
        <w:rPr>
          <w:b/>
          <w:bCs/>
          <w:u w:val="single"/>
          <w:lang w:val="en-US"/>
        </w:rPr>
        <w:t xml:space="preserve">Interoperability evaluation </w:t>
      </w:r>
      <w:r>
        <w:rPr>
          <w:bCs/>
          <w:lang w:val="en-US"/>
        </w:rPr>
        <w:t xml:space="preserve">– OK. Interoperability has been tested and the connector is capable of logging to an IDS broker and communicate with </w:t>
      </w:r>
      <w:proofErr w:type="gramStart"/>
      <w:r>
        <w:rPr>
          <w:bCs/>
          <w:lang w:val="en-US"/>
        </w:rPr>
        <w:t>other</w:t>
      </w:r>
      <w:proofErr w:type="gramEnd"/>
      <w:r>
        <w:rPr>
          <w:bCs/>
          <w:lang w:val="en-US"/>
        </w:rPr>
        <w:t xml:space="preserve"> instance of the connector.</w:t>
      </w:r>
    </w:p>
    <w:p w14:paraId="73E42970" w14:textId="77777777" w:rsidR="00A479F3" w:rsidRDefault="00A479F3">
      <w:pPr>
        <w:jc w:val="left"/>
        <w:rPr>
          <w:bCs/>
          <w:lang w:val="en-US"/>
        </w:rPr>
      </w:pPr>
      <w:r>
        <w:rPr>
          <w:bCs/>
          <w:lang w:val="en-US"/>
        </w:rPr>
        <w:br w:type="page"/>
      </w:r>
    </w:p>
    <w:p w14:paraId="28B77CA1" w14:textId="607D6BCF" w:rsidR="00181906" w:rsidRDefault="00B95B46" w:rsidP="00181906">
      <w:pPr>
        <w:pStyle w:val="Ttulo1"/>
      </w:pPr>
      <w:r>
        <w:lastRenderedPageBreak/>
        <w:t>COMPONENT INSTALLATION</w:t>
      </w:r>
    </w:p>
    <w:p w14:paraId="3BC836CA" w14:textId="77777777" w:rsidR="00E67169" w:rsidRDefault="00E67169" w:rsidP="00E67169">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 xml:space="preserve">The evaluator </w:t>
      </w:r>
      <w:proofErr w:type="gramStart"/>
      <w:r>
        <w:rPr>
          <w:rFonts w:ascii="Arial Narrow" w:hAnsi="Arial Narrow" w:cs="Segoe UI"/>
          <w:sz w:val="22"/>
          <w:szCs w:val="22"/>
        </w:rPr>
        <w:t>is in charge of</w:t>
      </w:r>
      <w:proofErr w:type="gramEnd"/>
      <w:r>
        <w:rPr>
          <w:rFonts w:ascii="Arial Narrow" w:hAnsi="Arial Narrow" w:cs="Segoe UI"/>
          <w:sz w:val="22"/>
          <w:szCs w:val="22"/>
        </w:rPr>
        <w:t xml:space="preserve"> verifying that the documentation is correct in terms of the installation and implementation of the component. Including the configuration required of the TOE so that for both Linux and Windows system it is specified in a complete way the steps to be performed by the user.</w:t>
      </w:r>
    </w:p>
    <w:p w14:paraId="0AEAC983" w14:textId="16EE97C4" w:rsidR="00E67169" w:rsidRDefault="00E67169" w:rsidP="00E67169">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This document aims to aid IT administrators or developers in the installation of the IDS Dataspace Connector.</w:t>
      </w:r>
    </w:p>
    <w:p w14:paraId="0A7A83F2" w14:textId="5A40F58C" w:rsidR="00E67169" w:rsidRDefault="00E67169" w:rsidP="00E67169">
      <w:pPr>
        <w:pStyle w:val="NormalWeb"/>
        <w:shd w:val="clear" w:color="auto" w:fill="FFFFFF"/>
        <w:spacing w:before="0" w:beforeAutospacing="0" w:after="240" w:afterAutospacing="0"/>
        <w:rPr>
          <w:rFonts w:ascii="Arial Narrow" w:hAnsi="Arial Narrow" w:cs="Segoe UI"/>
          <w:sz w:val="22"/>
          <w:szCs w:val="22"/>
        </w:rPr>
      </w:pPr>
      <w:r>
        <w:rPr>
          <w:rFonts w:ascii="Arial Narrow" w:hAnsi="Arial Narrow" w:cs="Segoe UI"/>
          <w:sz w:val="22"/>
          <w:szCs w:val="22"/>
        </w:rPr>
        <w:t>Note: this guide works with provided images and is not targeted for development purposes. Thus, instructions for building and editing the docker image file will not be included here.</w:t>
      </w:r>
    </w:p>
    <w:p w14:paraId="28E63E10" w14:textId="6B4D2B14" w:rsidR="009A6C36" w:rsidRPr="009A6C36"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9A6C36">
        <w:rPr>
          <w:rFonts w:ascii="Arial Narrow" w:hAnsi="Arial Narrow" w:cs="Segoe UI"/>
          <w:sz w:val="22"/>
          <w:szCs w:val="22"/>
        </w:rPr>
        <w:t>At first, clone the repository:</w:t>
      </w:r>
    </w:p>
    <w:p w14:paraId="23E7C1FB" w14:textId="77777777" w:rsidR="009A6C36" w:rsidRPr="009A6C36" w:rsidRDefault="009A6C36" w:rsidP="009A6C36">
      <w:pPr>
        <w:pStyle w:val="HTMLconformatoprevio"/>
        <w:shd w:val="clear" w:color="auto" w:fill="FFFFFF"/>
        <w:spacing w:before="120"/>
        <w:rPr>
          <w:rStyle w:val="CdigoHTML"/>
          <w:rFonts w:ascii="Arial Narrow" w:hAnsi="Arial Narrow"/>
          <w:color w:val="5C5962"/>
          <w:sz w:val="22"/>
          <w:szCs w:val="22"/>
          <w:bdr w:val="single" w:sz="6" w:space="2" w:color="EEEBEE" w:frame="1"/>
          <w:shd w:val="clear" w:color="auto" w:fill="F5F6FA"/>
        </w:rPr>
      </w:pPr>
      <w:r w:rsidRPr="009A6C36">
        <w:rPr>
          <w:rStyle w:val="CdigoHTML"/>
          <w:rFonts w:ascii="Arial Narrow" w:hAnsi="Arial Narrow"/>
          <w:color w:val="5C5962"/>
          <w:sz w:val="22"/>
          <w:szCs w:val="22"/>
          <w:bdr w:val="single" w:sz="6" w:space="2" w:color="EEEBEE" w:frame="1"/>
          <w:shd w:val="clear" w:color="auto" w:fill="F5F6FA"/>
        </w:rPr>
        <w:t>git clone https://github.com/International-Data-Spaces-Association/DataspaceConnector.git</w:t>
      </w:r>
    </w:p>
    <w:p w14:paraId="0D098FAE"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9A6C36">
        <w:rPr>
          <w:rFonts w:ascii="Arial Narrow" w:hAnsi="Arial Narrow" w:cs="Segoe UI"/>
          <w:sz w:val="22"/>
          <w:szCs w:val="22"/>
        </w:rPr>
        <w:t>The resource folder </w:t>
      </w:r>
      <w:r w:rsidRPr="009A6C36">
        <w:rPr>
          <w:rStyle w:val="CdigoHTML"/>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9A6C36">
        <w:rPr>
          <w:rFonts w:ascii="Arial Narrow" w:hAnsi="Arial Narrow" w:cs="Segoe UI"/>
          <w:sz w:val="22"/>
          <w:szCs w:val="22"/>
        </w:rPr>
        <w:t>provides three important files that are loaded at application start:</w:t>
      </w:r>
    </w:p>
    <w:p w14:paraId="42D9C35A"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r w:rsidRPr="009A6C36">
        <w:rPr>
          <w:rStyle w:val="CdigoHTML"/>
          <w:rFonts w:ascii="Arial Narrow" w:eastAsiaTheme="minorHAnsi" w:hAnsi="Arial Narrow"/>
          <w:color w:val="5C5962"/>
          <w:sz w:val="22"/>
          <w:szCs w:val="22"/>
          <w:bdr w:val="single" w:sz="6" w:space="2" w:color="EEEBEE" w:frame="1"/>
          <w:shd w:val="clear" w:color="auto" w:fill="F5F6FA"/>
          <w:lang w:val="en-US"/>
        </w:rPr>
        <w:t>keystore-localhost.p12</w:t>
      </w:r>
      <w:r w:rsidRPr="00EF17A0">
        <w:rPr>
          <w:rFonts w:cs="Segoe UI"/>
          <w:lang w:val="en-US"/>
        </w:rPr>
        <w:t>: The provided keystore, on the one hand, is used as IDS certificate that is loaded by the IDS Messaging Services for requesting a valid </w:t>
      </w:r>
      <w:hyperlink r:id="rId10" w:anchor="dynamic-attribute-token-content" w:history="1">
        <w:r w:rsidRPr="00EF17A0">
          <w:rPr>
            <w:rStyle w:val="Hipervnculo"/>
            <w:rFonts w:cs="Segoe UI"/>
            <w:color w:val="0070C0"/>
            <w:lang w:val="en-US"/>
          </w:rPr>
          <w:t>Dynamic Attribute Token</w:t>
        </w:r>
      </w:hyperlink>
      <w:r w:rsidRPr="00EF17A0">
        <w:rPr>
          <w:rFonts w:cs="Segoe UI"/>
          <w:lang w:val="en-US"/>
        </w:rPr>
        <w:t> (DAT) from the </w:t>
      </w:r>
      <w:hyperlink r:id="rId11" w:history="1">
        <w:r w:rsidRPr="00EF17A0">
          <w:rPr>
            <w:rStyle w:val="Hipervnculo"/>
            <w:rFonts w:cs="Segoe UI"/>
            <w:color w:val="0070C0"/>
            <w:lang w:val="en-US"/>
          </w:rPr>
          <w:t>Dynamic Attribute Provisioning Service</w:t>
        </w:r>
      </w:hyperlink>
      <w:r w:rsidRPr="00EF17A0">
        <w:rPr>
          <w:rFonts w:cs="Segoe UI"/>
          <w:lang w:val="en-US"/>
        </w:rPr>
        <w:t> (DAPS). Each message to an IDS participant needs to be signed with a valid </w:t>
      </w:r>
      <w:hyperlink r:id="rId12" w:anchor="dynamic-attribute-token-content" w:history="1">
        <w:r w:rsidRPr="00EF17A0">
          <w:rPr>
            <w:rStyle w:val="Hipervnculo"/>
            <w:rFonts w:cs="Segoe UI"/>
            <w:color w:val="auto"/>
            <w:lang w:val="en-US"/>
          </w:rPr>
          <w:t>DAT</w:t>
        </w:r>
      </w:hyperlink>
      <w:r w:rsidRPr="00EF17A0">
        <w:rPr>
          <w:rFonts w:cs="Segoe UI"/>
          <w:lang w:val="en-US"/>
        </w:rPr>
        <w:t>. On the other hand, it can be used as SSL certificate for TLS encryption.</w:t>
      </w:r>
    </w:p>
    <w:p w14:paraId="372835ED"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proofErr w:type="gramStart"/>
      <w:r w:rsidRPr="009A6C36">
        <w:rPr>
          <w:rStyle w:val="CdigoHTML"/>
          <w:rFonts w:ascii="Arial Narrow" w:eastAsiaTheme="minorHAnsi" w:hAnsi="Arial Narrow"/>
          <w:color w:val="5C5962"/>
          <w:sz w:val="22"/>
          <w:szCs w:val="22"/>
          <w:bdr w:val="single" w:sz="6" w:space="2" w:color="EEEBEE" w:frame="1"/>
          <w:shd w:val="clear" w:color="auto" w:fill="F5F6FA"/>
          <w:lang w:val="en-US"/>
        </w:rPr>
        <w:t>truststore.p</w:t>
      </w:r>
      <w:proofErr w:type="gramEnd"/>
      <w:r w:rsidRPr="009A6C36">
        <w:rPr>
          <w:rStyle w:val="CdigoHTML"/>
          <w:rFonts w:ascii="Arial Narrow" w:eastAsiaTheme="minorHAnsi" w:hAnsi="Arial Narrow"/>
          <w:color w:val="5C5962"/>
          <w:sz w:val="22"/>
          <w:szCs w:val="22"/>
          <w:bdr w:val="single" w:sz="6" w:space="2" w:color="EEEBEE" w:frame="1"/>
          <w:shd w:val="clear" w:color="auto" w:fill="F5F6FA"/>
          <w:lang w:val="en-US"/>
        </w:rPr>
        <w:t>12</w:t>
      </w:r>
      <w:r w:rsidRPr="00EF17A0">
        <w:rPr>
          <w:rFonts w:cs="Segoe UI"/>
          <w:lang w:val="en-US"/>
        </w:rPr>
        <w:t xml:space="preserve">: The </w:t>
      </w:r>
      <w:proofErr w:type="spellStart"/>
      <w:r w:rsidRPr="00EF17A0">
        <w:rPr>
          <w:rFonts w:cs="Segoe UI"/>
          <w:lang w:val="en-US"/>
        </w:rPr>
        <w:t>truststore</w:t>
      </w:r>
      <w:proofErr w:type="spellEnd"/>
      <w:r w:rsidRPr="00EF17A0">
        <w:rPr>
          <w:rFonts w:cs="Segoe UI"/>
          <w:lang w:val="en-US"/>
        </w:rPr>
        <w:t xml:space="preserve"> is used by the IDS Messaging Services for any HTTP/S communication. It ensures the connection to trusted addresses.</w:t>
      </w:r>
    </w:p>
    <w:p w14:paraId="1CA9A3F6" w14:textId="77777777" w:rsidR="009A6C36" w:rsidRPr="00EF17A0" w:rsidRDefault="009A6C36" w:rsidP="009A6C36">
      <w:pPr>
        <w:numPr>
          <w:ilvl w:val="0"/>
          <w:numId w:val="13"/>
        </w:numPr>
        <w:shd w:val="clear" w:color="auto" w:fill="FFFFFF"/>
        <w:spacing w:before="60" w:after="60" w:line="240" w:lineRule="auto"/>
        <w:jc w:val="left"/>
        <w:rPr>
          <w:rFonts w:cs="Segoe UI"/>
          <w:lang w:val="en-US"/>
        </w:rPr>
      </w:pPr>
      <w:proofErr w:type="spellStart"/>
      <w:proofErr w:type="gramStart"/>
      <w:r w:rsidRPr="009A6C36">
        <w:rPr>
          <w:rStyle w:val="CdigoHTML"/>
          <w:rFonts w:ascii="Arial Narrow" w:eastAsiaTheme="minorHAnsi" w:hAnsi="Arial Narrow"/>
          <w:color w:val="5C5962"/>
          <w:sz w:val="22"/>
          <w:szCs w:val="22"/>
          <w:bdr w:val="single" w:sz="6" w:space="2" w:color="EEEBEE" w:frame="1"/>
          <w:shd w:val="clear" w:color="auto" w:fill="F5F6FA"/>
          <w:lang w:val="en-US"/>
        </w:rPr>
        <w:t>config.json</w:t>
      </w:r>
      <w:proofErr w:type="spellEnd"/>
      <w:proofErr w:type="gramEnd"/>
      <w:r w:rsidRPr="00EF17A0">
        <w:rPr>
          <w:rFonts w:cs="Segoe UI"/>
          <w:lang w:val="en-US"/>
        </w:rPr>
        <w:t>: The configuration is used to set important properties for IDS message handling.</w:t>
      </w:r>
    </w:p>
    <w:p w14:paraId="3303C632" w14:textId="77777777" w:rsidR="009A6C36" w:rsidRPr="0046165D" w:rsidRDefault="009A6C36" w:rsidP="009A6C36">
      <w:pPr>
        <w:pStyle w:val="Ttulo2"/>
        <w:shd w:val="clear" w:color="auto" w:fill="FFFFFF"/>
        <w:spacing w:before="360" w:after="60"/>
        <w:rPr>
          <w:rFonts w:cs="Segoe UI"/>
          <w:color w:val="auto"/>
        </w:rPr>
      </w:pPr>
      <w:r w:rsidRPr="0046165D">
        <w:rPr>
          <w:rFonts w:cs="Segoe UI"/>
          <w:b/>
          <w:bCs/>
          <w:color w:val="auto"/>
        </w:rPr>
        <w:t xml:space="preserve">Step 1: </w:t>
      </w:r>
      <w:proofErr w:type="spellStart"/>
      <w:r w:rsidRPr="0046165D">
        <w:rPr>
          <w:rFonts w:cs="Segoe UI"/>
          <w:b/>
          <w:bCs/>
          <w:color w:val="auto"/>
        </w:rPr>
        <w:t>Connector</w:t>
      </w:r>
      <w:proofErr w:type="spellEnd"/>
      <w:r w:rsidRPr="0046165D">
        <w:rPr>
          <w:rFonts w:cs="Segoe UI"/>
          <w:b/>
          <w:bCs/>
          <w:color w:val="auto"/>
        </w:rPr>
        <w:t xml:space="preserve"> </w:t>
      </w:r>
      <w:proofErr w:type="spellStart"/>
      <w:r w:rsidRPr="0046165D">
        <w:rPr>
          <w:rFonts w:cs="Segoe UI"/>
          <w:b/>
          <w:bCs/>
          <w:color w:val="auto"/>
        </w:rPr>
        <w:t>Properties</w:t>
      </w:r>
      <w:proofErr w:type="spellEnd"/>
    </w:p>
    <w:p w14:paraId="32D73DFD" w14:textId="77777777" w:rsidR="009A6C36" w:rsidRPr="00EF17A0"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EF17A0">
        <w:rPr>
          <w:rFonts w:ascii="Arial Narrow" w:hAnsi="Arial Narrow" w:cs="Segoe UI"/>
          <w:sz w:val="22"/>
          <w:szCs w:val="22"/>
        </w:rPr>
        <w:t>When starting the application,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config.json</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 xml:space="preserve">will be scanned for important connector information, e.g. its ID, address, contact information, or proxy settings. Please keep this file up to date to your custom settings. In case you want to use the demo cert, you </w:t>
      </w:r>
      <w:proofErr w:type="gramStart"/>
      <w:r w:rsidRPr="00EF17A0">
        <w:rPr>
          <w:rFonts w:ascii="Arial Narrow" w:hAnsi="Arial Narrow" w:cs="Segoe UI"/>
          <w:sz w:val="22"/>
          <w:szCs w:val="22"/>
        </w:rPr>
        <w:t>don’t</w:t>
      </w:r>
      <w:proofErr w:type="gramEnd"/>
      <w:r w:rsidRPr="00EF17A0">
        <w:rPr>
          <w:rFonts w:ascii="Arial Narrow" w:hAnsi="Arial Narrow" w:cs="Segoe UI"/>
          <w:sz w:val="22"/>
          <w:szCs w:val="22"/>
        </w:rPr>
        <w:t xml:space="preserve"> need to change anything except the proxy settings.</w:t>
      </w:r>
    </w:p>
    <w:p w14:paraId="0671D3E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For outgoing requests, the connector needs information about an existing system proxy that needs to be set in the</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resources/conf/</w:t>
      </w:r>
      <w:proofErr w:type="spellStart"/>
      <w:r w:rsidRPr="009A6C36">
        <w:rPr>
          <w:rStyle w:val="CdigoHTML"/>
          <w:rFonts w:ascii="Arial Narrow" w:hAnsi="Arial Narrow"/>
          <w:color w:val="5C5962"/>
          <w:sz w:val="22"/>
          <w:szCs w:val="22"/>
          <w:bdr w:val="single" w:sz="6" w:space="2" w:color="EEEBEE" w:frame="1"/>
          <w:shd w:val="clear" w:color="auto" w:fill="F5F6FA"/>
        </w:rPr>
        <w:t>config.json</w:t>
      </w:r>
      <w:proofErr w:type="spellEnd"/>
      <w:r w:rsidRPr="00EF17A0">
        <w:rPr>
          <w:rFonts w:ascii="Arial Narrow" w:hAnsi="Arial Narrow" w:cs="Segoe UI"/>
          <w:sz w:val="22"/>
          <w:szCs w:val="22"/>
        </w:rPr>
        <w:t>.</w:t>
      </w:r>
    </w:p>
    <w:p w14:paraId="57D9FE5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0FFDBE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ids:Proxy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52A4D808"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190088F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ids:proxyAuthentication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925DD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ids:BasicAuthentication</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E25F3B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lastRenderedPageBreak/>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510396A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1B8A44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ids:proxyURI</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383C09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"http://host:port"</w:t>
      </w:r>
    </w:p>
    <w:p w14:paraId="2080378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1DFD5D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ids:noProxy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31B8D18"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4300B27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CAD2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5C02E11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582200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C144D65"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Check if your system is running behind a proxy. If this is the case, specify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ids:proxyURI</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and change </w:t>
      </w:r>
      <w:proofErr w:type="spellStart"/>
      <w:r w:rsidRPr="009A6C36">
        <w:rPr>
          <w:rStyle w:val="CdigoHTML"/>
          <w:rFonts w:ascii="Arial Narrow" w:hAnsi="Arial Narrow"/>
          <w:color w:val="5C5962"/>
          <w:sz w:val="22"/>
          <w:szCs w:val="22"/>
          <w:bdr w:val="single" w:sz="6" w:space="2" w:color="EEEBEE" w:frame="1"/>
          <w:shd w:val="clear" w:color="auto" w:fill="F5F6FA"/>
        </w:rPr>
        <w:t>ids:noProxy</w:t>
      </w:r>
      <w:proofErr w:type="spellEnd"/>
      <w:r w:rsidRPr="009A6C36">
        <w:rPr>
          <w:rFonts w:ascii="Arial Narrow" w:hAnsi="Arial Narrow" w:cs="Segoe UI"/>
          <w:color w:val="5C5962"/>
          <w:sz w:val="22"/>
          <w:szCs w:val="22"/>
        </w:rPr>
        <w:t> </w:t>
      </w:r>
      <w:r w:rsidRPr="00EF17A0">
        <w:rPr>
          <w:rFonts w:ascii="Arial Narrow" w:hAnsi="Arial Narrow" w:cs="Segoe UI"/>
          <w:sz w:val="22"/>
          <w:szCs w:val="22"/>
        </w:rPr>
        <w:t>if necessary. Otherwise, delete the key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ids:connectorProxy</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and its values.</w:t>
      </w:r>
    </w:p>
    <w:p w14:paraId="51E9D7DC" w14:textId="77777777" w:rsidR="009A6C36" w:rsidRPr="00EF17A0"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EF17A0">
        <w:rPr>
          <w:rFonts w:ascii="Arial Narrow" w:hAnsi="Arial Narrow" w:cs="Segoe UI"/>
          <w:sz w:val="22"/>
          <w:szCs w:val="22"/>
        </w:rPr>
        <w:t>A full configuration example may look like this:</w:t>
      </w:r>
    </w:p>
    <w:p w14:paraId="130AE74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457EFF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"@context</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9D36F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w:t>
      </w:r>
      <w:proofErr w:type="spellStart"/>
      <w:r w:rsidRPr="009A6C36">
        <w:rPr>
          <w:rStyle w:val="s2"/>
          <w:rFonts w:ascii="Arial Narrow" w:hAnsi="Arial Narrow"/>
          <w:color w:val="2AA198"/>
          <w:sz w:val="18"/>
          <w:szCs w:val="18"/>
          <w:bdr w:val="none" w:sz="0" w:space="0" w:color="auto" w:frame="1"/>
          <w:shd w:val="clear" w:color="auto" w:fill="F5F6FA"/>
        </w:rPr>
        <w:t>idsa</w:t>
      </w:r>
      <w:proofErr w:type="spellEnd"/>
      <w:r w:rsidRPr="009A6C36">
        <w:rPr>
          <w:rStyle w:val="s2"/>
          <w:rFonts w:ascii="Arial Narrow" w:hAnsi="Arial Narrow"/>
          <w:color w:val="2AA198"/>
          <w:sz w:val="18"/>
          <w:szCs w:val="18"/>
          <w:bdr w:val="none" w:sz="0" w:space="0" w:color="auto" w:frame="1"/>
          <w:shd w:val="clear" w:color="auto" w:fill="F5F6FA"/>
        </w:rPr>
        <w:t>/core/"</w:t>
      </w:r>
      <w:r w:rsidRPr="009A6C36">
        <w:rPr>
          <w:rStyle w:val="p"/>
          <w:rFonts w:ascii="Arial Narrow" w:eastAsiaTheme="majorEastAsia" w:hAnsi="Arial Narrow"/>
          <w:color w:val="93A1A1"/>
          <w:sz w:val="18"/>
          <w:szCs w:val="18"/>
          <w:bdr w:val="none" w:sz="0" w:space="0" w:color="auto" w:frame="1"/>
          <w:shd w:val="clear" w:color="auto" w:fill="F5F6FA"/>
        </w:rPr>
        <w:t>,</w:t>
      </w:r>
    </w:p>
    <w:p w14:paraId="1652549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r w:rsidRPr="009A6C36">
        <w:rPr>
          <w:rStyle w:val="nl"/>
          <w:rFonts w:ascii="Arial Narrow" w:hAnsi="Arial Narrow"/>
          <w:color w:val="555555"/>
          <w:sz w:val="18"/>
          <w:szCs w:val="18"/>
          <w:bdr w:val="none" w:sz="0" w:space="0" w:color="auto" w:frame="1"/>
          <w:shd w:val="clear" w:color="auto" w:fill="F5F6FA"/>
        </w:rPr>
        <w:t>idsc</w:t>
      </w:r>
      <w:proofErr w:type="spellEnd"/>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w:t>
      </w:r>
      <w:proofErr w:type="spellStart"/>
      <w:r w:rsidRPr="009A6C36">
        <w:rPr>
          <w:rStyle w:val="s2"/>
          <w:rFonts w:ascii="Arial Narrow" w:hAnsi="Arial Narrow"/>
          <w:color w:val="2AA198"/>
          <w:sz w:val="18"/>
          <w:szCs w:val="18"/>
          <w:bdr w:val="none" w:sz="0" w:space="0" w:color="auto" w:frame="1"/>
          <w:shd w:val="clear" w:color="auto" w:fill="F5F6FA"/>
        </w:rPr>
        <w:t>idsa</w:t>
      </w:r>
      <w:proofErr w:type="spellEnd"/>
      <w:r w:rsidRPr="009A6C36">
        <w:rPr>
          <w:rStyle w:val="s2"/>
          <w:rFonts w:ascii="Arial Narrow" w:hAnsi="Arial Narrow"/>
          <w:color w:val="2AA198"/>
          <w:sz w:val="18"/>
          <w:szCs w:val="18"/>
          <w:bdr w:val="none" w:sz="0" w:space="0" w:color="auto" w:frame="1"/>
          <w:shd w:val="clear" w:color="auto" w:fill="F5F6FA"/>
        </w:rPr>
        <w:t>/code/"</w:t>
      </w:r>
    </w:p>
    <w:p w14:paraId="6F84A4F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EB9455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ids:ConfigurationModel</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4A6CC1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"https://w3id.org/idsa/autogen/configurationModel/7672b568-7878-4f62-8032-5c73de969414"</w:t>
      </w:r>
      <w:r w:rsidRPr="009A6C36">
        <w:rPr>
          <w:rStyle w:val="p"/>
          <w:rFonts w:ascii="Arial Narrow" w:eastAsiaTheme="majorEastAsia" w:hAnsi="Arial Narrow"/>
          <w:color w:val="93A1A1"/>
          <w:sz w:val="18"/>
          <w:szCs w:val="18"/>
          <w:bdr w:val="none" w:sz="0" w:space="0" w:color="auto" w:frame="1"/>
          <w:shd w:val="clear" w:color="auto" w:fill="F5F6FA"/>
        </w:rPr>
        <w:t>,</w:t>
      </w:r>
    </w:p>
    <w:p w14:paraId="7DF056E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ids:configurationModelLogLevel</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4215B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idsc:MINIMAL_LOGGING</w:t>
      </w:r>
      <w:proofErr w:type="spellEnd"/>
      <w:r w:rsidRPr="009A6C36">
        <w:rPr>
          <w:rStyle w:val="s2"/>
          <w:rFonts w:ascii="Arial Narrow" w:hAnsi="Arial Narrow"/>
          <w:color w:val="2AA198"/>
          <w:sz w:val="18"/>
          <w:szCs w:val="18"/>
          <w:bdr w:val="none" w:sz="0" w:space="0" w:color="auto" w:frame="1"/>
          <w:shd w:val="clear" w:color="auto" w:fill="F5F6FA"/>
        </w:rPr>
        <w:t>"</w:t>
      </w:r>
    </w:p>
    <w:p w14:paraId="6A47B97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A2D59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ids:connectorDeployMode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E9912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idsc:TEST_DEPLOYMENT</w:t>
      </w:r>
      <w:proofErr w:type="spellEnd"/>
      <w:r w:rsidRPr="009A6C36">
        <w:rPr>
          <w:rStyle w:val="s2"/>
          <w:rFonts w:ascii="Arial Narrow" w:hAnsi="Arial Narrow"/>
          <w:color w:val="2AA198"/>
          <w:sz w:val="18"/>
          <w:szCs w:val="18"/>
          <w:bdr w:val="none" w:sz="0" w:space="0" w:color="auto" w:frame="1"/>
          <w:shd w:val="clear" w:color="auto" w:fill="F5F6FA"/>
        </w:rPr>
        <w:t>"</w:t>
      </w:r>
    </w:p>
    <w:p w14:paraId="3473141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D748D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711612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ids:BaseConnector</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40C9E0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"https://w3id.org/idsa/autogen/baseConnector/7b934432-a85e-41c5-9f65-669219dde4ea"</w:t>
      </w:r>
      <w:r w:rsidRPr="009A6C36">
        <w:rPr>
          <w:rStyle w:val="p"/>
          <w:rFonts w:ascii="Arial Narrow" w:eastAsiaTheme="majorEastAsia" w:hAnsi="Arial Narrow"/>
          <w:color w:val="93A1A1"/>
          <w:sz w:val="18"/>
          <w:szCs w:val="18"/>
          <w:bdr w:val="none" w:sz="0" w:space="0" w:color="auto" w:frame="1"/>
          <w:shd w:val="clear" w:color="auto" w:fill="F5F6FA"/>
        </w:rPr>
        <w:t>,</w:t>
      </w:r>
    </w:p>
    <w:p w14:paraId="1BBF103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ids:publicKey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BDD12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ids:PublicKey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B2424C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"https://w3id.org/idsa/autogen/publicKey/78eb73a3-3a2a-4626-a0ff-631ab50a00f9"</w:t>
      </w:r>
      <w:r w:rsidRPr="009A6C36">
        <w:rPr>
          <w:rStyle w:val="p"/>
          <w:rFonts w:ascii="Arial Narrow" w:eastAsiaTheme="majorEastAsia" w:hAnsi="Arial Narrow"/>
          <w:color w:val="93A1A1"/>
          <w:sz w:val="18"/>
          <w:szCs w:val="18"/>
          <w:bdr w:val="none" w:sz="0" w:space="0" w:color="auto" w:frame="1"/>
          <w:shd w:val="clear" w:color="auto" w:fill="F5F6FA"/>
        </w:rPr>
        <w:t>,</w:t>
      </w:r>
    </w:p>
    <w:p w14:paraId="74A339B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ids:keyType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4E9D209"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idsc:RSA</w:t>
      </w:r>
      <w:proofErr w:type="spellEnd"/>
      <w:r w:rsidRPr="009A6C36">
        <w:rPr>
          <w:rStyle w:val="s2"/>
          <w:rFonts w:ascii="Arial Narrow" w:hAnsi="Arial Narrow"/>
          <w:color w:val="2AA198"/>
          <w:sz w:val="18"/>
          <w:szCs w:val="18"/>
          <w:bdr w:val="none" w:sz="0" w:space="0" w:color="auto" w:frame="1"/>
          <w:shd w:val="clear" w:color="auto" w:fill="F5F6FA"/>
        </w:rPr>
        <w:t>"</w:t>
      </w:r>
    </w:p>
    <w:p w14:paraId="092B71B9"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2B6808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ids:keyValue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
    <w:p w14:paraId="0E6C947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88EE5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2BD67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 Connector with static example resources hosted by the Fraunhofer ISST"</w:t>
      </w:r>
      <w:r w:rsidRPr="009A6C36">
        <w:rPr>
          <w:rStyle w:val="p"/>
          <w:rFonts w:ascii="Arial Narrow" w:eastAsiaTheme="majorEastAsia" w:hAnsi="Arial Narrow"/>
          <w:color w:val="93A1A1"/>
          <w:sz w:val="18"/>
          <w:szCs w:val="18"/>
          <w:bdr w:val="none" w:sz="0" w:space="0" w:color="auto" w:frame="1"/>
          <w:shd w:val="clear" w:color="auto" w:fill="F5F6FA"/>
        </w:rPr>
        <w:t>,</w:t>
      </w:r>
    </w:p>
    <w:p w14:paraId="72CF9E38"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1F5C87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17B23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"1.0"</w:t>
      </w:r>
      <w:r w:rsidRPr="009A6C36">
        <w:rPr>
          <w:rStyle w:val="p"/>
          <w:rFonts w:ascii="Arial Narrow" w:eastAsiaTheme="majorEastAsia" w:hAnsi="Arial Narrow"/>
          <w:color w:val="93A1A1"/>
          <w:sz w:val="18"/>
          <w:szCs w:val="18"/>
          <w:bdr w:val="none" w:sz="0" w:space="0" w:color="auto" w:frame="1"/>
          <w:shd w:val="clear" w:color="auto" w:fill="F5F6FA"/>
        </w:rPr>
        <w:t>,</w:t>
      </w:r>
    </w:p>
    <w:p w14:paraId="411D3B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ids:hasDefaultEndpoint</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8934B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ids:ConnectorEndpoint</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FB7809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"https://w3id.org/idsa/autogen/connectorEndpoint/e5e2ab04-633a-44b9-87d9-a097ae6da3cf"</w:t>
      </w:r>
      <w:r w:rsidRPr="009A6C36">
        <w:rPr>
          <w:rStyle w:val="p"/>
          <w:rFonts w:ascii="Arial Narrow" w:eastAsiaTheme="majorEastAsia" w:hAnsi="Arial Narrow"/>
          <w:color w:val="93A1A1"/>
          <w:sz w:val="18"/>
          <w:szCs w:val="18"/>
          <w:bdr w:val="none" w:sz="0" w:space="0" w:color="auto" w:frame="1"/>
          <w:shd w:val="clear" w:color="auto" w:fill="F5F6FA"/>
        </w:rPr>
        <w:t>,</w:t>
      </w:r>
    </w:p>
    <w:p w14:paraId="7DCDA26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ids:accessURL</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4DB6EE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roofErr w:type="spellStart"/>
      <w:r w:rsidRPr="009A6C36">
        <w:rPr>
          <w:rStyle w:val="s2"/>
          <w:rFonts w:ascii="Arial Narrow" w:hAnsi="Arial Narrow"/>
          <w:color w:val="2AA198"/>
          <w:sz w:val="18"/>
          <w:szCs w:val="18"/>
          <w:bdr w:val="none" w:sz="0" w:space="0" w:color="auto" w:frame="1"/>
          <w:shd w:val="clear" w:color="auto" w:fill="F5F6FA"/>
        </w:rPr>
        <w:t>api</w:t>
      </w:r>
      <w:proofErr w:type="spellEnd"/>
      <w:r w:rsidRPr="009A6C36">
        <w:rPr>
          <w:rStyle w:val="s2"/>
          <w:rFonts w:ascii="Arial Narrow" w:hAnsi="Arial Narrow"/>
          <w:color w:val="2AA198"/>
          <w:sz w:val="18"/>
          <w:szCs w:val="18"/>
          <w:bdr w:val="none" w:sz="0" w:space="0" w:color="auto" w:frame="1"/>
          <w:shd w:val="clear" w:color="auto" w:fill="F5F6FA"/>
        </w:rPr>
        <w:t>/ids/data"</w:t>
      </w:r>
    </w:p>
    <w:p w14:paraId="013A83F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E456D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EE563D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ids:outboundModelVersion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p"/>
          <w:rFonts w:ascii="Arial Narrow" w:eastAsiaTheme="majorEastAsia" w:hAnsi="Arial Narrow"/>
          <w:color w:val="93A1A1"/>
          <w:sz w:val="18"/>
          <w:szCs w:val="18"/>
          <w:bdr w:val="none" w:sz="0" w:space="0" w:color="auto" w:frame="1"/>
          <w:shd w:val="clear" w:color="auto" w:fill="F5F6FA"/>
        </w:rPr>
        <w:t>,</w:t>
      </w:r>
    </w:p>
    <w:p w14:paraId="6133B7D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lastRenderedPageBreak/>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ids:inboundModelVersion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"4.0.0"</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821C98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ids:title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33CAF2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"Dataspace Connector"</w:t>
      </w:r>
      <w:r w:rsidRPr="009A6C36">
        <w:rPr>
          <w:rStyle w:val="p"/>
          <w:rFonts w:ascii="Arial Narrow" w:eastAsiaTheme="majorEastAsia" w:hAnsi="Arial Narrow"/>
          <w:color w:val="93A1A1"/>
          <w:sz w:val="18"/>
          <w:szCs w:val="18"/>
          <w:bdr w:val="none" w:sz="0" w:space="0" w:color="auto" w:frame="1"/>
          <w:shd w:val="clear" w:color="auto" w:fill="F5F6FA"/>
        </w:rPr>
        <w:t>,</w:t>
      </w:r>
    </w:p>
    <w:p w14:paraId="2A197CE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EDAB50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75F2C4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ids:securityProfile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93260C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idsc:BASE_SECURITY_PROFILE</w:t>
      </w:r>
      <w:proofErr w:type="spellEnd"/>
      <w:r w:rsidRPr="009A6C36">
        <w:rPr>
          <w:rStyle w:val="s2"/>
          <w:rFonts w:ascii="Arial Narrow" w:hAnsi="Arial Narrow"/>
          <w:color w:val="2AA198"/>
          <w:sz w:val="18"/>
          <w:szCs w:val="18"/>
          <w:bdr w:val="none" w:sz="0" w:space="0" w:color="auto" w:frame="1"/>
          <w:shd w:val="clear" w:color="auto" w:fill="F5F6FA"/>
        </w:rPr>
        <w:t>"</w:t>
      </w:r>
    </w:p>
    <w:p w14:paraId="5CB6B87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8CF535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ids:curator</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4BE287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3E227B7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BE6C31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ids:maintainer</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ED835A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778F4D1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F8E3EB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F08724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ids:trustStore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21412E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"file:///conf/truststore.p12"</w:t>
      </w:r>
    </w:p>
    <w:p w14:paraId="772652A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43EB57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ids:connectorStatus</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C4E24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idsc:CONNECTOR_ONLINE</w:t>
      </w:r>
      <w:proofErr w:type="spellEnd"/>
      <w:r w:rsidRPr="009A6C36">
        <w:rPr>
          <w:rStyle w:val="s2"/>
          <w:rFonts w:ascii="Arial Narrow" w:hAnsi="Arial Narrow"/>
          <w:color w:val="2AA198"/>
          <w:sz w:val="18"/>
          <w:szCs w:val="18"/>
          <w:bdr w:val="none" w:sz="0" w:space="0" w:color="auto" w:frame="1"/>
          <w:shd w:val="clear" w:color="auto" w:fill="F5F6FA"/>
        </w:rPr>
        <w:t>"</w:t>
      </w:r>
    </w:p>
    <w:p w14:paraId="5028EF1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D6A366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ids:keyStore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B4F0F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"file:///conf/keystore.p12"</w:t>
      </w:r>
    </w:p>
    <w:p w14:paraId="7E8D29B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873B2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6F5655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ids:Proxy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4F3DA57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0B012DB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ids:proxyAuthentication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744299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ids:BasicAuthentication</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1CFB4FD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7033568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C8B6E4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ids:proxyURI</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138A8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"http://proxy.dortmund.isst.fraunhofer.de:3128"</w:t>
      </w:r>
    </w:p>
    <w:p w14:paraId="64B5BE3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B505DF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ids:noProxy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5328A5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3EF2779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E1931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46D5F4D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1F8BA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"https://localhost:8081/"</w:t>
      </w:r>
    </w:p>
    <w:p w14:paraId="6A3CE5B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46C20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"http://localhost:8081/"</w:t>
      </w:r>
    </w:p>
    <w:p w14:paraId="5E8F5B9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BA8FA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257F3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58E2564" w14:textId="77777777" w:rsidR="009A6C36" w:rsidRPr="009A6C36" w:rsidRDefault="00B5557E" w:rsidP="009A6C36">
      <w:pPr>
        <w:rPr>
          <w:rFonts w:cs="Times New Roman"/>
        </w:rPr>
      </w:pPr>
      <w:r>
        <w:pict w14:anchorId="28BF3C7F">
          <v:rect id="_x0000_i1025" style="width:0;height:.75pt" o:hralign="center" o:hrstd="t" o:hrnoshade="t" o:hr="t" fillcolor="#5c5962" stroked="f"/>
        </w:pict>
      </w:r>
    </w:p>
    <w:p w14:paraId="593D40F2"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EF17A0">
        <w:rPr>
          <w:rStyle w:val="Textoennegrita"/>
          <w:rFonts w:ascii="Arial Narrow" w:hAnsi="Arial Narrow" w:cs="Segoe UI"/>
          <w:sz w:val="22"/>
          <w:szCs w:val="22"/>
        </w:rPr>
        <w:t>Note</w:t>
      </w:r>
      <w:r w:rsidRPr="00EF17A0">
        <w:rPr>
          <w:rFonts w:ascii="Arial Narrow" w:hAnsi="Arial Narrow" w:cs="Segoe UI"/>
          <w:sz w:val="22"/>
          <w:szCs w:val="22"/>
        </w:rPr>
        <w:t>: If you are not familiar with the IDS Information Model, the API provides an endpoint </w:t>
      </w:r>
      <w:r w:rsidRPr="009A6C36">
        <w:rPr>
          <w:rStyle w:val="CdigoHTML"/>
          <w:rFonts w:ascii="Arial Narrow" w:hAnsi="Arial Narrow"/>
          <w:color w:val="5C5962"/>
          <w:sz w:val="22"/>
          <w:szCs w:val="22"/>
          <w:bdr w:val="single" w:sz="6" w:space="2" w:color="EEEBEE" w:frame="1"/>
          <w:shd w:val="clear" w:color="auto" w:fill="F5F6FA"/>
        </w:rPr>
        <w:t>GET /</w:t>
      </w:r>
      <w:proofErr w:type="spellStart"/>
      <w:r w:rsidRPr="009A6C36">
        <w:rPr>
          <w:rStyle w:val="CdigoHTML"/>
          <w:rFonts w:ascii="Arial Narrow" w:hAnsi="Arial Narrow"/>
          <w:color w:val="5C5962"/>
          <w:sz w:val="22"/>
          <w:szCs w:val="22"/>
          <w:bdr w:val="single" w:sz="6" w:space="2" w:color="EEEBEE" w:frame="1"/>
          <w:shd w:val="clear" w:color="auto" w:fill="F5F6FA"/>
        </w:rPr>
        <w:t>api</w:t>
      </w:r>
      <w:proofErr w:type="spellEnd"/>
      <w:r w:rsidRPr="009A6C36">
        <w:rPr>
          <w:rStyle w:val="CdigoHTML"/>
          <w:rFonts w:ascii="Arial Narrow" w:hAnsi="Arial Narrow"/>
          <w:color w:val="5C5962"/>
          <w:sz w:val="22"/>
          <w:szCs w:val="22"/>
          <w:bdr w:val="single" w:sz="6" w:space="2" w:color="EEEBEE" w:frame="1"/>
          <w:shd w:val="clear" w:color="auto" w:fill="F5F6FA"/>
        </w:rPr>
        <w:t>/examples/</w:t>
      </w:r>
      <w:r w:rsidRPr="00EF17A0">
        <w:rPr>
          <w:rStyle w:val="CdigoHTML"/>
          <w:rFonts w:ascii="Arial Narrow" w:hAnsi="Arial Narrow"/>
          <w:color w:val="5C5962"/>
          <w:sz w:val="22"/>
          <w:szCs w:val="22"/>
          <w:bdr w:val="single" w:sz="6" w:space="2" w:color="EEEBEE" w:frame="1"/>
          <w:shd w:val="clear" w:color="auto" w:fill="F5F6FA"/>
        </w:rPr>
        <w:t>configuration</w:t>
      </w:r>
      <w:r w:rsidRPr="00EF17A0">
        <w:rPr>
          <w:rFonts w:ascii="Arial Narrow" w:hAnsi="Arial Narrow" w:cs="Segoe UI"/>
          <w:color w:val="5C5962"/>
          <w:sz w:val="22"/>
          <w:szCs w:val="22"/>
        </w:rPr>
        <w:t> </w:t>
      </w:r>
      <w:r w:rsidRPr="00EF17A0">
        <w:rPr>
          <w:rFonts w:ascii="Arial Narrow" w:hAnsi="Arial Narrow" w:cs="Segoe UI"/>
          <w:sz w:val="22"/>
          <w:szCs w:val="22"/>
        </w:rPr>
        <w:t>to print a filled in Java object as JSON-LD. Adapt this to your needs, take the received string and place it in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config.json</w:t>
      </w:r>
      <w:proofErr w:type="spellEnd"/>
      <w:proofErr w:type="gramEnd"/>
      <w:r w:rsidRPr="00EF17A0">
        <w:rPr>
          <w:rFonts w:ascii="Arial Narrow" w:hAnsi="Arial Narrow" w:cs="Segoe UI"/>
          <w:sz w:val="22"/>
          <w:szCs w:val="22"/>
        </w:rPr>
        <w:t>.</w:t>
      </w:r>
    </w:p>
    <w:p w14:paraId="1DF1790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If you want to connect to a running connector or any other system running at </w:t>
      </w:r>
      <w:r w:rsidRPr="009A6C36">
        <w:rPr>
          <w:rStyle w:val="CdigoHTML"/>
          <w:rFonts w:ascii="Arial Narrow" w:hAnsi="Arial Narrow"/>
          <w:color w:val="5C5962"/>
          <w:sz w:val="22"/>
          <w:szCs w:val="22"/>
          <w:bdr w:val="single" w:sz="6" w:space="2" w:color="EEEBEE" w:frame="1"/>
          <w:shd w:val="clear" w:color="auto" w:fill="F5F6FA"/>
        </w:rPr>
        <w:t>https://</w:t>
      </w:r>
      <w:r w:rsidRPr="00EF17A0">
        <w:rPr>
          <w:rFonts w:ascii="Arial Narrow" w:hAnsi="Arial Narrow" w:cs="Segoe UI"/>
          <w:sz w:val="22"/>
          <w:szCs w:val="22"/>
        </w:rPr>
        <w:t xml:space="preserve">, keep in mind that you need to add the keystore to your </w:t>
      </w:r>
      <w:proofErr w:type="spellStart"/>
      <w:r w:rsidRPr="00EF17A0">
        <w:rPr>
          <w:rFonts w:ascii="Arial Narrow" w:hAnsi="Arial Narrow" w:cs="Segoe UI"/>
          <w:sz w:val="22"/>
          <w:szCs w:val="22"/>
        </w:rPr>
        <w:t>truststore</w:t>
      </w:r>
      <w:proofErr w:type="spellEnd"/>
      <w:r w:rsidRPr="00EF17A0">
        <w:rPr>
          <w:rFonts w:ascii="Arial Narrow" w:hAnsi="Arial Narrow" w:cs="Segoe UI"/>
          <w:sz w:val="22"/>
          <w:szCs w:val="22"/>
        </w:rPr>
        <w:t xml:space="preserve">. Otherwise, the communication will fail. With the provided </w:t>
      </w:r>
      <w:proofErr w:type="spellStart"/>
      <w:r w:rsidRPr="00EF17A0">
        <w:rPr>
          <w:rFonts w:ascii="Arial Narrow" w:hAnsi="Arial Narrow" w:cs="Segoe UI"/>
          <w:sz w:val="22"/>
          <w:szCs w:val="22"/>
        </w:rPr>
        <w:t>truststore</w:t>
      </w:r>
      <w:proofErr w:type="spellEnd"/>
      <w:r w:rsidRPr="00EF17A0">
        <w:rPr>
          <w:rFonts w:ascii="Arial Narrow" w:hAnsi="Arial Narrow" w:cs="Segoe UI"/>
          <w:sz w:val="22"/>
          <w:szCs w:val="22"/>
        </w:rPr>
        <w:t xml:space="preserve">, the </w:t>
      </w:r>
      <w:r w:rsidRPr="00EF17A0">
        <w:rPr>
          <w:rFonts w:ascii="Arial Narrow" w:hAnsi="Arial Narrow" w:cs="Segoe UI"/>
          <w:sz w:val="22"/>
          <w:szCs w:val="22"/>
        </w:rPr>
        <w:lastRenderedPageBreak/>
        <w:t>Dataspace Connector accepts its own localhost certificate, public certificates, and any IDS keystore that was provided by the Fraunhofer AISEC.</w:t>
      </w:r>
    </w:p>
    <w:p w14:paraId="53BCD7B6" w14:textId="77777777" w:rsidR="009A6C36" w:rsidRPr="0046165D" w:rsidRDefault="00B5557E" w:rsidP="009A6C36">
      <w:pPr>
        <w:rPr>
          <w:rFonts w:cs="Times New Roman"/>
        </w:rPr>
      </w:pPr>
      <w:r>
        <w:pict w14:anchorId="4B809CAB">
          <v:rect id="_x0000_i1026" style="width:0;height:.75pt" o:hralign="center" o:hrstd="t" o:hrnoshade="t" o:hr="t" fillcolor="#5c5962" stroked="f"/>
        </w:pict>
      </w:r>
    </w:p>
    <w:p w14:paraId="0EAC369D" w14:textId="77777777" w:rsidR="009A6C36" w:rsidRPr="0046165D" w:rsidRDefault="009A6C36" w:rsidP="009A6C36">
      <w:pPr>
        <w:pStyle w:val="Ttulo2"/>
        <w:shd w:val="clear" w:color="auto" w:fill="FFFFFF"/>
        <w:spacing w:before="360" w:after="60"/>
        <w:rPr>
          <w:rFonts w:cs="Segoe UI"/>
          <w:color w:val="auto"/>
        </w:rPr>
      </w:pPr>
      <w:r w:rsidRPr="0046165D">
        <w:rPr>
          <w:rFonts w:cs="Segoe UI"/>
          <w:b/>
          <w:bCs/>
          <w:color w:val="auto"/>
        </w:rPr>
        <w:t xml:space="preserve">Step 2: IDS </w:t>
      </w:r>
      <w:proofErr w:type="spellStart"/>
      <w:r w:rsidRPr="0046165D">
        <w:rPr>
          <w:rFonts w:cs="Segoe UI"/>
          <w:b/>
          <w:bCs/>
          <w:color w:val="auto"/>
        </w:rPr>
        <w:t>Certificate</w:t>
      </w:r>
      <w:proofErr w:type="spellEnd"/>
    </w:p>
    <w:p w14:paraId="7FB7E22C" w14:textId="77777777" w:rsidR="009A6C36" w:rsidRPr="00FE6CB4"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FE6CB4">
        <w:rPr>
          <w:rFonts w:ascii="Arial Narrow" w:hAnsi="Arial Narrow" w:cs="Segoe UI"/>
          <w:sz w:val="22"/>
          <w:szCs w:val="22"/>
        </w:rPr>
        <w:t>In the provided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config.json</w:t>
      </w:r>
      <w:proofErr w:type="spellEnd"/>
      <w:proofErr w:type="gramEnd"/>
      <w:r w:rsidRPr="00EF17A0">
        <w:rPr>
          <w:rFonts w:ascii="Arial Narrow" w:hAnsi="Arial Narrow" w:cs="Segoe UI"/>
          <w:sz w:val="22"/>
          <w:szCs w:val="22"/>
        </w:rPr>
        <w:t>, the </w:t>
      </w:r>
      <w:proofErr w:type="spellStart"/>
      <w:r w:rsidRPr="009A6C36">
        <w:rPr>
          <w:rStyle w:val="CdigoHTML"/>
          <w:rFonts w:ascii="Arial Narrow" w:hAnsi="Arial Narrow"/>
          <w:color w:val="5C5962"/>
          <w:sz w:val="22"/>
          <w:szCs w:val="22"/>
          <w:bdr w:val="single" w:sz="6" w:space="2" w:color="EEEBEE" w:frame="1"/>
          <w:shd w:val="clear" w:color="auto" w:fill="F5F6FA"/>
        </w:rPr>
        <w:t>ids:connectorDeployMode</w:t>
      </w:r>
      <w:proofErr w:type="spellEnd"/>
      <w:r w:rsidRPr="009A6C36">
        <w:rPr>
          <w:rFonts w:ascii="Arial Narrow" w:hAnsi="Arial Narrow" w:cs="Segoe UI"/>
          <w:color w:val="5C5962"/>
          <w:sz w:val="22"/>
          <w:szCs w:val="22"/>
        </w:rPr>
        <w:t> </w:t>
      </w:r>
      <w:r w:rsidRPr="00EF17A0">
        <w:rPr>
          <w:rFonts w:ascii="Arial Narrow" w:hAnsi="Arial Narrow" w:cs="Segoe UI"/>
          <w:sz w:val="22"/>
          <w:szCs w:val="22"/>
        </w:rPr>
        <w:t>is set to </w:t>
      </w:r>
      <w:proofErr w:type="spellStart"/>
      <w:r w:rsidRPr="009A6C36">
        <w:rPr>
          <w:rStyle w:val="CdigoHTML"/>
          <w:rFonts w:ascii="Arial Narrow" w:hAnsi="Arial Narrow"/>
          <w:color w:val="5C5962"/>
          <w:sz w:val="22"/>
          <w:szCs w:val="22"/>
          <w:bdr w:val="single" w:sz="6" w:space="2" w:color="EEEBEE" w:frame="1"/>
          <w:shd w:val="clear" w:color="auto" w:fill="F5F6FA"/>
        </w:rPr>
        <w:t>idsc:TEST_DEPLOYMENT</w:t>
      </w:r>
      <w:proofErr w:type="spellEnd"/>
      <w:r w:rsidRPr="00EF17A0">
        <w:rPr>
          <w:rFonts w:ascii="Arial Narrow" w:hAnsi="Arial Narrow" w:cs="Segoe UI"/>
          <w:sz w:val="22"/>
          <w:szCs w:val="22"/>
        </w:rPr>
        <w:t xml:space="preserve">. This allows to use </w:t>
      </w:r>
      <w:r w:rsidRPr="00FE6CB4">
        <w:rPr>
          <w:rFonts w:ascii="Arial Narrow" w:hAnsi="Arial Narrow" w:cs="Segoe UI"/>
          <w:sz w:val="22"/>
          <w:szCs w:val="22"/>
        </w:rPr>
        <w:t>the</w:t>
      </w:r>
      <w:r w:rsidRPr="00EF17A0">
        <w:rPr>
          <w:rFonts w:ascii="Arial Narrow" w:hAnsi="Arial Narrow" w:cs="Segoe UI"/>
          <w:sz w:val="22"/>
          <w:szCs w:val="22"/>
        </w:rPr>
        <w:t> </w:t>
      </w:r>
      <w:r w:rsidRPr="009A6C36">
        <w:rPr>
          <w:rStyle w:val="CdigoHTML"/>
          <w:rFonts w:ascii="Arial Narrow" w:hAnsi="Arial Narrow"/>
          <w:color w:val="5C5962"/>
          <w:sz w:val="22"/>
          <w:szCs w:val="22"/>
          <w:bdr w:val="single" w:sz="6" w:space="2" w:color="EEEBEE" w:frame="1"/>
          <w:shd w:val="clear" w:color="auto" w:fill="F5F6FA"/>
        </w:rPr>
        <w:t>keystore-</w:t>
      </w:r>
      <w:proofErr w:type="gramStart"/>
      <w:r w:rsidRPr="009A6C36">
        <w:rPr>
          <w:rStyle w:val="CdigoHTML"/>
          <w:rFonts w:ascii="Arial Narrow" w:hAnsi="Arial Narrow"/>
          <w:color w:val="5C5962"/>
          <w:sz w:val="22"/>
          <w:szCs w:val="22"/>
          <w:bdr w:val="single" w:sz="6" w:space="2" w:color="EEEBEE" w:frame="1"/>
          <w:shd w:val="clear" w:color="auto" w:fill="F5F6FA"/>
        </w:rPr>
        <w:t>localhost.p</w:t>
      </w:r>
      <w:proofErr w:type="gramEnd"/>
      <w:r w:rsidRPr="009A6C36">
        <w:rPr>
          <w:rStyle w:val="CdigoHTML"/>
          <w:rFonts w:ascii="Arial Narrow" w:hAnsi="Arial Narrow"/>
          <w:color w:val="5C5962"/>
          <w:sz w:val="22"/>
          <w:szCs w:val="22"/>
          <w:bdr w:val="single" w:sz="6" w:space="2" w:color="EEEBEE" w:frame="1"/>
          <w:shd w:val="clear" w:color="auto" w:fill="F5F6FA"/>
        </w:rPr>
        <w:t>12</w:t>
      </w:r>
      <w:r w:rsidRPr="009A6C36">
        <w:rPr>
          <w:rFonts w:ascii="Arial Narrow" w:hAnsi="Arial Narrow" w:cs="Segoe UI"/>
          <w:color w:val="5C5962"/>
          <w:sz w:val="22"/>
          <w:szCs w:val="22"/>
        </w:rPr>
        <w:t> </w:t>
      </w:r>
      <w:r w:rsidRPr="00FE6CB4">
        <w:rPr>
          <w:rFonts w:ascii="Arial Narrow" w:hAnsi="Arial Narrow" w:cs="Segoe UI"/>
          <w:sz w:val="22"/>
          <w:szCs w:val="22"/>
        </w:rPr>
        <w:t>as an IDS certificate. For testing purpose, the existing cert can be used, as on application start, the IDS Messaging Services will not get a valid </w:t>
      </w:r>
      <w:hyperlink r:id="rId13" w:anchor="dynamic-attribute-token-content" w:history="1">
        <w:r w:rsidRPr="00FE6CB4">
          <w:rPr>
            <w:rStyle w:val="Hipervnculo"/>
            <w:rFonts w:ascii="Arial Narrow" w:eastAsiaTheme="minorEastAsia" w:hAnsi="Arial Narrow" w:cs="Segoe UI"/>
            <w:color w:val="0070C0"/>
            <w:sz w:val="22"/>
            <w:szCs w:val="22"/>
          </w:rPr>
          <w:t>DAT</w:t>
        </w:r>
      </w:hyperlink>
      <w:r w:rsidRPr="00FE6CB4">
        <w:rPr>
          <w:rFonts w:ascii="Arial Narrow" w:hAnsi="Arial Narrow" w:cs="Segoe UI"/>
          <w:sz w:val="22"/>
          <w:szCs w:val="22"/>
        </w:rPr>
        <w:t> from the </w:t>
      </w:r>
      <w:hyperlink r:id="rId14" w:history="1">
        <w:r w:rsidRPr="00FE6CB4">
          <w:rPr>
            <w:rStyle w:val="Hipervnculo"/>
            <w:rFonts w:ascii="Arial Narrow" w:eastAsiaTheme="minorEastAsia" w:hAnsi="Arial Narrow" w:cs="Segoe UI"/>
            <w:color w:val="0070C0"/>
            <w:sz w:val="22"/>
            <w:szCs w:val="22"/>
          </w:rPr>
          <w:t>DAPS</w:t>
        </w:r>
      </w:hyperlink>
      <w:r w:rsidRPr="00FE6CB4">
        <w:rPr>
          <w:rFonts w:ascii="Arial Narrow" w:hAnsi="Arial Narrow" w:cs="Segoe UI"/>
          <w:sz w:val="22"/>
          <w:szCs w:val="22"/>
        </w:rPr>
        <w:t> and for received messages, the sent</w:t>
      </w:r>
      <w:r w:rsidRPr="00FE6CB4">
        <w:rPr>
          <w:rFonts w:ascii="Arial Narrow" w:hAnsi="Arial Narrow" w:cs="Segoe UI"/>
          <w:color w:val="0070C0"/>
          <w:sz w:val="22"/>
          <w:szCs w:val="22"/>
        </w:rPr>
        <w:t> </w:t>
      </w:r>
      <w:hyperlink r:id="rId15" w:anchor="dynamic-attribute-token-content" w:history="1">
        <w:r w:rsidRPr="00FE6CB4">
          <w:rPr>
            <w:rStyle w:val="Hipervnculo"/>
            <w:rFonts w:ascii="Arial Narrow" w:eastAsiaTheme="minorEastAsia" w:hAnsi="Arial Narrow" w:cs="Segoe UI"/>
            <w:color w:val="0070C0"/>
            <w:sz w:val="22"/>
            <w:szCs w:val="22"/>
          </w:rPr>
          <w:t>DAT</w:t>
        </w:r>
      </w:hyperlink>
      <w:r w:rsidRPr="00FE6CB4">
        <w:rPr>
          <w:rFonts w:ascii="Arial Narrow" w:hAnsi="Arial Narrow" w:cs="Segoe UI"/>
          <w:sz w:val="22"/>
          <w:szCs w:val="22"/>
        </w:rPr>
        <w:t> will not be checked.</w:t>
      </w:r>
    </w:p>
    <w:p w14:paraId="4C6CBA94"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FE6CB4">
        <w:rPr>
          <w:rFonts w:ascii="Arial Narrow" w:hAnsi="Arial Narrow" w:cs="Segoe UI"/>
          <w:color w:val="000000" w:themeColor="text1"/>
          <w:sz w:val="22"/>
          <w:szCs w:val="22"/>
        </w:rPr>
        <w:t>To turn on the </w:t>
      </w:r>
      <w:hyperlink r:id="rId16" w:anchor="dynamic-attribute-token-content" w:history="1">
        <w:r w:rsidRPr="00FE6CB4">
          <w:rPr>
            <w:rStyle w:val="Hipervnculo"/>
            <w:rFonts w:ascii="Arial Narrow" w:eastAsiaTheme="minorEastAsia" w:hAnsi="Arial Narrow" w:cs="Segoe UI"/>
            <w:color w:val="0070C0"/>
            <w:sz w:val="22"/>
            <w:szCs w:val="22"/>
          </w:rPr>
          <w:t>DAT</w:t>
        </w:r>
      </w:hyperlink>
      <w:r w:rsidRPr="00FE6CB4">
        <w:rPr>
          <w:rFonts w:ascii="Arial Narrow" w:hAnsi="Arial Narrow" w:cs="Segoe UI"/>
          <w:color w:val="000000" w:themeColor="text1"/>
          <w:sz w:val="22"/>
          <w:szCs w:val="22"/>
        </w:rPr>
        <w:t> checking, you need to set the </w:t>
      </w:r>
      <w:proofErr w:type="spellStart"/>
      <w:r w:rsidRPr="009A6C36">
        <w:rPr>
          <w:rStyle w:val="CdigoHTML"/>
          <w:rFonts w:ascii="Arial Narrow" w:hAnsi="Arial Narrow"/>
          <w:color w:val="5C5962"/>
          <w:sz w:val="22"/>
          <w:szCs w:val="22"/>
          <w:bdr w:val="single" w:sz="6" w:space="2" w:color="EEEBEE" w:frame="1"/>
          <w:shd w:val="clear" w:color="auto" w:fill="F5F6FA"/>
        </w:rPr>
        <w:t>ids:connectorDeployMode</w:t>
      </w:r>
      <w:proofErr w:type="spellEnd"/>
      <w:r w:rsidRPr="009A6C36">
        <w:rPr>
          <w:rFonts w:ascii="Arial Narrow" w:hAnsi="Arial Narrow" w:cs="Segoe UI"/>
          <w:color w:val="5C5962"/>
          <w:sz w:val="22"/>
          <w:szCs w:val="22"/>
        </w:rPr>
        <w:t> </w:t>
      </w:r>
      <w:r w:rsidRPr="00FE6CB4">
        <w:rPr>
          <w:rFonts w:ascii="Arial Narrow" w:hAnsi="Arial Narrow" w:cs="Segoe UI"/>
          <w:sz w:val="22"/>
          <w:szCs w:val="22"/>
        </w:rPr>
        <w:t>to </w:t>
      </w:r>
      <w:proofErr w:type="spellStart"/>
      <w:r w:rsidRPr="009A6C36">
        <w:rPr>
          <w:rStyle w:val="CdigoHTML"/>
          <w:rFonts w:ascii="Arial Narrow" w:hAnsi="Arial Narrow"/>
          <w:color w:val="5C5962"/>
          <w:sz w:val="22"/>
          <w:szCs w:val="22"/>
          <w:bdr w:val="single" w:sz="6" w:space="2" w:color="EEEBEE" w:frame="1"/>
          <w:shd w:val="clear" w:color="auto" w:fill="F5F6FA"/>
        </w:rPr>
        <w:t>idsc:PRODUCTIVE_DEPLOYMENT</w:t>
      </w:r>
      <w:proofErr w:type="spellEnd"/>
      <w:r w:rsidRPr="00FE6CB4">
        <w:rPr>
          <w:rFonts w:ascii="Arial Narrow" w:hAnsi="Arial Narrow" w:cs="Segoe UI"/>
          <w:sz w:val="22"/>
          <w:szCs w:val="22"/>
        </w:rPr>
        <w:t>. For getting a trusted certificate, contact </w:t>
      </w:r>
      <w:hyperlink r:id="rId17" w:history="1">
        <w:r w:rsidRPr="00FE6CB4">
          <w:rPr>
            <w:rStyle w:val="Hipervnculo"/>
            <w:rFonts w:ascii="Arial Narrow" w:eastAsiaTheme="minorEastAsia" w:hAnsi="Arial Narrow" w:cs="Segoe UI"/>
            <w:color w:val="0070C0"/>
            <w:sz w:val="22"/>
            <w:szCs w:val="22"/>
          </w:rPr>
          <w:t>Gerd Brost</w:t>
        </w:r>
      </w:hyperlink>
      <w:r w:rsidRPr="00FE6CB4">
        <w:rPr>
          <w:rFonts w:ascii="Arial Narrow" w:hAnsi="Arial Narrow" w:cs="Segoe UI"/>
          <w:sz w:val="22"/>
          <w:szCs w:val="22"/>
        </w:rPr>
        <w:t>. Add the keystore with the IDS certificate inside to the </w:t>
      </w:r>
      <w:r w:rsidRPr="009A6C36">
        <w:rPr>
          <w:rStyle w:val="CdigoHTML"/>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and change the filename at</w:t>
      </w:r>
      <w:r w:rsidRPr="009A6C36">
        <w:rPr>
          <w:rFonts w:ascii="Arial Narrow" w:hAnsi="Arial Narrow" w:cs="Segoe UI"/>
          <w:color w:val="5C5962"/>
          <w:sz w:val="22"/>
          <w:szCs w:val="22"/>
        </w:rPr>
        <w:t>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ids:keyStore</w:t>
      </w:r>
      <w:proofErr w:type="spellEnd"/>
      <w:proofErr w:type="gramEnd"/>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 xml:space="preserve">accordingly. In addition, set your connector id to uniquely identify your connector towards </w:t>
      </w:r>
      <w:proofErr w:type="gramStart"/>
      <w:r w:rsidRPr="00FE6CB4">
        <w:rPr>
          <w:rFonts w:ascii="Arial Narrow" w:hAnsi="Arial Narrow" w:cs="Segoe UI"/>
          <w:color w:val="000000" w:themeColor="text1"/>
          <w:sz w:val="22"/>
          <w:szCs w:val="22"/>
        </w:rPr>
        <w:t>e.g.</w:t>
      </w:r>
      <w:proofErr w:type="gramEnd"/>
      <w:r w:rsidRPr="00FE6CB4">
        <w:rPr>
          <w:rFonts w:ascii="Arial Narrow" w:hAnsi="Arial Narrow" w:cs="Segoe UI"/>
          <w:color w:val="000000" w:themeColor="text1"/>
          <w:sz w:val="22"/>
          <w:szCs w:val="22"/>
        </w:rPr>
        <w:t xml:space="preserve"> the IDS Metadata Broker:</w:t>
      </w:r>
    </w:p>
    <w:p w14:paraId="023E9EB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75B183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ids:BaseConnector</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CBBB72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"CONNECTOR_URL"</w:t>
      </w:r>
      <w:r w:rsidRPr="009A6C36">
        <w:rPr>
          <w:rStyle w:val="p"/>
          <w:rFonts w:ascii="Arial Narrow" w:eastAsiaTheme="majorEastAsia" w:hAnsi="Arial Narrow"/>
          <w:color w:val="93A1A1"/>
          <w:sz w:val="18"/>
          <w:szCs w:val="18"/>
          <w:bdr w:val="none" w:sz="0" w:space="0" w:color="auto" w:frame="1"/>
          <w:shd w:val="clear" w:color="auto" w:fill="F5F6FA"/>
        </w:rPr>
        <w:t>,</w:t>
      </w:r>
    </w:p>
    <w:p w14:paraId="086DB86C" w14:textId="77777777" w:rsidR="009A6C36" w:rsidRPr="009A6C36" w:rsidRDefault="00B5557E" w:rsidP="009A6C36">
      <w:pPr>
        <w:rPr>
          <w:rFonts w:cs="Times New Roman"/>
        </w:rPr>
      </w:pPr>
      <w:r>
        <w:pict w14:anchorId="20071F5E">
          <v:rect id="_x0000_i1027" style="width:0;height:.75pt" o:hralign="center" o:hrstd="t" o:hrnoshade="t" o:hr="t" fillcolor="#5c5962" stroked="f"/>
        </w:pict>
      </w:r>
    </w:p>
    <w:p w14:paraId="7448C0A0"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FE6CB4">
        <w:rPr>
          <w:rStyle w:val="Textoennegrita"/>
          <w:rFonts w:ascii="Arial Narrow" w:hAnsi="Arial Narrow" w:cs="Segoe UI"/>
          <w:color w:val="000000" w:themeColor="text1"/>
          <w:sz w:val="22"/>
          <w:szCs w:val="22"/>
        </w:rPr>
        <w:t>Note</w:t>
      </w:r>
      <w:r w:rsidRPr="00FE6CB4">
        <w:rPr>
          <w:rFonts w:ascii="Arial Narrow" w:hAnsi="Arial Narrow" w:cs="Segoe UI"/>
          <w:color w:val="000000" w:themeColor="text1"/>
          <w:sz w:val="22"/>
          <w:szCs w:val="22"/>
        </w:rPr>
        <w:t>: The </w:t>
      </w:r>
      <w:r w:rsidRPr="009A6C36">
        <w:rPr>
          <w:rStyle w:val="CdigoHTML"/>
          <w:rFonts w:ascii="Arial Narrow" w:hAnsi="Arial Narrow"/>
          <w:color w:val="5C5962"/>
          <w:sz w:val="22"/>
          <w:szCs w:val="22"/>
          <w:bdr w:val="single" w:sz="6" w:space="2" w:color="EEEBEE" w:frame="1"/>
          <w:shd w:val="clear" w:color="auto" w:fill="F5F6FA"/>
        </w:rPr>
        <w:t>TEST_DEPLOYMENT</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mode and accepting a demo cert is for testing purposes only! This mode is a </w:t>
      </w:r>
      <w:r w:rsidRPr="00FE6CB4">
        <w:rPr>
          <w:rStyle w:val="Textoennegrita"/>
          <w:rFonts w:ascii="Arial Narrow" w:hAnsi="Arial Narrow" w:cs="Segoe UI"/>
          <w:color w:val="000000" w:themeColor="text1"/>
          <w:sz w:val="22"/>
          <w:szCs w:val="22"/>
        </w:rPr>
        <w:t>security risk</w:t>
      </w:r>
      <w:r w:rsidRPr="00FE6CB4">
        <w:rPr>
          <w:rFonts w:ascii="Arial Narrow" w:hAnsi="Arial Narrow" w:cs="Segoe UI"/>
          <w:color w:val="000000" w:themeColor="text1"/>
          <w:sz w:val="22"/>
          <w:szCs w:val="22"/>
        </w:rPr>
        <w:t> and cannot ensure that the connector is talking to a verified IDS participant. Furthermore, messages from the Dataspace Connector without a valid IDS certificate may not be accepted by other Connector implementations and will not be accepted by the IDS Metadata Broker running in the IDS lab.</w:t>
      </w:r>
    </w:p>
    <w:p w14:paraId="2612BF93" w14:textId="77777777" w:rsidR="009A6C36" w:rsidRPr="009A6C36" w:rsidRDefault="00B5557E" w:rsidP="009A6C36">
      <w:pPr>
        <w:rPr>
          <w:rFonts w:cs="Times New Roman"/>
        </w:rPr>
      </w:pPr>
      <w:r>
        <w:pict w14:anchorId="4C4B2B6B">
          <v:rect id="_x0000_i1028" style="width:0;height:.75pt" o:hralign="center" o:hrstd="t" o:hrnoshade="t" o:hr="t" fillcolor="#5c5962" stroked="f"/>
        </w:pict>
      </w:r>
    </w:p>
    <w:p w14:paraId="384C3136" w14:textId="77777777" w:rsidR="009A6C36" w:rsidRPr="0046165D" w:rsidRDefault="009A6C36" w:rsidP="009A6C36">
      <w:pPr>
        <w:pStyle w:val="Ttulo2"/>
        <w:shd w:val="clear" w:color="auto" w:fill="FFFFFF"/>
        <w:spacing w:before="360" w:after="60"/>
        <w:rPr>
          <w:rFonts w:cs="Segoe UI"/>
          <w:color w:val="auto"/>
        </w:rPr>
      </w:pPr>
      <w:r w:rsidRPr="0046165D">
        <w:rPr>
          <w:rFonts w:cs="Segoe UI"/>
          <w:b/>
          <w:bCs/>
          <w:color w:val="auto"/>
        </w:rPr>
        <w:t xml:space="preserve">Step 3: General </w:t>
      </w:r>
      <w:proofErr w:type="spellStart"/>
      <w:r w:rsidRPr="0046165D">
        <w:rPr>
          <w:rFonts w:cs="Segoe UI"/>
          <w:b/>
          <w:bCs/>
          <w:color w:val="auto"/>
        </w:rPr>
        <w:t>Settings</w:t>
      </w:r>
      <w:proofErr w:type="spellEnd"/>
      <w:r w:rsidRPr="0046165D">
        <w:rPr>
          <w:rFonts w:cs="Segoe UI"/>
          <w:b/>
          <w:bCs/>
          <w:color w:val="auto"/>
        </w:rPr>
        <w:t xml:space="preserve"> (</w:t>
      </w:r>
      <w:proofErr w:type="spellStart"/>
      <w:r w:rsidRPr="0046165D">
        <w:rPr>
          <w:rFonts w:cs="Segoe UI"/>
          <w:b/>
          <w:bCs/>
          <w:color w:val="auto"/>
        </w:rPr>
        <w:t>optional</w:t>
      </w:r>
      <w:proofErr w:type="spellEnd"/>
      <w:r w:rsidRPr="0046165D">
        <w:rPr>
          <w:rFonts w:cs="Segoe UI"/>
          <w:b/>
          <w:bCs/>
          <w:color w:val="auto"/>
        </w:rPr>
        <w:t>)</w:t>
      </w:r>
    </w:p>
    <w:p w14:paraId="5E08B10B"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w:t>
      </w:r>
      <w:r w:rsidRPr="009A6C36">
        <w:rPr>
          <w:rFonts w:ascii="Arial Narrow" w:hAnsi="Arial Narrow" w:cs="Segoe UI"/>
          <w:color w:val="5C5962"/>
          <w:sz w:val="22"/>
          <w:szCs w:val="22"/>
        </w:rPr>
        <w:t>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specifies several Spring Boot and IDS configurations.</w:t>
      </w:r>
    </w:p>
    <w:p w14:paraId="0E7CD754"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lastRenderedPageBreak/>
        <w:t>Tomcat</w:t>
      </w:r>
    </w:p>
    <w:p w14:paraId="665D6D4E"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To define on which port the connector should be running, change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server.port</w:t>
      </w:r>
      <w:proofErr w:type="spellEnd"/>
      <w:proofErr w:type="gramEnd"/>
      <w:r w:rsidRPr="009A6C36">
        <w:rPr>
          <w:rStyle w:val="CdigoHTML"/>
          <w:rFonts w:ascii="Arial Narrow" w:hAnsi="Arial Narrow"/>
          <w:color w:val="5C5962"/>
          <w:sz w:val="22"/>
          <w:szCs w:val="22"/>
          <w:bdr w:val="single" w:sz="6" w:space="2" w:color="EEEBEE" w:frame="1"/>
          <w:shd w:val="clear" w:color="auto" w:fill="F5F6FA"/>
        </w:rPr>
        <w:t>={PORT}</w:t>
      </w:r>
      <w:r w:rsidRPr="009A6C36">
        <w:rPr>
          <w:rFonts w:ascii="Arial Narrow" w:hAnsi="Arial Narrow" w:cs="Segoe UI"/>
          <w:color w:val="5C5962"/>
          <w:sz w:val="22"/>
          <w:szCs w:val="22"/>
        </w:rPr>
        <w:t>.</w:t>
      </w:r>
    </w:p>
    <w:p w14:paraId="29374798"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proofErr w:type="spellStart"/>
      <w:r w:rsidRPr="00B2384B">
        <w:rPr>
          <w:rFonts w:ascii="Arial Narrow" w:hAnsi="Arial Narrow" w:cs="Segoe UI"/>
          <w:b/>
          <w:bCs/>
          <w:color w:val="000000" w:themeColor="text1"/>
          <w:lang w:val="en-US"/>
        </w:rPr>
        <w:t>OpenApi</w:t>
      </w:r>
      <w:proofErr w:type="spellEnd"/>
    </w:p>
    <w:p w14:paraId="48C2482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You can change Swagger properties by changing the following settings:</w:t>
      </w:r>
    </w:p>
    <w:p w14:paraId="60576B11"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gramEnd"/>
      <w:r w:rsidRPr="009A6C36">
        <w:rPr>
          <w:rStyle w:val="py"/>
          <w:rFonts w:ascii="Arial Narrow" w:hAnsi="Arial Narrow"/>
          <w:color w:val="93A1A1"/>
          <w:sz w:val="18"/>
          <w:szCs w:val="18"/>
          <w:bdr w:val="none" w:sz="0" w:space="0" w:color="auto" w:frame="1"/>
          <w:shd w:val="clear" w:color="auto" w:fill="F5F6FA"/>
        </w:rPr>
        <w:t>-ui.path</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w:t>
      </w:r>
      <w:proofErr w:type="spellStart"/>
      <w:r w:rsidRPr="009A6C36">
        <w:rPr>
          <w:rStyle w:val="s"/>
          <w:rFonts w:ascii="Arial Narrow" w:eastAsia="Calibri" w:hAnsi="Arial Narrow"/>
          <w:color w:val="2AA198"/>
          <w:sz w:val="18"/>
          <w:szCs w:val="18"/>
          <w:bdr w:val="none" w:sz="0" w:space="0" w:color="auto" w:frame="1"/>
          <w:shd w:val="clear" w:color="auto" w:fill="F5F6FA"/>
        </w:rPr>
        <w:t>api</w:t>
      </w:r>
      <w:proofErr w:type="spellEnd"/>
      <w:r w:rsidRPr="009A6C36">
        <w:rPr>
          <w:rStyle w:val="s"/>
          <w:rFonts w:ascii="Arial Narrow" w:eastAsia="Calibri" w:hAnsi="Arial Narrow"/>
          <w:color w:val="2AA198"/>
          <w:sz w:val="18"/>
          <w:szCs w:val="18"/>
          <w:bdr w:val="none" w:sz="0" w:space="0" w:color="auto" w:frame="1"/>
          <w:shd w:val="clear" w:color="auto" w:fill="F5F6FA"/>
        </w:rPr>
        <w:t>/docs</w:t>
      </w:r>
    </w:p>
    <w:p w14:paraId="14B35607"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gramEnd"/>
      <w:r w:rsidRPr="009A6C36">
        <w:rPr>
          <w:rStyle w:val="py"/>
          <w:rFonts w:ascii="Arial Narrow" w:hAnsi="Arial Narrow"/>
          <w:color w:val="93A1A1"/>
          <w:sz w:val="18"/>
          <w:szCs w:val="18"/>
          <w:bdr w:val="none" w:sz="0" w:space="0" w:color="auto" w:frame="1"/>
          <w:shd w:val="clear" w:color="auto" w:fill="F5F6FA"/>
        </w:rPr>
        <w:t>-ui.operationsSorter</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alpha</w:t>
      </w:r>
    </w:p>
    <w:p w14:paraId="3EF7FEC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spellEnd"/>
      <w:proofErr w:type="gramEnd"/>
      <w:r w:rsidRPr="009A6C36">
        <w:rPr>
          <w:rStyle w:val="py"/>
          <w:rFonts w:ascii="Arial Narrow" w:hAnsi="Arial Narrow"/>
          <w:color w:val="93A1A1"/>
          <w:sz w:val="18"/>
          <w:szCs w:val="18"/>
          <w:bdr w:val="none" w:sz="0" w:space="0" w:color="auto" w:frame="1"/>
          <w:shd w:val="clear" w:color="auto" w:fill="F5F6FA"/>
        </w:rPr>
        <w:t>-</w:t>
      </w:r>
      <w:proofErr w:type="spellStart"/>
      <w:r w:rsidRPr="009A6C36">
        <w:rPr>
          <w:rStyle w:val="py"/>
          <w:rFonts w:ascii="Arial Narrow" w:hAnsi="Arial Narrow"/>
          <w:color w:val="93A1A1"/>
          <w:sz w:val="18"/>
          <w:szCs w:val="18"/>
          <w:bdr w:val="none" w:sz="0" w:space="0" w:color="auto" w:frame="1"/>
          <w:shd w:val="clear" w:color="auto" w:fill="F5F6FA"/>
        </w:rPr>
        <w:t>ui.disable</w:t>
      </w:r>
      <w:proofErr w:type="spellEnd"/>
      <w:r w:rsidRPr="009A6C36">
        <w:rPr>
          <w:rStyle w:val="py"/>
          <w:rFonts w:ascii="Arial Narrow" w:hAnsi="Arial Narrow"/>
          <w:color w:val="93A1A1"/>
          <w:sz w:val="18"/>
          <w:szCs w:val="18"/>
          <w:bdr w:val="none" w:sz="0" w:space="0" w:color="auto" w:frame="1"/>
          <w:shd w:val="clear" w:color="auto" w:fill="F5F6FA"/>
        </w:rPr>
        <w:t>-swagger-default-</w:t>
      </w:r>
      <w:proofErr w:type="spellStart"/>
      <w:r w:rsidRPr="009A6C36">
        <w:rPr>
          <w:rStyle w:val="py"/>
          <w:rFonts w:ascii="Arial Narrow" w:hAnsi="Arial Narrow"/>
          <w:color w:val="93A1A1"/>
          <w:sz w:val="18"/>
          <w:szCs w:val="18"/>
          <w:bdr w:val="none" w:sz="0" w:space="0" w:color="auto" w:frame="1"/>
          <w:shd w:val="clear" w:color="auto" w:fill="F5F6FA"/>
        </w:rPr>
        <w:t>url</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4AF59632"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SSL</w:t>
      </w:r>
    </w:p>
    <w:p w14:paraId="4A8FD2B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If you want to add your own SSL certificate, check the corresponding path. As the provided certificate only supports the application running at </w:t>
      </w:r>
      <w:r w:rsidRPr="009A6C36">
        <w:rPr>
          <w:rStyle w:val="CdigoHTML"/>
          <w:rFonts w:ascii="Arial Narrow" w:hAnsi="Arial Narrow"/>
          <w:color w:val="5C5962"/>
          <w:sz w:val="22"/>
          <w:szCs w:val="22"/>
          <w:bdr w:val="single" w:sz="6" w:space="2" w:color="EEEBEE" w:frame="1"/>
          <w:shd w:val="clear" w:color="auto" w:fill="F5F6FA"/>
        </w:rPr>
        <w:t>localhost</w:t>
      </w:r>
      <w:r w:rsidRPr="00B2384B">
        <w:rPr>
          <w:rFonts w:ascii="Arial Narrow" w:hAnsi="Arial Narrow" w:cs="Segoe UI"/>
          <w:color w:val="000000" w:themeColor="text1"/>
          <w:sz w:val="22"/>
          <w:szCs w:val="22"/>
        </w:rPr>
        <w:t>, you may replace this with your IDS keystore, if you want to host the connector in a productive environment.</w:t>
      </w:r>
    </w:p>
    <w:p w14:paraId="0A933BBB"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server.ssl.enabled</w:t>
      </w:r>
      <w:proofErr w:type="spellEnd"/>
      <w:proofErr w:type="gramEnd"/>
    </w:p>
    <w:p w14:paraId="4D671D7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-store-type</w:t>
      </w:r>
    </w:p>
    <w:p w14:paraId="07E268B4"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w:t>
      </w:r>
    </w:p>
    <w:p w14:paraId="13D7684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-store-password</w:t>
      </w:r>
    </w:p>
    <w:p w14:paraId="49C8500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-alias</w:t>
      </w:r>
    </w:p>
    <w:p w14:paraId="24B3B78D"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configuration.path</w:t>
      </w:r>
      <w:proofErr w:type="spellEnd"/>
      <w:proofErr w:type="gramEnd"/>
    </w:p>
    <w:p w14:paraId="1D9551E0"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configuration.keyStorePassword</w:t>
      </w:r>
      <w:proofErr w:type="spellEnd"/>
      <w:proofErr w:type="gramEnd"/>
    </w:p>
    <w:p w14:paraId="0472B3F4"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configuration.keyAlias</w:t>
      </w:r>
      <w:proofErr w:type="spellEnd"/>
      <w:proofErr w:type="gramEnd"/>
    </w:p>
    <w:p w14:paraId="3F6E463F"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configuration.trustStorePassword</w:t>
      </w:r>
      <w:proofErr w:type="spellEnd"/>
      <w:proofErr w:type="gramEnd"/>
    </w:p>
    <w:p w14:paraId="0489B7FB"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Http Connections</w:t>
      </w:r>
    </w:p>
    <w:p w14:paraId="3263CA89"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For customizing timeout settings for incoming and outgoing requests, you may customize the following lines:</w:t>
      </w:r>
    </w:p>
    <w:p w14:paraId="395DC60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.connect</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5D820534"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.read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00E8AD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.write</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28F1F423"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.call</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52FB0DD"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Not that either the call timeout is used, or the other three values.</w:t>
      </w:r>
    </w:p>
    <w:p w14:paraId="71A0F96E"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Authentication</w:t>
      </w:r>
    </w:p>
    <w:p w14:paraId="478DE76C"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 application uses Spring Security. Each endpoint behind </w:t>
      </w:r>
      <w:r w:rsidRPr="009A6C36">
        <w:rPr>
          <w:rStyle w:val="CdigoHTML"/>
          <w:rFonts w:ascii="Arial Narrow" w:hAnsi="Arial Narrow"/>
          <w:color w:val="5C5962"/>
          <w:sz w:val="22"/>
          <w:szCs w:val="22"/>
          <w:bdr w:val="single" w:sz="6" w:space="2" w:color="EEEBEE" w:frame="1"/>
          <w:shd w:val="clear" w:color="auto" w:fill="F5F6FA"/>
        </w:rPr>
        <w:t>/**</w:t>
      </w:r>
      <w:r w:rsidRPr="00B2384B">
        <w:rPr>
          <w:rFonts w:ascii="Arial Narrow" w:hAnsi="Arial Narrow" w:cs="Segoe UI"/>
          <w:color w:val="000000" w:themeColor="text1"/>
          <w:sz w:val="22"/>
          <w:szCs w:val="22"/>
        </w:rPr>
        <w:t>, needs a user authentication, except the open IDS endpoint at </w:t>
      </w:r>
      <w:r w:rsidRPr="009A6C36">
        <w:rPr>
          <w:rStyle w:val="CdigoHTML"/>
          <w:rFonts w:ascii="Arial Narrow" w:hAnsi="Arial Narrow"/>
          <w:color w:val="5C5962"/>
          <w:sz w:val="22"/>
          <w:szCs w:val="22"/>
          <w:bdr w:val="single" w:sz="6" w:space="2" w:color="EEEBEE" w:frame="1"/>
          <w:shd w:val="clear" w:color="auto" w:fill="F5F6FA"/>
        </w:rPr>
        <w:t>/</w:t>
      </w:r>
      <w:proofErr w:type="spellStart"/>
      <w:r w:rsidRPr="009A6C36">
        <w:rPr>
          <w:rStyle w:val="CdigoHTML"/>
          <w:rFonts w:ascii="Arial Narrow" w:hAnsi="Arial Narrow"/>
          <w:color w:val="5C5962"/>
          <w:sz w:val="22"/>
          <w:szCs w:val="22"/>
          <w:bdr w:val="single" w:sz="6" w:space="2" w:color="EEEBEE" w:frame="1"/>
          <w:shd w:val="clear" w:color="auto" w:fill="F5F6FA"/>
        </w:rPr>
        <w:t>api</w:t>
      </w:r>
      <w:proofErr w:type="spellEnd"/>
      <w:r w:rsidRPr="009A6C36">
        <w:rPr>
          <w:rStyle w:val="CdigoHTML"/>
          <w:rFonts w:ascii="Arial Narrow" w:hAnsi="Arial Narrow"/>
          <w:color w:val="5C5962"/>
          <w:sz w:val="22"/>
          <w:szCs w:val="22"/>
          <w:bdr w:val="single" w:sz="6" w:space="2" w:color="EEEBEE" w:frame="1"/>
          <w:shd w:val="clear" w:color="auto" w:fill="F5F6FA"/>
        </w:rPr>
        <w:t>/ids/data</w:t>
      </w:r>
      <w:r w:rsidRPr="009A6C36">
        <w:rPr>
          <w:rFonts w:ascii="Arial Narrow" w:hAnsi="Arial Narrow" w:cs="Segoe UI"/>
          <w:color w:val="5C5962"/>
          <w:sz w:val="22"/>
          <w:szCs w:val="22"/>
        </w:rPr>
        <w:t>.</w:t>
      </w:r>
    </w:p>
    <w:p w14:paraId="29F3FAD2"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Have a look at the blocked endpoints in the </w:t>
      </w:r>
      <w:proofErr w:type="spellStart"/>
      <w:r w:rsidRPr="009A6C36">
        <w:rPr>
          <w:rStyle w:val="CdigoHTML"/>
          <w:rFonts w:ascii="Arial Narrow" w:hAnsi="Arial Narrow"/>
          <w:color w:val="5C5962"/>
          <w:sz w:val="22"/>
          <w:szCs w:val="22"/>
          <w:bdr w:val="single" w:sz="6" w:space="2" w:color="EEEBEE" w:frame="1"/>
          <w:shd w:val="clear" w:color="auto" w:fill="F5F6FA"/>
        </w:rPr>
        <w:t>ConfigurationAdapter</w:t>
      </w:r>
      <w:proofErr w:type="spellEnd"/>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 xml:space="preserve">class to add or change endpoints yourself. In case you </w:t>
      </w:r>
      <w:proofErr w:type="gramStart"/>
      <w:r w:rsidRPr="00B2384B">
        <w:rPr>
          <w:rFonts w:ascii="Arial Narrow" w:hAnsi="Arial Narrow" w:cs="Segoe UI"/>
          <w:color w:val="000000" w:themeColor="text1"/>
          <w:sz w:val="22"/>
          <w:szCs w:val="22"/>
        </w:rPr>
        <w:t>don’t</w:t>
      </w:r>
      <w:proofErr w:type="gramEnd"/>
      <w:r w:rsidRPr="00B2384B">
        <w:rPr>
          <w:rFonts w:ascii="Arial Narrow" w:hAnsi="Arial Narrow" w:cs="Segoe UI"/>
          <w:color w:val="000000" w:themeColor="text1"/>
          <w:sz w:val="22"/>
          <w:szCs w:val="22"/>
        </w:rPr>
        <w:t xml:space="preserve"> want to provide authentication for your backend maintenance, feel free to remove the corresponding lines.</w:t>
      </w:r>
    </w:p>
    <w:p w14:paraId="0FEA02F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lastRenderedPageBreak/>
        <w:t>For changing the default credentials, the properties are located at</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spring.security.user.name</w:t>
      </w:r>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and</w:t>
      </w:r>
      <w:r w:rsidRPr="009A6C36">
        <w:rPr>
          <w:rFonts w:ascii="Arial Narrow" w:hAnsi="Arial Narrow" w:cs="Segoe UI"/>
          <w:color w:val="5C5962"/>
          <w:sz w:val="22"/>
          <w:szCs w:val="22"/>
        </w:rPr>
        <w:t>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spring.security</w:t>
      </w:r>
      <w:proofErr w:type="gramEnd"/>
      <w:r w:rsidRPr="009A6C36">
        <w:rPr>
          <w:rStyle w:val="CdigoHTML"/>
          <w:rFonts w:ascii="Arial Narrow" w:hAnsi="Arial Narrow"/>
          <w:color w:val="5C5962"/>
          <w:sz w:val="22"/>
          <w:szCs w:val="22"/>
          <w:bdr w:val="single" w:sz="6" w:space="2" w:color="EEEBEE" w:frame="1"/>
          <w:shd w:val="clear" w:color="auto" w:fill="F5F6FA"/>
        </w:rPr>
        <w:t>.user.password</w:t>
      </w:r>
      <w:proofErr w:type="spellEnd"/>
      <w:r w:rsidRPr="009A6C36">
        <w:rPr>
          <w:rFonts w:ascii="Arial Narrow" w:hAnsi="Arial Narrow" w:cs="Segoe UI"/>
          <w:color w:val="5C5962"/>
          <w:sz w:val="22"/>
          <w:szCs w:val="22"/>
        </w:rPr>
        <w:t>.</w:t>
      </w:r>
    </w:p>
    <w:p w14:paraId="1F7F70F4"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Database</w:t>
      </w:r>
    </w:p>
    <w:p w14:paraId="771D0A3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 xml:space="preserve">The Dataspace Connector uses Spring Data JPA to set up the database and manage interactions with it. Spring Data JPA supports many well-known relational databases out of the box. Thus, the internal H2 can be replaced by </w:t>
      </w:r>
      <w:proofErr w:type="gramStart"/>
      <w:r w:rsidRPr="00B2384B">
        <w:rPr>
          <w:rFonts w:ascii="Arial Narrow" w:hAnsi="Arial Narrow" w:cs="Segoe UI"/>
          <w:color w:val="000000" w:themeColor="text1"/>
          <w:sz w:val="22"/>
          <w:szCs w:val="22"/>
        </w:rPr>
        <w:t>e.g.</w:t>
      </w:r>
      <w:proofErr w:type="gramEnd"/>
      <w:r w:rsidRPr="00B2384B">
        <w:rPr>
          <w:rFonts w:ascii="Arial Narrow" w:hAnsi="Arial Narrow" w:cs="Segoe UI"/>
          <w:color w:val="000000" w:themeColor="text1"/>
          <w:sz w:val="22"/>
          <w:szCs w:val="22"/>
        </w:rPr>
        <w:t xml:space="preserve"> MySQL, PostgreSQL, or Oracle databases with minimal effort.</w:t>
      </w:r>
    </w:p>
    <w:p w14:paraId="301DEE6C"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To use another database for the Dataspace Connector, follow </w:t>
      </w:r>
      <w:hyperlink r:id="rId18" w:history="1">
        <w:r w:rsidRPr="00B2384B">
          <w:rPr>
            <w:rStyle w:val="Hipervnculo"/>
            <w:rFonts w:ascii="Arial Narrow" w:eastAsiaTheme="minorEastAsia" w:hAnsi="Arial Narrow" w:cs="Segoe UI"/>
            <w:color w:val="0070C0"/>
            <w:sz w:val="22"/>
            <w:szCs w:val="22"/>
          </w:rPr>
          <w:t>these</w:t>
        </w:r>
      </w:hyperlink>
      <w:r w:rsidRPr="00B2384B">
        <w:rPr>
          <w:rFonts w:ascii="Arial Narrow" w:hAnsi="Arial Narrow" w:cs="Segoe UI"/>
          <w:color w:val="000000" w:themeColor="text1"/>
          <w:sz w:val="22"/>
          <w:szCs w:val="22"/>
        </w:rPr>
        <w:t> steps.</w:t>
      </w:r>
    </w:p>
    <w:p w14:paraId="0750644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sz w:val="22"/>
          <w:szCs w:val="22"/>
        </w:rPr>
        <w:t>at:</w:t>
      </w:r>
    </w:p>
    <w:p w14:paraId="3222BBE0"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spring.datasource.url</w:t>
      </w:r>
    </w:p>
    <w:p w14:paraId="798E44EE"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.driverClassName</w:t>
      </w:r>
      <w:proofErr w:type="spellEnd"/>
    </w:p>
    <w:p w14:paraId="61F76661"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.username</w:t>
      </w:r>
      <w:proofErr w:type="spellEnd"/>
    </w:p>
    <w:p w14:paraId="6B1F844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.password</w:t>
      </w:r>
      <w:proofErr w:type="spellEnd"/>
    </w:p>
    <w:p w14:paraId="3321BCD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
    <w:p w14:paraId="3055FDBD"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w:t>
      </w:r>
      <w:proofErr w:type="gramStart"/>
      <w:r w:rsidRPr="009A6C36">
        <w:rPr>
          <w:rStyle w:val="py"/>
          <w:rFonts w:ascii="Arial Narrow" w:hAnsi="Arial Narrow"/>
          <w:color w:val="93A1A1"/>
          <w:sz w:val="18"/>
          <w:szCs w:val="18"/>
          <w:bdr w:val="none" w:sz="0" w:space="0" w:color="auto" w:frame="1"/>
          <w:shd w:val="clear" w:color="auto" w:fill="F5F6FA"/>
        </w:rPr>
        <w:t>2.console</w:t>
      </w:r>
      <w:proofErr w:type="gramEnd"/>
      <w:r w:rsidRPr="009A6C36">
        <w:rPr>
          <w:rStyle w:val="py"/>
          <w:rFonts w:ascii="Arial Narrow" w:hAnsi="Arial Narrow"/>
          <w:color w:val="93A1A1"/>
          <w:sz w:val="18"/>
          <w:szCs w:val="18"/>
          <w:bdr w:val="none" w:sz="0" w:space="0" w:color="auto" w:frame="1"/>
          <w:shd w:val="clear" w:color="auto" w:fill="F5F6FA"/>
        </w:rPr>
        <w:t>.enabled</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DF404A3"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w:t>
      </w:r>
      <w:proofErr w:type="gramStart"/>
      <w:r w:rsidRPr="009A6C36">
        <w:rPr>
          <w:rStyle w:val="py"/>
          <w:rFonts w:ascii="Arial Narrow" w:hAnsi="Arial Narrow"/>
          <w:color w:val="93A1A1"/>
          <w:sz w:val="18"/>
          <w:szCs w:val="18"/>
          <w:bdr w:val="none" w:sz="0" w:space="0" w:color="auto" w:frame="1"/>
          <w:shd w:val="clear" w:color="auto" w:fill="F5F6FA"/>
        </w:rPr>
        <w:t>2.console</w:t>
      </w:r>
      <w:proofErr w:type="gramEnd"/>
      <w:r w:rsidRPr="009A6C36">
        <w:rPr>
          <w:rStyle w:val="py"/>
          <w:rFonts w:ascii="Arial Narrow" w:hAnsi="Arial Narrow"/>
          <w:color w:val="93A1A1"/>
          <w:sz w:val="18"/>
          <w:szCs w:val="18"/>
          <w:bdr w:val="none" w:sz="0" w:space="0" w:color="auto" w:frame="1"/>
          <w:shd w:val="clear" w:color="auto" w:fill="F5F6FA"/>
        </w:rPr>
        <w:t>.path</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/database</w:t>
      </w:r>
    </w:p>
    <w:p w14:paraId="4562DE4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spring.h2.console.settings.web-allow-others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7CF5DD0C"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Logging</w:t>
      </w:r>
    </w:p>
    <w:p w14:paraId="7F2E095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The Dataspace Connector provides multiple ways for logging and accessing information. Please find a detailed description on how to set up static and runtime configurations </w:t>
      </w:r>
      <w:hyperlink r:id="rId19" w:history="1">
        <w:r w:rsidRPr="00B2384B">
          <w:rPr>
            <w:rStyle w:val="Hipervnculo"/>
            <w:rFonts w:ascii="Arial Narrow" w:eastAsiaTheme="minorEastAsia" w:hAnsi="Arial Narrow" w:cs="Segoe UI"/>
            <w:color w:val="0070C0"/>
            <w:sz w:val="22"/>
            <w:szCs w:val="22"/>
          </w:rPr>
          <w:t>here</w:t>
        </w:r>
      </w:hyperlink>
      <w:r w:rsidRPr="00B2384B">
        <w:rPr>
          <w:rFonts w:ascii="Arial Narrow" w:hAnsi="Arial Narrow" w:cs="Segoe UI"/>
          <w:sz w:val="22"/>
          <w:szCs w:val="22"/>
        </w:rPr>
        <w:t>.</w:t>
      </w:r>
    </w:p>
    <w:p w14:paraId="24297C1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sz w:val="22"/>
          <w:szCs w:val="22"/>
        </w:rPr>
        <w:t>at:</w:t>
      </w:r>
    </w:p>
    <w:p w14:paraId="66895ED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management.endpoints</w:t>
      </w:r>
      <w:proofErr w:type="gramEnd"/>
      <w:r w:rsidRPr="009A6C36">
        <w:rPr>
          <w:rStyle w:val="py"/>
          <w:rFonts w:ascii="Arial Narrow" w:hAnsi="Arial Narrow"/>
          <w:color w:val="93A1A1"/>
          <w:sz w:val="18"/>
          <w:szCs w:val="18"/>
          <w:bdr w:val="none" w:sz="0" w:space="0" w:color="auto" w:frame="1"/>
          <w:shd w:val="clear" w:color="auto" w:fill="F5F6FA"/>
        </w:rPr>
        <w:t>.enabled</w:t>
      </w:r>
      <w:proofErr w:type="spellEnd"/>
      <w:r w:rsidRPr="009A6C36">
        <w:rPr>
          <w:rStyle w:val="py"/>
          <w:rFonts w:ascii="Arial Narrow" w:hAnsi="Arial Narrow"/>
          <w:color w:val="93A1A1"/>
          <w:sz w:val="18"/>
          <w:szCs w:val="18"/>
          <w:bdr w:val="none" w:sz="0" w:space="0" w:color="auto" w:frame="1"/>
          <w:shd w:val="clear" w:color="auto" w:fill="F5F6FA"/>
        </w:rPr>
        <w:t>-by-default</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3F07F63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management.endpoints.web.exposure</w:t>
      </w:r>
      <w:proofErr w:type="gramEnd"/>
      <w:r w:rsidRPr="009A6C36">
        <w:rPr>
          <w:rStyle w:val="py"/>
          <w:rFonts w:ascii="Arial Narrow" w:hAnsi="Arial Narrow"/>
          <w:color w:val="93A1A1"/>
          <w:sz w:val="18"/>
          <w:szCs w:val="18"/>
          <w:bdr w:val="none" w:sz="0" w:space="0" w:color="auto" w:frame="1"/>
          <w:shd w:val="clear" w:color="auto" w:fill="F5F6FA"/>
        </w:rPr>
        <w:t>.include</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logfile, loggers</w:t>
      </w:r>
    </w:p>
    <w:p w14:paraId="2F7E220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.loggers.enabled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EB61C6"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.logfile.enabled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2512A181"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.logfile.external-file</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./log/dataspaceconnector.log</w:t>
      </w:r>
    </w:p>
    <w:p w14:paraId="56CA8AA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Http tracing is disabled by default: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httptrace.enabled</w:t>
      </w:r>
      <w:proofErr w:type="spellEnd"/>
      <w:proofErr w:type="gramEnd"/>
      <w:r w:rsidRPr="009A6C36">
        <w:rPr>
          <w:rStyle w:val="CdigoHTML"/>
          <w:rFonts w:ascii="Arial Narrow" w:hAnsi="Arial Narrow"/>
          <w:color w:val="5C5962"/>
          <w:sz w:val="22"/>
          <w:szCs w:val="22"/>
          <w:bdr w:val="single" w:sz="6" w:space="2" w:color="EEEBEE" w:frame="1"/>
          <w:shd w:val="clear" w:color="auto" w:fill="F5F6FA"/>
        </w:rPr>
        <w:t>=false</w:t>
      </w:r>
      <w:r w:rsidRPr="00B2384B">
        <w:rPr>
          <w:rFonts w:ascii="Arial Narrow" w:hAnsi="Arial Narrow" w:cs="Segoe UI"/>
          <w:sz w:val="22"/>
          <w:szCs w:val="22"/>
        </w:rPr>
        <w:t>.</w:t>
      </w:r>
    </w:p>
    <w:p w14:paraId="33364319"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Jaeger</w:t>
      </w:r>
    </w:p>
    <w:p w14:paraId="43B8D76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 xml:space="preserve">If </w:t>
      </w:r>
      <w:proofErr w:type="spellStart"/>
      <w:r w:rsidRPr="00B2384B">
        <w:rPr>
          <w:rFonts w:ascii="Arial Narrow" w:hAnsi="Arial Narrow" w:cs="Segoe UI"/>
          <w:sz w:val="22"/>
          <w:szCs w:val="22"/>
        </w:rPr>
        <w:t>your</w:t>
      </w:r>
      <w:proofErr w:type="spellEnd"/>
      <w:r w:rsidRPr="00B2384B">
        <w:rPr>
          <w:rFonts w:ascii="Arial Narrow" w:hAnsi="Arial Narrow" w:cs="Segoe UI"/>
          <w:sz w:val="22"/>
          <w:szCs w:val="22"/>
        </w:rPr>
        <w:t xml:space="preserve"> want to access open telemetry, have a look at </w:t>
      </w:r>
      <w:hyperlink r:id="rId20" w:anchor="docker" w:history="1">
        <w:r w:rsidRPr="00B2384B">
          <w:rPr>
            <w:rStyle w:val="Hipervnculo"/>
            <w:rFonts w:ascii="Arial Narrow" w:eastAsiaTheme="minorEastAsia" w:hAnsi="Arial Narrow" w:cs="Segoe UI"/>
            <w:color w:val="0070C0"/>
            <w:sz w:val="22"/>
            <w:szCs w:val="22"/>
          </w:rPr>
          <w:t>this guide</w:t>
        </w:r>
      </w:hyperlink>
      <w:r w:rsidRPr="00B2384B">
        <w:rPr>
          <w:rFonts w:ascii="Arial Narrow" w:hAnsi="Arial Narrow" w:cs="Segoe UI"/>
          <w:sz w:val="22"/>
          <w:szCs w:val="22"/>
        </w:rPr>
        <w:t>. You can customize the deployment with these lines:</w:t>
      </w:r>
    </w:p>
    <w:p w14:paraId="252D0CB3"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py"/>
          <w:rFonts w:ascii="Arial Narrow" w:hAnsi="Arial Narrow"/>
          <w:color w:val="93A1A1"/>
          <w:sz w:val="18"/>
          <w:szCs w:val="18"/>
          <w:bdr w:val="none" w:sz="0" w:space="0" w:color="auto" w:frame="1"/>
          <w:shd w:val="clear" w:color="auto" w:fill="F5F6FA"/>
        </w:rPr>
        <w:t>opentracing.jaeger.udp-</w:t>
      </w:r>
      <w:proofErr w:type="gramStart"/>
      <w:r w:rsidRPr="009A6C36">
        <w:rPr>
          <w:rStyle w:val="py"/>
          <w:rFonts w:ascii="Arial Narrow" w:hAnsi="Arial Narrow"/>
          <w:color w:val="93A1A1"/>
          <w:sz w:val="18"/>
          <w:szCs w:val="18"/>
          <w:bdr w:val="none" w:sz="0" w:space="0" w:color="auto" w:frame="1"/>
          <w:shd w:val="clear" w:color="auto" w:fill="F5F6FA"/>
        </w:rPr>
        <w:t>sender.host</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localhost</w:t>
      </w:r>
    </w:p>
    <w:p w14:paraId="4C4CE6E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py"/>
          <w:rFonts w:ascii="Arial Narrow" w:hAnsi="Arial Narrow"/>
          <w:color w:val="93A1A1"/>
          <w:sz w:val="18"/>
          <w:szCs w:val="18"/>
          <w:bdr w:val="none" w:sz="0" w:space="0" w:color="auto" w:frame="1"/>
          <w:shd w:val="clear" w:color="auto" w:fill="F5F6FA"/>
        </w:rPr>
        <w:t>opentracing.jaeger.udp-</w:t>
      </w:r>
      <w:proofErr w:type="gramStart"/>
      <w:r w:rsidRPr="009A6C36">
        <w:rPr>
          <w:rStyle w:val="py"/>
          <w:rFonts w:ascii="Arial Narrow" w:hAnsi="Arial Narrow"/>
          <w:color w:val="93A1A1"/>
          <w:sz w:val="18"/>
          <w:szCs w:val="18"/>
          <w:bdr w:val="none" w:sz="0" w:space="0" w:color="auto" w:frame="1"/>
          <w:shd w:val="clear" w:color="auto" w:fill="F5F6FA"/>
        </w:rPr>
        <w:t>sender.port</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6831</w:t>
      </w:r>
    </w:p>
    <w:p w14:paraId="3D43D8E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lastRenderedPageBreak/>
        <w:t>opentracing.jaeger.log-spans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6EE508B5"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Bootstrapping</w:t>
      </w:r>
    </w:p>
    <w:p w14:paraId="638BEC1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If you want to change the base path, which will be used to find properties and catalogs for bootstrapping, you can customize the following line:</w:t>
      </w:r>
    </w:p>
    <w:p w14:paraId="09ECC3DD"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bootstrap.path</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w:t>
      </w:r>
    </w:p>
    <w:p w14:paraId="5B22ADC8"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IDS Settings</w:t>
      </w:r>
    </w:p>
    <w:p w14:paraId="5C71A9D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URLs of the </w:t>
      </w:r>
      <w:hyperlink r:id="rId21" w:history="1">
        <w:r w:rsidRPr="00B2384B">
          <w:rPr>
            <w:rStyle w:val="Hipervnculo"/>
            <w:rFonts w:ascii="Arial Narrow" w:eastAsiaTheme="minorEastAsia" w:hAnsi="Arial Narrow" w:cs="Segoe UI"/>
            <w:color w:val="0070C0"/>
            <w:sz w:val="22"/>
            <w:szCs w:val="22"/>
          </w:rPr>
          <w:t>DAPS</w:t>
        </w:r>
      </w:hyperlink>
      <w:r w:rsidRPr="00B2384B">
        <w:rPr>
          <w:rFonts w:ascii="Arial Narrow" w:hAnsi="Arial Narrow" w:cs="Segoe UI"/>
          <w:sz w:val="22"/>
          <w:szCs w:val="22"/>
        </w:rPr>
        <w:t> for IDS identity management and the Clearing House for contract agreement and data usage logging can be changed within the following lines:</w:t>
      </w:r>
    </w:p>
    <w:p w14:paraId="0F8DBBA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daps.token.url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w:t>
      </w:r>
    </w:p>
    <w:p w14:paraId="4B64DCFE"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daps.key.url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https://daps.aisec.fraunhofer.de/v2/.well-known/jwks.json</w:t>
      </w:r>
    </w:p>
    <w:p w14:paraId="777EE89E"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clearing.house.url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https://ch-ids.aisec.fraunhofer.de/logs/messages/</w:t>
      </w:r>
    </w:p>
    <w:p w14:paraId="5AAEE843"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If you leave the Clearing House address blank, the connector will ignore sending IDS messages to it.</w:t>
      </w:r>
    </w:p>
    <w:p w14:paraId="03113DB7"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Also, for usage control, some settings are provided:</w:t>
      </w:r>
    </w:p>
    <w:p w14:paraId="4779541F"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policy.negotiation</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9CFD69"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policy.allow</w:t>
      </w:r>
      <w:proofErr w:type="spellEnd"/>
      <w:proofErr w:type="gramEnd"/>
      <w:r w:rsidRPr="009A6C36">
        <w:rPr>
          <w:rStyle w:val="py"/>
          <w:rFonts w:ascii="Arial Narrow" w:hAnsi="Arial Narrow"/>
          <w:color w:val="93A1A1"/>
          <w:sz w:val="18"/>
          <w:szCs w:val="18"/>
          <w:bdr w:val="none" w:sz="0" w:space="0" w:color="auto" w:frame="1"/>
          <w:shd w:val="clear" w:color="auto" w:fill="F5F6FA"/>
        </w:rPr>
        <w:t>-unsupported-patterns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5B26EF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policy.framework</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INTERNAL</w:t>
      </w:r>
    </w:p>
    <w:p w14:paraId="095736E6"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Contract negotiation is enabled by default. This forces other Connectors to refer to a valid contract agreement when requesting data access via an </w:t>
      </w:r>
      <w:proofErr w:type="spellStart"/>
      <w:r w:rsidRPr="009A6C36">
        <w:rPr>
          <w:rStyle w:val="CdigoHTML"/>
          <w:rFonts w:ascii="Arial Narrow" w:hAnsi="Arial Narrow"/>
          <w:color w:val="5C5962"/>
          <w:sz w:val="22"/>
          <w:szCs w:val="22"/>
          <w:bdr w:val="single" w:sz="6" w:space="2" w:color="EEEBEE" w:frame="1"/>
          <w:shd w:val="clear" w:color="auto" w:fill="F5F6FA"/>
        </w:rPr>
        <w:t>ArtifactRequestMessage</w:t>
      </w:r>
      <w:proofErr w:type="spellEnd"/>
      <w:r w:rsidRPr="00B2384B">
        <w:rPr>
          <w:rFonts w:ascii="Arial Narrow" w:hAnsi="Arial Narrow" w:cs="Segoe UI"/>
          <w:sz w:val="22"/>
          <w:szCs w:val="22"/>
        </w:rPr>
        <w:t>. If you want to deactivate the policy negotiation, as data provider or data consumer, use the following endpoints or the corresponding line within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proofErr w:type="gramEnd"/>
      <w:r w:rsidRPr="00B2384B">
        <w:rPr>
          <w:rFonts w:ascii="Arial Narrow" w:hAnsi="Arial Narrow" w:cs="Segoe UI"/>
          <w:sz w:val="22"/>
          <w:szCs w:val="22"/>
        </w:rPr>
        <w:t>.</w:t>
      </w:r>
    </w:p>
    <w:p w14:paraId="71E1C821" w14:textId="60DCFAF2"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rPr>
      </w:pPr>
      <w:r w:rsidRPr="009A6C36">
        <w:rPr>
          <w:rFonts w:ascii="Arial Narrow" w:hAnsi="Arial Narrow" w:cs="Segoe UI"/>
          <w:noProof/>
          <w:color w:val="5C5962"/>
        </w:rPr>
        <w:drawing>
          <wp:inline distT="0" distB="0" distL="0" distR="0" wp14:anchorId="7ACD92A4" wp14:editId="62C9555F">
            <wp:extent cx="5943600" cy="674370"/>
            <wp:effectExtent l="0" t="0" r="0" b="0"/>
            <wp:docPr id="2" name="Picture 2" descr="Policy Negoti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cy Negotiation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74370"/>
                    </a:xfrm>
                    <a:prstGeom prst="rect">
                      <a:avLst/>
                    </a:prstGeom>
                    <a:noFill/>
                    <a:ln>
                      <a:noFill/>
                    </a:ln>
                  </pic:spPr>
                </pic:pic>
              </a:graphicData>
            </a:graphic>
          </wp:inline>
        </w:drawing>
      </w:r>
    </w:p>
    <w:p w14:paraId="7DC78B20"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 xml:space="preserve">Note that the Dataspace Connector is able to </w:t>
      </w:r>
      <w:proofErr w:type="gramStart"/>
      <w:r w:rsidRPr="00B2384B">
        <w:rPr>
          <w:rFonts w:ascii="Arial Narrow" w:hAnsi="Arial Narrow" w:cs="Segoe UI"/>
          <w:sz w:val="22"/>
          <w:szCs w:val="22"/>
        </w:rPr>
        <w:t>received</w:t>
      </w:r>
      <w:proofErr w:type="gramEnd"/>
      <w:r w:rsidRPr="00B2384B">
        <w:rPr>
          <w:rFonts w:ascii="Arial Narrow" w:hAnsi="Arial Narrow" w:cs="Segoe UI"/>
          <w:sz w:val="22"/>
          <w:szCs w:val="22"/>
        </w:rPr>
        <w:t xml:space="preserve"> resources with usage policies that follow the IDS policy language but not one of the supported patterns. As, by default, the policy check on the data consumer side would not allow accessing data whose policies cannot be enforced, you are able to ignore unsupported patterns with setting the </w:t>
      </w:r>
      <w:proofErr w:type="spellStart"/>
      <w:r w:rsidRPr="00B2384B">
        <w:rPr>
          <w:rFonts w:ascii="Arial Narrow" w:hAnsi="Arial Narrow" w:cs="Segoe UI"/>
          <w:sz w:val="22"/>
          <w:szCs w:val="22"/>
        </w:rPr>
        <w:t>boolean</w:t>
      </w:r>
      <w:proofErr w:type="spellEnd"/>
      <w:r w:rsidRPr="00B2384B">
        <w:rPr>
          <w:rFonts w:ascii="Arial Narrow" w:hAnsi="Arial Narrow" w:cs="Segoe UI"/>
          <w:sz w:val="22"/>
          <w:szCs w:val="22"/>
        </w:rPr>
        <w:t xml:space="preserve"> at the endpoint </w:t>
      </w:r>
      <w:r w:rsidRPr="009A6C36">
        <w:rPr>
          <w:rStyle w:val="CdigoHTML"/>
          <w:rFonts w:ascii="Arial Narrow" w:hAnsi="Arial Narrow"/>
          <w:color w:val="5C5962"/>
          <w:sz w:val="22"/>
          <w:szCs w:val="22"/>
          <w:bdr w:val="single" w:sz="6" w:space="2" w:color="EEEBEE" w:frame="1"/>
          <w:shd w:val="clear" w:color="auto" w:fill="F5F6FA"/>
        </w:rPr>
        <w:t>/</w:t>
      </w:r>
      <w:proofErr w:type="spellStart"/>
      <w:r w:rsidRPr="009A6C36">
        <w:rPr>
          <w:rStyle w:val="CdigoHTML"/>
          <w:rFonts w:ascii="Arial Narrow" w:hAnsi="Arial Narrow"/>
          <w:color w:val="5C5962"/>
          <w:sz w:val="22"/>
          <w:szCs w:val="22"/>
          <w:bdr w:val="single" w:sz="6" w:space="2" w:color="EEEBEE" w:frame="1"/>
          <w:shd w:val="clear" w:color="auto" w:fill="F5F6FA"/>
        </w:rPr>
        <w:t>api</w:t>
      </w:r>
      <w:proofErr w:type="spellEnd"/>
      <w:r w:rsidRPr="009A6C36">
        <w:rPr>
          <w:rStyle w:val="CdigoHTML"/>
          <w:rFonts w:ascii="Arial Narrow" w:hAnsi="Arial Narrow"/>
          <w:color w:val="5C5962"/>
          <w:sz w:val="22"/>
          <w:szCs w:val="22"/>
          <w:bdr w:val="single" w:sz="6" w:space="2" w:color="EEEBEE" w:frame="1"/>
          <w:shd w:val="clear" w:color="auto" w:fill="F5F6FA"/>
        </w:rPr>
        <w:t>/configuration/pattern</w:t>
      </w:r>
      <w:r w:rsidRPr="009A6C36">
        <w:rPr>
          <w:rFonts w:ascii="Arial Narrow" w:hAnsi="Arial Narrow" w:cs="Segoe UI"/>
          <w:color w:val="5C5962"/>
          <w:sz w:val="22"/>
          <w:szCs w:val="22"/>
        </w:rPr>
        <w:t> </w:t>
      </w:r>
      <w:r w:rsidRPr="00B2384B">
        <w:rPr>
          <w:rFonts w:ascii="Arial Narrow" w:hAnsi="Arial Narrow" w:cs="Segoe UI"/>
          <w:sz w:val="22"/>
          <w:szCs w:val="22"/>
        </w:rPr>
        <w:t>or the property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policy.allow</w:t>
      </w:r>
      <w:proofErr w:type="spellEnd"/>
      <w:proofErr w:type="gramEnd"/>
      <w:r w:rsidRPr="009A6C36">
        <w:rPr>
          <w:rStyle w:val="CdigoHTML"/>
          <w:rFonts w:ascii="Arial Narrow" w:hAnsi="Arial Narrow"/>
          <w:color w:val="5C5962"/>
          <w:sz w:val="22"/>
          <w:szCs w:val="22"/>
          <w:bdr w:val="single" w:sz="6" w:space="2" w:color="EEEBEE" w:frame="1"/>
          <w:shd w:val="clear" w:color="auto" w:fill="F5F6FA"/>
        </w:rPr>
        <w:t>-unsupported-patterns</w:t>
      </w:r>
      <w:r w:rsidRPr="009A6C36">
        <w:rPr>
          <w:rFonts w:ascii="Arial Narrow" w:hAnsi="Arial Narrow" w:cs="Segoe UI"/>
          <w:color w:val="5C5962"/>
          <w:sz w:val="22"/>
          <w:szCs w:val="22"/>
        </w:rPr>
        <w:t> </w:t>
      </w:r>
      <w:r w:rsidRPr="00B2384B">
        <w:rPr>
          <w:rFonts w:ascii="Arial Narrow" w:hAnsi="Arial Narrow" w:cs="Segoe UI"/>
          <w:sz w:val="22"/>
          <w:szCs w:val="22"/>
        </w:rPr>
        <w:t>in the</w:t>
      </w:r>
      <w:r w:rsidRPr="009A6C36">
        <w:rPr>
          <w:rFonts w:ascii="Arial Narrow" w:hAnsi="Arial Narrow" w:cs="Segoe UI"/>
          <w:color w:val="5C5962"/>
          <w:sz w:val="22"/>
          <w:szCs w:val="22"/>
        </w:rPr>
        <w:t> </w:t>
      </w:r>
      <w:proofErr w:type="spell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r w:rsidRPr="009A6C36">
        <w:rPr>
          <w:rFonts w:ascii="Arial Narrow" w:hAnsi="Arial Narrow" w:cs="Segoe UI"/>
          <w:color w:val="5C5962"/>
          <w:sz w:val="22"/>
          <w:szCs w:val="22"/>
        </w:rPr>
        <w:t> </w:t>
      </w:r>
      <w:r w:rsidRPr="00B2384B">
        <w:rPr>
          <w:rFonts w:ascii="Arial Narrow" w:hAnsi="Arial Narrow" w:cs="Segoe UI"/>
          <w:sz w:val="22"/>
          <w:szCs w:val="22"/>
        </w:rPr>
        <w:t>to</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true</w:t>
      </w:r>
      <w:r w:rsidRPr="00B2384B">
        <w:rPr>
          <w:rFonts w:ascii="Arial Narrow" w:hAnsi="Arial Narrow" w:cs="Segoe UI"/>
          <w:sz w:val="22"/>
          <w:szCs w:val="22"/>
        </w:rPr>
        <w:t xml:space="preserve">. As a data consumer, you are bound to concluded contract agreements that are technically mapped to IDS usage policies. Therefore, you </w:t>
      </w:r>
      <w:proofErr w:type="gramStart"/>
      <w:r w:rsidRPr="00B2384B">
        <w:rPr>
          <w:rFonts w:ascii="Arial Narrow" w:hAnsi="Arial Narrow" w:cs="Segoe UI"/>
          <w:sz w:val="22"/>
          <w:szCs w:val="22"/>
        </w:rPr>
        <w:t>have to</w:t>
      </w:r>
      <w:proofErr w:type="gramEnd"/>
      <w:r w:rsidRPr="00B2384B">
        <w:rPr>
          <w:rFonts w:ascii="Arial Narrow" w:hAnsi="Arial Narrow" w:cs="Segoe UI"/>
          <w:sz w:val="22"/>
          <w:szCs w:val="22"/>
        </w:rPr>
        <w:t xml:space="preserve"> ensure, that your backend applications technically enforce the usage policies instead.</w:t>
      </w:r>
    </w:p>
    <w:p w14:paraId="4F1FAAA0" w14:textId="4CC74DCB" w:rsidR="00181906" w:rsidRPr="00D3327B" w:rsidRDefault="009A6C36" w:rsidP="00DF2539">
      <w:pPr>
        <w:pStyle w:val="NormalWeb"/>
        <w:shd w:val="clear" w:color="auto" w:fill="FFFFFF"/>
        <w:spacing w:before="240" w:beforeAutospacing="0" w:after="240" w:afterAutospacing="0"/>
      </w:pPr>
      <w:r w:rsidRPr="009A6C36">
        <w:rPr>
          <w:rFonts w:ascii="Arial Narrow" w:hAnsi="Arial Narrow" w:cs="Segoe UI"/>
          <w:noProof/>
          <w:color w:val="5C5962"/>
        </w:rPr>
        <w:lastRenderedPageBreak/>
        <w:drawing>
          <wp:inline distT="0" distB="0" distL="0" distR="0" wp14:anchorId="3B7F9790" wp14:editId="49399101">
            <wp:extent cx="5943600" cy="680085"/>
            <wp:effectExtent l="0" t="0" r="0" b="5715"/>
            <wp:docPr id="1" name="Picture 1" descr="Unsupported Patter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supported Pattern Setting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80085"/>
                    </a:xfrm>
                    <a:prstGeom prst="rect">
                      <a:avLst/>
                    </a:prstGeom>
                    <a:noFill/>
                    <a:ln>
                      <a:noFill/>
                    </a:ln>
                  </pic:spPr>
                </pic:pic>
              </a:graphicData>
            </a:graphic>
          </wp:inline>
        </w:drawing>
      </w:r>
      <w:r w:rsidR="00181906" w:rsidRPr="00D3327B">
        <w:br w:type="page"/>
      </w:r>
    </w:p>
    <w:p w14:paraId="0CE19E6F" w14:textId="505ED9D6" w:rsidR="00181906" w:rsidRDefault="00B95B46" w:rsidP="00181906">
      <w:pPr>
        <w:pStyle w:val="Ttulo1"/>
      </w:pPr>
      <w:r>
        <w:lastRenderedPageBreak/>
        <w:t>CONFORMITY ANALYSIS</w:t>
      </w:r>
    </w:p>
    <w:p w14:paraId="349545C8" w14:textId="77777777" w:rsidR="00E67169" w:rsidRDefault="00E67169" w:rsidP="00E67169">
      <w:pPr>
        <w:pStyle w:val="Ttulo2"/>
        <w:numPr>
          <w:ilvl w:val="1"/>
          <w:numId w:val="25"/>
        </w:numPr>
        <w:rPr>
          <w:lang w:val="en-US"/>
        </w:rPr>
      </w:pPr>
      <w:r>
        <w:rPr>
          <w:lang w:val="en-US"/>
        </w:rPr>
        <w:t>ANALYSIS OF THE SECURITY STATEMENT</w:t>
      </w:r>
    </w:p>
    <w:p w14:paraId="5DA2CEBD" w14:textId="77777777" w:rsidR="00E67169" w:rsidRDefault="00E67169" w:rsidP="00E67169">
      <w:pPr>
        <w:spacing w:line="240" w:lineRule="auto"/>
        <w:rPr>
          <w:lang w:val="en-US"/>
        </w:rPr>
      </w:pPr>
      <w:r>
        <w:rPr>
          <w:lang w:val="en-US"/>
        </w:rPr>
        <w:t>The information that should be included in this section is at least as follows:</w:t>
      </w:r>
    </w:p>
    <w:p w14:paraId="49E214A2" w14:textId="77777777" w:rsidR="00E67169" w:rsidRDefault="00E67169" w:rsidP="00E67169">
      <w:pPr>
        <w:pStyle w:val="Prrafodelista"/>
        <w:numPr>
          <w:ilvl w:val="0"/>
          <w:numId w:val="26"/>
        </w:num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Evaluator or evaluators in charge of this activity.</w:t>
      </w:r>
    </w:p>
    <w:p w14:paraId="013E5AE1" w14:textId="77777777" w:rsidR="00E67169" w:rsidRDefault="00E67169" w:rsidP="00E67169">
      <w:pPr>
        <w:pStyle w:val="Prrafodelista"/>
        <w:numPr>
          <w:ilvl w:val="0"/>
          <w:numId w:val="26"/>
        </w:numPr>
        <w:shd w:val="clear" w:color="auto" w:fill="FDFDFD"/>
        <w:spacing w:after="0" w:line="276" w:lineRule="auto"/>
        <w:jc w:val="left"/>
        <w:rPr>
          <w:rFonts w:ascii="Segoe UI" w:eastAsia="Times New Roman" w:hAnsi="Segoe UI" w:cs="Segoe UI"/>
          <w:sz w:val="21"/>
          <w:szCs w:val="21"/>
          <w:lang w:val="en" w:eastAsia="es-ES"/>
        </w:rPr>
      </w:pPr>
      <w:r>
        <w:rPr>
          <w:lang w:val="en-US"/>
        </w:rPr>
        <w:t>Reference to the identifier of the evaluated Security Declaration.</w:t>
      </w:r>
    </w:p>
    <w:p w14:paraId="50311CEA" w14:textId="77777777" w:rsidR="00E67169" w:rsidRDefault="00E67169" w:rsidP="00E67169">
      <w:pPr>
        <w:pStyle w:val="Prrafodelista"/>
        <w:numPr>
          <w:ilvl w:val="0"/>
          <w:numId w:val="26"/>
        </w:numPr>
        <w:shd w:val="clear" w:color="auto" w:fill="FDFDFD"/>
        <w:spacing w:after="0" w:line="276" w:lineRule="auto"/>
        <w:jc w:val="left"/>
        <w:rPr>
          <w:rFonts w:ascii="Segoe UI" w:eastAsia="Times New Roman" w:hAnsi="Segoe UI" w:cs="Segoe UI"/>
          <w:sz w:val="21"/>
          <w:szCs w:val="21"/>
          <w:lang w:val="en" w:eastAsia="es-ES"/>
        </w:rPr>
      </w:pPr>
      <w:r>
        <w:rPr>
          <w:lang w:val="en-US"/>
        </w:rPr>
        <w:t>Results of the evaluator's tasks.</w:t>
      </w:r>
    </w:p>
    <w:p w14:paraId="072F192D" w14:textId="77777777" w:rsidR="00E67169" w:rsidRDefault="00E67169" w:rsidP="00E67169">
      <w:pPr>
        <w:pStyle w:val="Prrafodelista"/>
        <w:numPr>
          <w:ilvl w:val="0"/>
          <w:numId w:val="26"/>
        </w:num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No conformities found.</w:t>
      </w:r>
    </w:p>
    <w:p w14:paraId="34E57BF6" w14:textId="77777777" w:rsidR="00E67169" w:rsidRDefault="00E67169" w:rsidP="00E67169">
      <w:pPr>
        <w:pStyle w:val="Prrafodelista"/>
        <w:numPr>
          <w:ilvl w:val="0"/>
          <w:numId w:val="26"/>
        </w:num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Time used for analysis.</w:t>
      </w:r>
    </w:p>
    <w:p w14:paraId="62D15113" w14:textId="77777777" w:rsidR="00E67169" w:rsidRDefault="00E67169" w:rsidP="00E67169">
      <w:pPr>
        <w:pStyle w:val="Ttulo2"/>
        <w:numPr>
          <w:ilvl w:val="1"/>
          <w:numId w:val="25"/>
        </w:numPr>
      </w:pPr>
      <w:r>
        <w:t>ANALYSIS OF DOCUMENTATION</w:t>
      </w:r>
    </w:p>
    <w:p w14:paraId="13203566" w14:textId="77777777" w:rsidR="00E67169" w:rsidRDefault="00E67169" w:rsidP="00E67169">
      <w:p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 xml:space="preserve">The information that should be included in this section is at least as follows: </w:t>
      </w:r>
    </w:p>
    <w:p w14:paraId="55AD4852" w14:textId="77777777" w:rsidR="00E67169" w:rsidRDefault="00E67169" w:rsidP="00E67169">
      <w:pPr>
        <w:pStyle w:val="Prrafodelista"/>
        <w:numPr>
          <w:ilvl w:val="0"/>
          <w:numId w:val="27"/>
        </w:num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Evaluator or evaluators in charge of this activity.</w:t>
      </w:r>
    </w:p>
    <w:p w14:paraId="73BC4974" w14:textId="77777777" w:rsidR="00E67169" w:rsidRDefault="00E67169" w:rsidP="00E67169">
      <w:pPr>
        <w:pStyle w:val="Prrafodelista"/>
        <w:numPr>
          <w:ilvl w:val="0"/>
          <w:numId w:val="27"/>
        </w:num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Documents analyzed.</w:t>
      </w:r>
    </w:p>
    <w:p w14:paraId="195AD4EA" w14:textId="77777777" w:rsidR="00E67169" w:rsidRDefault="00E67169" w:rsidP="00E67169">
      <w:pPr>
        <w:pStyle w:val="Prrafodelista"/>
        <w:numPr>
          <w:ilvl w:val="0"/>
          <w:numId w:val="27"/>
        </w:num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The approach used to perform the analysis.</w:t>
      </w:r>
    </w:p>
    <w:p w14:paraId="4CA6CC87" w14:textId="77777777" w:rsidR="00E67169" w:rsidRDefault="00E67169" w:rsidP="00E67169">
      <w:pPr>
        <w:pStyle w:val="Prrafodelista"/>
        <w:numPr>
          <w:ilvl w:val="0"/>
          <w:numId w:val="27"/>
        </w:num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Results of the evaluator's tasks.</w:t>
      </w:r>
    </w:p>
    <w:p w14:paraId="360147BC" w14:textId="77777777" w:rsidR="00E67169" w:rsidRDefault="00E67169" w:rsidP="00E67169">
      <w:pPr>
        <w:pStyle w:val="Prrafodelista"/>
        <w:numPr>
          <w:ilvl w:val="0"/>
          <w:numId w:val="27"/>
        </w:num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No conformities found.</w:t>
      </w:r>
    </w:p>
    <w:p w14:paraId="6A29D854" w14:textId="77777777" w:rsidR="00E67169" w:rsidRDefault="00E67169" w:rsidP="00E67169">
      <w:pPr>
        <w:pStyle w:val="Prrafodelista"/>
        <w:numPr>
          <w:ilvl w:val="0"/>
          <w:numId w:val="27"/>
        </w:numPr>
        <w:shd w:val="clear" w:color="auto" w:fill="FDFDFD"/>
        <w:spacing w:after="0" w:line="276"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Time used for analysis.</w:t>
      </w:r>
    </w:p>
    <w:p w14:paraId="625CF0F8" w14:textId="77777777" w:rsidR="00E67169" w:rsidRDefault="00E67169" w:rsidP="00E67169">
      <w:pPr>
        <w:pStyle w:val="Ttulo2"/>
        <w:numPr>
          <w:ilvl w:val="1"/>
          <w:numId w:val="25"/>
        </w:numPr>
      </w:pPr>
      <w:r>
        <w:t>PROVEN FUNCTIONALITIES</w:t>
      </w:r>
    </w:p>
    <w:p w14:paraId="22954DDC" w14:textId="77777777" w:rsidR="00E67169" w:rsidRDefault="00E67169" w:rsidP="00E67169">
      <w:pPr>
        <w:rPr>
          <w:rStyle w:val="ts-alignment-element"/>
          <w:lang w:val="en-US"/>
        </w:rPr>
      </w:pP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information</w:t>
      </w:r>
      <w:r>
        <w:rPr>
          <w:rFonts w:ascii="Segoe UI" w:hAnsi="Segoe UI" w:cs="Segoe UI"/>
          <w:sz w:val="21"/>
          <w:szCs w:val="21"/>
          <w:lang w:val="en"/>
        </w:rPr>
        <w:t xml:space="preserve"> </w:t>
      </w:r>
      <w:r>
        <w:rPr>
          <w:rStyle w:val="ts-alignment-element"/>
          <w:rFonts w:ascii="Segoe UI" w:hAnsi="Segoe UI" w:cs="Segoe UI"/>
          <w:sz w:val="21"/>
          <w:szCs w:val="21"/>
          <w:lang w:val="en"/>
        </w:rPr>
        <w:t>that</w:t>
      </w:r>
      <w:r>
        <w:rPr>
          <w:rFonts w:ascii="Segoe UI" w:hAnsi="Segoe UI" w:cs="Segoe UI"/>
          <w:sz w:val="21"/>
          <w:szCs w:val="21"/>
          <w:lang w:val="en"/>
        </w:rPr>
        <w:t xml:space="preserve"> </w:t>
      </w:r>
      <w:r>
        <w:rPr>
          <w:rStyle w:val="ts-alignment-element"/>
          <w:rFonts w:ascii="Segoe UI" w:hAnsi="Segoe UI" w:cs="Segoe UI"/>
          <w:sz w:val="21"/>
          <w:szCs w:val="21"/>
          <w:lang w:val="en"/>
        </w:rPr>
        <w:t>should</w:t>
      </w:r>
      <w:r>
        <w:rPr>
          <w:rFonts w:ascii="Segoe UI" w:hAnsi="Segoe UI" w:cs="Segoe UI"/>
          <w:sz w:val="21"/>
          <w:szCs w:val="21"/>
          <w:lang w:val="en"/>
        </w:rPr>
        <w:t xml:space="preserve"> </w:t>
      </w:r>
      <w:r>
        <w:rPr>
          <w:rStyle w:val="ts-alignment-element"/>
          <w:rFonts w:ascii="Segoe UI" w:hAnsi="Segoe UI" w:cs="Segoe UI"/>
          <w:sz w:val="21"/>
          <w:szCs w:val="21"/>
          <w:lang w:val="en"/>
        </w:rPr>
        <w:t>be</w:t>
      </w:r>
      <w:r>
        <w:rPr>
          <w:rFonts w:ascii="Segoe UI" w:hAnsi="Segoe UI" w:cs="Segoe UI"/>
          <w:sz w:val="21"/>
          <w:szCs w:val="21"/>
          <w:lang w:val="en"/>
        </w:rPr>
        <w:t xml:space="preserve"> </w:t>
      </w:r>
      <w:r>
        <w:rPr>
          <w:rStyle w:val="ts-alignment-element"/>
          <w:rFonts w:ascii="Segoe UI" w:hAnsi="Segoe UI" w:cs="Segoe UI"/>
          <w:sz w:val="21"/>
          <w:szCs w:val="21"/>
          <w:lang w:val="en"/>
        </w:rPr>
        <w:t>included</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this</w:t>
      </w:r>
      <w:r>
        <w:rPr>
          <w:rFonts w:ascii="Segoe UI" w:hAnsi="Segoe UI" w:cs="Segoe UI"/>
          <w:sz w:val="21"/>
          <w:szCs w:val="21"/>
          <w:lang w:val="en"/>
        </w:rPr>
        <w:t xml:space="preserve"> </w:t>
      </w:r>
      <w:r>
        <w:rPr>
          <w:rStyle w:val="ts-alignment-element"/>
          <w:rFonts w:ascii="Segoe UI" w:hAnsi="Segoe UI" w:cs="Segoe UI"/>
          <w:sz w:val="21"/>
          <w:szCs w:val="21"/>
          <w:lang w:val="en"/>
        </w:rPr>
        <w:t>section</w:t>
      </w:r>
      <w:r>
        <w:rPr>
          <w:rFonts w:ascii="Segoe UI" w:hAnsi="Segoe UI" w:cs="Segoe UI"/>
          <w:sz w:val="21"/>
          <w:szCs w:val="21"/>
          <w:lang w:val="en"/>
        </w:rPr>
        <w:t xml:space="preserve"> </w:t>
      </w:r>
      <w:r>
        <w:rPr>
          <w:rStyle w:val="ts-alignment-element"/>
          <w:rFonts w:ascii="Segoe UI" w:hAnsi="Segoe UI" w:cs="Segoe UI"/>
          <w:sz w:val="21"/>
          <w:szCs w:val="21"/>
          <w:lang w:val="en"/>
        </w:rPr>
        <w:t>is</w:t>
      </w:r>
      <w:r>
        <w:rPr>
          <w:rFonts w:ascii="Segoe UI" w:hAnsi="Segoe UI" w:cs="Segoe UI"/>
          <w:sz w:val="21"/>
          <w:szCs w:val="21"/>
          <w:lang w:val="en"/>
        </w:rPr>
        <w:t xml:space="preserve"> </w:t>
      </w:r>
      <w:r>
        <w:rPr>
          <w:rStyle w:val="ts-alignment-element"/>
          <w:rFonts w:ascii="Segoe UI" w:hAnsi="Segoe UI" w:cs="Segoe UI"/>
          <w:sz w:val="21"/>
          <w:szCs w:val="21"/>
          <w:lang w:val="en"/>
        </w:rPr>
        <w:t>at</w:t>
      </w:r>
      <w:r>
        <w:rPr>
          <w:rFonts w:ascii="Segoe UI" w:hAnsi="Segoe UI" w:cs="Segoe UI"/>
          <w:sz w:val="21"/>
          <w:szCs w:val="21"/>
          <w:lang w:val="en"/>
        </w:rPr>
        <w:t xml:space="preserve"> </w:t>
      </w:r>
      <w:r>
        <w:rPr>
          <w:rStyle w:val="ts-alignment-element"/>
          <w:rFonts w:ascii="Segoe UI" w:hAnsi="Segoe UI" w:cs="Segoe UI"/>
          <w:sz w:val="21"/>
          <w:szCs w:val="21"/>
          <w:lang w:val="en"/>
        </w:rPr>
        <w:t>least</w:t>
      </w:r>
      <w:r>
        <w:rPr>
          <w:rFonts w:ascii="Segoe UI" w:hAnsi="Segoe UI" w:cs="Segoe UI"/>
          <w:sz w:val="21"/>
          <w:szCs w:val="21"/>
          <w:lang w:val="en"/>
        </w:rPr>
        <w:t xml:space="preserve"> </w:t>
      </w:r>
      <w:r>
        <w:rPr>
          <w:rStyle w:val="ts-alignment-element"/>
          <w:rFonts w:ascii="Segoe UI" w:hAnsi="Segoe UI" w:cs="Segoe UI"/>
          <w:sz w:val="21"/>
          <w:szCs w:val="21"/>
          <w:lang w:val="en"/>
        </w:rPr>
        <w:t>as</w:t>
      </w:r>
      <w:r>
        <w:rPr>
          <w:rFonts w:ascii="Segoe UI" w:hAnsi="Segoe UI" w:cs="Segoe UI"/>
          <w:sz w:val="21"/>
          <w:szCs w:val="21"/>
          <w:lang w:val="en"/>
        </w:rPr>
        <w:t xml:space="preserve"> </w:t>
      </w:r>
      <w:r>
        <w:rPr>
          <w:rStyle w:val="ts-alignment-element"/>
          <w:rFonts w:ascii="Segoe UI" w:hAnsi="Segoe UI" w:cs="Segoe UI"/>
          <w:sz w:val="21"/>
          <w:szCs w:val="21"/>
          <w:lang w:val="en"/>
        </w:rPr>
        <w:t>follows:</w:t>
      </w:r>
    </w:p>
    <w:p w14:paraId="54D8BCC0" w14:textId="77777777" w:rsidR="00E67169" w:rsidRDefault="00E67169" w:rsidP="00E67169">
      <w:pPr>
        <w:pStyle w:val="Prrafodelista"/>
        <w:numPr>
          <w:ilvl w:val="0"/>
          <w:numId w:val="28"/>
        </w:numPr>
        <w:spacing w:line="256" w:lineRule="auto"/>
        <w:rPr>
          <w:rStyle w:val="ts-alignment-element"/>
          <w:lang w:val="en-US"/>
        </w:rPr>
      </w:pP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or</w:t>
      </w:r>
      <w:r>
        <w:rPr>
          <w:rFonts w:ascii="Segoe UI" w:hAnsi="Segoe UI" w:cs="Segoe UI"/>
          <w:sz w:val="21"/>
          <w:szCs w:val="21"/>
          <w:lang w:val="en"/>
        </w:rPr>
        <w:t xml:space="preserve"> </w:t>
      </w:r>
      <w:r>
        <w:rPr>
          <w:rStyle w:val="ts-alignment-element"/>
          <w:rFonts w:ascii="Segoe UI" w:hAnsi="Segoe UI" w:cs="Segoe UI"/>
          <w:sz w:val="21"/>
          <w:szCs w:val="21"/>
          <w:lang w:val="en"/>
        </w:rPr>
        <w:t>evaluators</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charge</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this</w:t>
      </w:r>
      <w:r>
        <w:rPr>
          <w:rFonts w:ascii="Segoe UI" w:hAnsi="Segoe UI" w:cs="Segoe UI"/>
          <w:sz w:val="21"/>
          <w:szCs w:val="21"/>
          <w:lang w:val="en"/>
        </w:rPr>
        <w:t xml:space="preserve"> </w:t>
      </w:r>
      <w:r>
        <w:rPr>
          <w:rStyle w:val="ts-alignment-element"/>
          <w:rFonts w:ascii="Segoe UI" w:hAnsi="Segoe UI" w:cs="Segoe UI"/>
          <w:sz w:val="21"/>
          <w:szCs w:val="21"/>
          <w:lang w:val="en"/>
        </w:rPr>
        <w:t>activity</w:t>
      </w:r>
    </w:p>
    <w:p w14:paraId="19CDE4B3" w14:textId="77777777" w:rsidR="00E67169" w:rsidRDefault="00E67169" w:rsidP="00E67169">
      <w:pPr>
        <w:pStyle w:val="Prrafodelista"/>
        <w:numPr>
          <w:ilvl w:val="0"/>
          <w:numId w:val="28"/>
        </w:numPr>
        <w:spacing w:line="256" w:lineRule="auto"/>
        <w:rPr>
          <w:rStyle w:val="ts-alignment-element"/>
          <w:lang w:val="en-US"/>
        </w:rPr>
      </w:pPr>
      <w:r>
        <w:rPr>
          <w:rStyle w:val="ts-alignment-element"/>
          <w:rFonts w:ascii="Segoe UI" w:hAnsi="Segoe UI" w:cs="Segoe UI"/>
          <w:sz w:val="21"/>
          <w:szCs w:val="21"/>
          <w:lang w:val="en"/>
        </w:rPr>
        <w:t>Justification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sample</w:t>
      </w:r>
      <w:r>
        <w:rPr>
          <w:rFonts w:ascii="Segoe UI" w:hAnsi="Segoe UI" w:cs="Segoe UI"/>
          <w:sz w:val="21"/>
          <w:szCs w:val="21"/>
          <w:lang w:val="en"/>
        </w:rPr>
        <w:t xml:space="preserve"> </w:t>
      </w:r>
      <w:r>
        <w:rPr>
          <w:rStyle w:val="ts-alignment-element"/>
          <w:rFonts w:ascii="Segoe UI" w:hAnsi="Segoe UI" w:cs="Segoe UI"/>
          <w:sz w:val="21"/>
          <w:szCs w:val="21"/>
          <w:lang w:val="en"/>
        </w:rPr>
        <w:t>used.</w:t>
      </w:r>
    </w:p>
    <w:p w14:paraId="0ACB5D6E" w14:textId="77777777" w:rsidR="00E67169" w:rsidRDefault="00E67169" w:rsidP="00E67169">
      <w:pPr>
        <w:pStyle w:val="Prrafodelista"/>
        <w:numPr>
          <w:ilvl w:val="0"/>
          <w:numId w:val="28"/>
        </w:numPr>
        <w:spacing w:line="256" w:lineRule="auto"/>
      </w:pPr>
      <w:r>
        <w:rPr>
          <w:rStyle w:val="ts-alignment-element"/>
          <w:rFonts w:ascii="Segoe UI" w:hAnsi="Segoe UI" w:cs="Segoe UI"/>
          <w:sz w:val="21"/>
          <w:szCs w:val="21"/>
          <w:lang w:val="en"/>
        </w:rPr>
        <w:t>Information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test.</w:t>
      </w:r>
    </w:p>
    <w:p w14:paraId="36CBF37E" w14:textId="77777777" w:rsidR="00E67169" w:rsidRDefault="00E67169" w:rsidP="00E67169">
      <w:pPr>
        <w:pStyle w:val="Prrafodelista"/>
        <w:numPr>
          <w:ilvl w:val="0"/>
          <w:numId w:val="28"/>
        </w:numPr>
        <w:spacing w:line="256" w:lineRule="auto"/>
        <w:rPr>
          <w:rStyle w:val="ts-alignment-element"/>
          <w:lang w:val="en-US"/>
        </w:rPr>
      </w:pPr>
      <w:r>
        <w:rPr>
          <w:rStyle w:val="ts-alignment-element"/>
          <w:rFonts w:ascii="Segoe UI" w:hAnsi="Segoe UI" w:cs="Segoe UI"/>
          <w:sz w:val="21"/>
          <w:szCs w:val="21"/>
          <w:lang w:val="en"/>
        </w:rPr>
        <w:t>Nonconformities</w:t>
      </w:r>
      <w:r>
        <w:rPr>
          <w:rFonts w:ascii="Segoe UI" w:hAnsi="Segoe UI" w:cs="Segoe UI"/>
          <w:sz w:val="21"/>
          <w:szCs w:val="21"/>
          <w:lang w:val="en"/>
        </w:rPr>
        <w:t xml:space="preserve"> </w:t>
      </w:r>
      <w:r>
        <w:rPr>
          <w:rStyle w:val="ts-alignment-element"/>
          <w:rFonts w:ascii="Segoe UI" w:hAnsi="Segoe UI" w:cs="Segoe UI"/>
          <w:sz w:val="21"/>
          <w:szCs w:val="21"/>
          <w:lang w:val="en"/>
        </w:rPr>
        <w:t>found</w:t>
      </w:r>
      <w:r>
        <w:rPr>
          <w:rFonts w:ascii="Segoe UI" w:hAnsi="Segoe UI" w:cs="Segoe UI"/>
          <w:sz w:val="21"/>
          <w:szCs w:val="21"/>
          <w:lang w:val="en"/>
        </w:rPr>
        <w:t xml:space="preserve"> </w:t>
      </w:r>
      <w:r>
        <w:rPr>
          <w:rStyle w:val="ts-alignment-element"/>
          <w:rFonts w:ascii="Segoe UI" w:hAnsi="Segoe UI" w:cs="Segoe UI"/>
          <w:sz w:val="21"/>
          <w:szCs w:val="21"/>
          <w:lang w:val="en"/>
        </w:rPr>
        <w:t>and</w:t>
      </w:r>
      <w:r>
        <w:rPr>
          <w:rFonts w:ascii="Segoe UI" w:hAnsi="Segoe UI" w:cs="Segoe UI"/>
          <w:sz w:val="21"/>
          <w:szCs w:val="21"/>
          <w:lang w:val="en"/>
        </w:rPr>
        <w:t xml:space="preserve"> </w:t>
      </w:r>
      <w:r>
        <w:rPr>
          <w:rStyle w:val="ts-alignment-element"/>
          <w:rFonts w:ascii="Segoe UI" w:hAnsi="Segoe UI" w:cs="Segoe UI"/>
          <w:sz w:val="21"/>
          <w:szCs w:val="21"/>
          <w:lang w:val="en"/>
        </w:rPr>
        <w:t>their</w:t>
      </w:r>
      <w:r>
        <w:rPr>
          <w:rFonts w:ascii="Segoe UI" w:hAnsi="Segoe UI" w:cs="Segoe UI"/>
          <w:sz w:val="21"/>
          <w:szCs w:val="21"/>
          <w:lang w:val="en"/>
        </w:rPr>
        <w:t xml:space="preserve"> </w:t>
      </w:r>
      <w:r>
        <w:rPr>
          <w:rStyle w:val="ts-alignment-element"/>
          <w:rFonts w:ascii="Segoe UI" w:hAnsi="Segoe UI" w:cs="Segoe UI"/>
          <w:sz w:val="21"/>
          <w:szCs w:val="21"/>
          <w:lang w:val="en"/>
        </w:rPr>
        <w:t>associated</w:t>
      </w:r>
      <w:r>
        <w:rPr>
          <w:rFonts w:ascii="Segoe UI" w:hAnsi="Segoe UI" w:cs="Segoe UI"/>
          <w:sz w:val="21"/>
          <w:szCs w:val="21"/>
          <w:lang w:val="en"/>
        </w:rPr>
        <w:t xml:space="preserve"> </w:t>
      </w:r>
      <w:r>
        <w:rPr>
          <w:rStyle w:val="ts-alignment-element"/>
          <w:rFonts w:ascii="Segoe UI" w:hAnsi="Segoe UI" w:cs="Segoe UI"/>
          <w:sz w:val="21"/>
          <w:szCs w:val="21"/>
          <w:lang w:val="en"/>
        </w:rPr>
        <w:t>results.</w:t>
      </w:r>
    </w:p>
    <w:p w14:paraId="4948FAE5" w14:textId="77777777" w:rsidR="00E67169" w:rsidRDefault="00E67169" w:rsidP="00E67169">
      <w:pPr>
        <w:pStyle w:val="Prrafodelista"/>
        <w:numPr>
          <w:ilvl w:val="0"/>
          <w:numId w:val="28"/>
        </w:numPr>
        <w:spacing w:line="256" w:lineRule="auto"/>
        <w:rPr>
          <w:rStyle w:val="ts-alignment-element"/>
          <w:lang w:val="en-US"/>
        </w:rPr>
      </w:pPr>
      <w:r>
        <w:rPr>
          <w:rStyle w:val="ts-alignment-element"/>
          <w:rFonts w:ascii="Segoe UI" w:hAnsi="Segoe UI" w:cs="Segoe UI"/>
          <w:sz w:val="21"/>
          <w:szCs w:val="21"/>
        </w:rPr>
        <w:t>Time</w:t>
      </w:r>
      <w:r>
        <w:rPr>
          <w:rFonts w:ascii="Segoe UI" w:hAnsi="Segoe UI" w:cs="Segoe UI"/>
          <w:sz w:val="21"/>
          <w:szCs w:val="21"/>
        </w:rPr>
        <w:t xml:space="preserve"> </w:t>
      </w:r>
      <w:proofErr w:type="spellStart"/>
      <w:r>
        <w:rPr>
          <w:rStyle w:val="ts-alignment-element"/>
          <w:rFonts w:ascii="Segoe UI" w:hAnsi="Segoe UI" w:cs="Segoe UI"/>
          <w:sz w:val="21"/>
          <w:szCs w:val="21"/>
        </w:rPr>
        <w:t>used</w:t>
      </w:r>
      <w:proofErr w:type="spellEnd"/>
      <w:r>
        <w:rPr>
          <w:rFonts w:ascii="Segoe UI" w:hAnsi="Segoe UI" w:cs="Segoe UI"/>
          <w:sz w:val="21"/>
          <w:szCs w:val="21"/>
        </w:rPr>
        <w:t xml:space="preserve"> </w:t>
      </w:r>
      <w:proofErr w:type="spellStart"/>
      <w:r>
        <w:rPr>
          <w:rStyle w:val="ts-alignment-element"/>
          <w:rFonts w:ascii="Segoe UI" w:hAnsi="Segoe UI" w:cs="Segoe UI"/>
          <w:sz w:val="21"/>
          <w:szCs w:val="21"/>
        </w:rPr>
        <w:t>for</w:t>
      </w:r>
      <w:proofErr w:type="spellEnd"/>
      <w:r>
        <w:rPr>
          <w:rFonts w:ascii="Segoe UI" w:hAnsi="Segoe UI" w:cs="Segoe UI"/>
          <w:sz w:val="21"/>
          <w:szCs w:val="21"/>
        </w:rPr>
        <w:t xml:space="preserve"> </w:t>
      </w:r>
      <w:proofErr w:type="spellStart"/>
      <w:r>
        <w:rPr>
          <w:rStyle w:val="ts-alignment-element"/>
          <w:rFonts w:ascii="Segoe UI" w:hAnsi="Segoe UI" w:cs="Segoe UI"/>
          <w:sz w:val="21"/>
          <w:szCs w:val="21"/>
        </w:rPr>
        <w:t>testing</w:t>
      </w:r>
      <w:proofErr w:type="spellEnd"/>
      <w:r>
        <w:rPr>
          <w:rStyle w:val="ts-alignment-element"/>
          <w:rFonts w:ascii="Segoe UI" w:hAnsi="Segoe UI" w:cs="Segoe UI"/>
          <w:sz w:val="21"/>
          <w:szCs w:val="21"/>
        </w:rPr>
        <w:t>.</w:t>
      </w:r>
    </w:p>
    <w:p w14:paraId="0FCE0008" w14:textId="77777777" w:rsidR="00E67169" w:rsidRDefault="00E67169" w:rsidP="00E67169">
      <w:pPr>
        <w:rPr>
          <w:rFonts w:ascii="Segoe UI" w:hAnsi="Segoe UI" w:cs="Segoe UI"/>
          <w:sz w:val="21"/>
          <w:szCs w:val="21"/>
          <w:lang w:val="en"/>
        </w:rPr>
      </w:pPr>
      <w:r>
        <w:rPr>
          <w:rStyle w:val="ts-alignment-element"/>
          <w:rFonts w:ascii="Segoe UI" w:hAnsi="Segoe UI" w:cs="Segoe UI"/>
          <w:sz w:val="21"/>
          <w:szCs w:val="21"/>
          <w:lang w:val="en"/>
        </w:rPr>
        <w:t>For</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function</w:t>
      </w:r>
      <w:r>
        <w:rPr>
          <w:rFonts w:ascii="Segoe UI" w:hAnsi="Segoe UI" w:cs="Segoe UI"/>
          <w:sz w:val="21"/>
          <w:szCs w:val="21"/>
          <w:lang w:val="en"/>
        </w:rPr>
        <w:t xml:space="preserve"> </w:t>
      </w:r>
      <w:r>
        <w:rPr>
          <w:rStyle w:val="ts-alignment-element"/>
          <w:rFonts w:ascii="Segoe UI" w:hAnsi="Segoe UI" w:cs="Segoe UI"/>
          <w:sz w:val="21"/>
          <w:szCs w:val="21"/>
          <w:lang w:val="en"/>
        </w:rPr>
        <w:t>tested,</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must</w:t>
      </w:r>
      <w:r>
        <w:rPr>
          <w:rFonts w:ascii="Segoe UI" w:hAnsi="Segoe UI" w:cs="Segoe UI"/>
          <w:sz w:val="21"/>
          <w:szCs w:val="21"/>
          <w:lang w:val="en"/>
        </w:rPr>
        <w:t xml:space="preserve"> </w:t>
      </w:r>
      <w:r>
        <w:rPr>
          <w:rStyle w:val="ts-alignment-element"/>
          <w:rFonts w:ascii="Segoe UI" w:hAnsi="Segoe UI" w:cs="Segoe UI"/>
          <w:sz w:val="21"/>
          <w:szCs w:val="21"/>
          <w:lang w:val="en"/>
        </w:rPr>
        <w:t>fill</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following</w:t>
      </w:r>
      <w:r>
        <w:rPr>
          <w:rFonts w:ascii="Segoe UI" w:hAnsi="Segoe UI" w:cs="Segoe UI"/>
          <w:sz w:val="21"/>
          <w:szCs w:val="21"/>
          <w:lang w:val="en"/>
        </w:rPr>
        <w:t xml:space="preserve"> </w:t>
      </w:r>
      <w:r>
        <w:rPr>
          <w:rStyle w:val="ts-alignment-element"/>
          <w:rFonts w:ascii="Segoe UI" w:hAnsi="Segoe UI" w:cs="Segoe UI"/>
          <w:sz w:val="21"/>
          <w:szCs w:val="21"/>
          <w:lang w:val="en"/>
        </w:rPr>
        <w:t>"Test</w:t>
      </w:r>
      <w:r>
        <w:rPr>
          <w:rFonts w:ascii="Segoe UI" w:hAnsi="Segoe UI" w:cs="Segoe UI"/>
          <w:sz w:val="21"/>
          <w:szCs w:val="21"/>
          <w:lang w:val="en"/>
        </w:rPr>
        <w:t xml:space="preserve"> </w:t>
      </w:r>
      <w:r>
        <w:rPr>
          <w:rStyle w:val="ts-alignment-element"/>
          <w:rFonts w:ascii="Segoe UI" w:hAnsi="Segoe UI" w:cs="Segoe UI"/>
          <w:sz w:val="21"/>
          <w:szCs w:val="21"/>
          <w:lang w:val="en"/>
        </w:rPr>
        <w:t>Case"</w:t>
      </w:r>
      <w:r>
        <w:rPr>
          <w:rFonts w:ascii="Segoe UI" w:hAnsi="Segoe UI" w:cs="Segoe UI"/>
          <w:sz w:val="21"/>
          <w:szCs w:val="21"/>
          <w:lang w:val="en"/>
        </w:rPr>
        <w:t xml:space="preserve"> </w:t>
      </w:r>
      <w:r>
        <w:rPr>
          <w:rStyle w:val="ts-alignment-element"/>
          <w:rFonts w:ascii="Segoe UI" w:hAnsi="Segoe UI" w:cs="Segoe UI"/>
          <w:sz w:val="21"/>
          <w:szCs w:val="21"/>
          <w:lang w:val="en"/>
        </w:rPr>
        <w:t>template:</w:t>
      </w:r>
    </w:p>
    <w:tbl>
      <w:tblPr>
        <w:tblStyle w:val="TableNormal1"/>
        <w:tblW w:w="8490"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2830"/>
        <w:gridCol w:w="1416"/>
        <w:gridCol w:w="1413"/>
        <w:gridCol w:w="2831"/>
      </w:tblGrid>
      <w:tr w:rsidR="00E67169" w14:paraId="0465F4F2" w14:textId="77777777" w:rsidTr="00E67169">
        <w:trPr>
          <w:trHeight w:val="492"/>
        </w:trPr>
        <w:tc>
          <w:tcPr>
            <w:tcW w:w="4247" w:type="dxa"/>
            <w:gridSpan w:val="2"/>
            <w:tcBorders>
              <w:top w:val="single" w:sz="4" w:space="0" w:color="5B9BD4"/>
              <w:left w:val="single" w:sz="4" w:space="0" w:color="5B9BD4"/>
              <w:bottom w:val="single" w:sz="4" w:space="0" w:color="5B9BD4"/>
              <w:right w:val="single" w:sz="4" w:space="0" w:color="5B9BD4"/>
            </w:tcBorders>
            <w:shd w:val="clear" w:color="auto" w:fill="2D74B5"/>
            <w:hideMark/>
          </w:tcPr>
          <w:p w14:paraId="6CE3E867" w14:textId="77777777" w:rsidR="00E67169" w:rsidRDefault="00E67169">
            <w:pPr>
              <w:pStyle w:val="TableParagraph"/>
              <w:spacing w:before="199" w:line="273" w:lineRule="exact"/>
              <w:jc w:val="center"/>
              <w:rPr>
                <w:rFonts w:ascii="Arial Narrow" w:hAnsi="Arial Narrow"/>
                <w:b/>
                <w:lang w:val="en-US" w:eastAsia="en-US"/>
              </w:rPr>
            </w:pPr>
            <w:r>
              <w:rPr>
                <w:rFonts w:ascii="Arial Narrow" w:hAnsi="Arial Narrow"/>
                <w:b/>
                <w:color w:val="FFFAEF"/>
                <w:sz w:val="24"/>
                <w:szCs w:val="24"/>
                <w:lang w:val="en-US" w:eastAsia="en-US"/>
              </w:rPr>
              <w:t>Test identifier</w:t>
            </w:r>
          </w:p>
        </w:tc>
        <w:tc>
          <w:tcPr>
            <w:tcW w:w="4246" w:type="dxa"/>
            <w:gridSpan w:val="2"/>
            <w:tcBorders>
              <w:top w:val="single" w:sz="4" w:space="0" w:color="5B9BD4"/>
              <w:left w:val="single" w:sz="4" w:space="0" w:color="5B9BD4"/>
              <w:bottom w:val="single" w:sz="4" w:space="0" w:color="5B9BD4"/>
              <w:right w:val="single" w:sz="4" w:space="0" w:color="5B9BD4"/>
            </w:tcBorders>
            <w:shd w:val="clear" w:color="auto" w:fill="2D74B5"/>
            <w:hideMark/>
          </w:tcPr>
          <w:p w14:paraId="7E57ABC7" w14:textId="77777777" w:rsidR="00E67169" w:rsidRDefault="00E67169">
            <w:pPr>
              <w:pStyle w:val="TableParagraph"/>
              <w:spacing w:before="199" w:line="273" w:lineRule="exact"/>
              <w:ind w:left="1413"/>
              <w:rPr>
                <w:rFonts w:ascii="Arial Narrow" w:hAnsi="Arial Narrow"/>
                <w:lang w:val="en-US" w:eastAsia="en-US"/>
              </w:rPr>
            </w:pPr>
            <w:r>
              <w:rPr>
                <w:rFonts w:ascii="Arial Narrow" w:hAnsi="Arial Narrow"/>
                <w:color w:val="FFFAEF"/>
                <w:sz w:val="24"/>
                <w:szCs w:val="24"/>
                <w:lang w:val="en-US" w:eastAsia="en-US"/>
              </w:rPr>
              <w:t>(</w:t>
            </w:r>
            <w:proofErr w:type="spellStart"/>
            <w:proofErr w:type="gramStart"/>
            <w:r>
              <w:rPr>
                <w:rFonts w:ascii="Arial Narrow" w:hAnsi="Arial Narrow"/>
                <w:color w:val="FFFAEF"/>
                <w:sz w:val="24"/>
                <w:szCs w:val="24"/>
                <w:lang w:val="en-US" w:eastAsia="en-US"/>
              </w:rPr>
              <w:t>Ej</w:t>
            </w:r>
            <w:proofErr w:type="spellEnd"/>
            <w:r>
              <w:rPr>
                <w:rFonts w:ascii="Arial Narrow" w:hAnsi="Arial Narrow"/>
                <w:color w:val="FFFAEF"/>
                <w:sz w:val="24"/>
                <w:szCs w:val="24"/>
                <w:lang w:val="en-US" w:eastAsia="en-US"/>
              </w:rPr>
              <w:t>.-</w:t>
            </w:r>
            <w:proofErr w:type="gramEnd"/>
            <w:r>
              <w:rPr>
                <w:rFonts w:ascii="Arial Narrow" w:hAnsi="Arial Narrow"/>
                <w:color w:val="FFFAEF"/>
                <w:sz w:val="24"/>
                <w:szCs w:val="24"/>
                <w:lang w:val="en-US" w:eastAsia="en-US"/>
              </w:rPr>
              <w:t xml:space="preserve"> TEST_0xx)</w:t>
            </w:r>
          </w:p>
        </w:tc>
      </w:tr>
      <w:tr w:rsidR="00E67169" w14:paraId="474B938F" w14:textId="77777777" w:rsidTr="00E67169">
        <w:trPr>
          <w:trHeight w:val="494"/>
        </w:trPr>
        <w:tc>
          <w:tcPr>
            <w:tcW w:w="4247" w:type="dxa"/>
            <w:gridSpan w:val="2"/>
            <w:vMerge w:val="restart"/>
            <w:tcBorders>
              <w:top w:val="single" w:sz="4" w:space="0" w:color="5B9BD4"/>
              <w:left w:val="single" w:sz="4" w:space="0" w:color="5B9BD4"/>
              <w:bottom w:val="single" w:sz="4" w:space="0" w:color="5B9BD4"/>
              <w:right w:val="single" w:sz="4" w:space="0" w:color="5B9BD4"/>
            </w:tcBorders>
            <w:shd w:val="clear" w:color="auto" w:fill="FFFAEF"/>
          </w:tcPr>
          <w:p w14:paraId="5672A0EF" w14:textId="77777777" w:rsidR="00E67169" w:rsidRDefault="00E67169">
            <w:pPr>
              <w:pStyle w:val="TableParagraph"/>
              <w:spacing w:before="0"/>
              <w:ind w:left="0"/>
              <w:rPr>
                <w:rFonts w:ascii="Arial Narrow" w:hAnsi="Arial Narrow"/>
                <w:lang w:val="en-US" w:eastAsia="en-US"/>
              </w:rPr>
            </w:pPr>
          </w:p>
          <w:p w14:paraId="0694D36F" w14:textId="77777777" w:rsidR="00E67169" w:rsidRDefault="00E67169">
            <w:pPr>
              <w:pStyle w:val="TableParagraph"/>
              <w:spacing w:before="157"/>
              <w:rPr>
                <w:rFonts w:ascii="Arial Narrow" w:hAnsi="Arial Narrow"/>
                <w:b/>
                <w:lang w:val="en-US" w:eastAsia="en-US"/>
              </w:rPr>
            </w:pPr>
            <w:r>
              <w:rPr>
                <w:rFonts w:ascii="Arial Narrow" w:hAnsi="Arial Narrow"/>
                <w:b/>
                <w:lang w:val="en-US" w:eastAsia="en-US"/>
              </w:rPr>
              <w:t xml:space="preserve">Proven functionality: </w:t>
            </w:r>
          </w:p>
        </w:tc>
        <w:tc>
          <w:tcPr>
            <w:tcW w:w="4246" w:type="dxa"/>
            <w:gridSpan w:val="2"/>
            <w:tcBorders>
              <w:top w:val="single" w:sz="4" w:space="0" w:color="5B9BD4"/>
              <w:left w:val="single" w:sz="4" w:space="0" w:color="5B9BD4"/>
              <w:bottom w:val="single" w:sz="4" w:space="0" w:color="5B9BD4"/>
              <w:right w:val="single" w:sz="4" w:space="0" w:color="5B9BD4"/>
            </w:tcBorders>
            <w:shd w:val="clear" w:color="auto" w:fill="FFFAEF"/>
            <w:hideMark/>
          </w:tcPr>
          <w:p w14:paraId="167FFE4D" w14:textId="77777777" w:rsidR="00E67169" w:rsidRDefault="00E67169">
            <w:pPr>
              <w:pStyle w:val="TableParagraph"/>
              <w:spacing w:before="199" w:line="274" w:lineRule="exact"/>
              <w:rPr>
                <w:rFonts w:ascii="Arial Narrow" w:hAnsi="Arial Narrow"/>
                <w:lang w:val="en-US" w:eastAsia="en-US"/>
              </w:rPr>
            </w:pPr>
            <w:r>
              <w:rPr>
                <w:rFonts w:ascii="Arial Narrow" w:hAnsi="Arial Narrow"/>
                <w:lang w:val="en-US" w:eastAsia="en-US"/>
              </w:rPr>
              <w:t>Evaluator:</w:t>
            </w:r>
          </w:p>
        </w:tc>
      </w:tr>
      <w:tr w:rsidR="00E67169" w14:paraId="3A390071" w14:textId="77777777" w:rsidTr="00E67169">
        <w:trPr>
          <w:trHeight w:val="492"/>
        </w:trPr>
        <w:tc>
          <w:tcPr>
            <w:tcW w:w="11323" w:type="dxa"/>
            <w:gridSpan w:val="2"/>
            <w:vMerge/>
            <w:tcBorders>
              <w:top w:val="single" w:sz="4" w:space="0" w:color="5B9BD4"/>
              <w:left w:val="single" w:sz="4" w:space="0" w:color="5B9BD4"/>
              <w:bottom w:val="single" w:sz="4" w:space="0" w:color="5B9BD4"/>
              <w:right w:val="single" w:sz="4" w:space="0" w:color="5B9BD4"/>
            </w:tcBorders>
            <w:vAlign w:val="center"/>
            <w:hideMark/>
          </w:tcPr>
          <w:p w14:paraId="3968A8A5" w14:textId="77777777" w:rsidR="00E67169" w:rsidRDefault="00E67169">
            <w:pPr>
              <w:jc w:val="left"/>
              <w:rPr>
                <w:rFonts w:eastAsia="Calibri" w:cs="Calibri"/>
                <w:b/>
                <w:lang w:val="en-US" w:bidi="es-ES"/>
              </w:rPr>
            </w:pPr>
          </w:p>
        </w:tc>
        <w:tc>
          <w:tcPr>
            <w:tcW w:w="4246" w:type="dxa"/>
            <w:gridSpan w:val="2"/>
            <w:tcBorders>
              <w:top w:val="single" w:sz="4" w:space="0" w:color="5B9BD4"/>
              <w:left w:val="single" w:sz="4" w:space="0" w:color="5B9BD4"/>
              <w:bottom w:val="single" w:sz="4" w:space="0" w:color="5B9BD4"/>
              <w:right w:val="single" w:sz="4" w:space="0" w:color="5B9BD4"/>
            </w:tcBorders>
            <w:shd w:val="clear" w:color="auto" w:fill="FFFAEF"/>
            <w:hideMark/>
          </w:tcPr>
          <w:p w14:paraId="7F1A97A8" w14:textId="77777777" w:rsidR="00E67169" w:rsidRDefault="00E67169">
            <w:pPr>
              <w:pStyle w:val="TableParagraph"/>
              <w:spacing w:before="199"/>
              <w:ind w:right="216"/>
              <w:rPr>
                <w:sz w:val="24"/>
                <w:lang w:val="en-US" w:eastAsia="en-US"/>
              </w:rPr>
            </w:pPr>
            <w:proofErr w:type="spellStart"/>
            <w:r>
              <w:rPr>
                <w:rFonts w:ascii="Arial Narrow" w:hAnsi="Arial Narrow"/>
                <w:lang w:val="en-US" w:eastAsia="en-US"/>
              </w:rPr>
              <w:t>Objetive</w:t>
            </w:r>
            <w:proofErr w:type="spellEnd"/>
            <w:r>
              <w:rPr>
                <w:rFonts w:ascii="Arial Narrow" w:hAnsi="Arial Narrow"/>
                <w:lang w:val="en-US" w:eastAsia="en-US"/>
              </w:rPr>
              <w:t xml:space="preserve"> of the test:</w:t>
            </w:r>
            <w:r>
              <w:rPr>
                <w:sz w:val="24"/>
                <w:lang w:val="en-US" w:eastAsia="en-US"/>
              </w:rPr>
              <w:t xml:space="preserve"> </w:t>
            </w:r>
          </w:p>
        </w:tc>
      </w:tr>
      <w:tr w:rsidR="00E67169" w14:paraId="2BDC2B3A" w14:textId="77777777" w:rsidTr="00E67169">
        <w:trPr>
          <w:trHeight w:val="489"/>
        </w:trPr>
        <w:tc>
          <w:tcPr>
            <w:tcW w:w="8493" w:type="dxa"/>
            <w:gridSpan w:val="4"/>
            <w:tcBorders>
              <w:top w:val="single" w:sz="4" w:space="0" w:color="5B9BD4"/>
              <w:left w:val="single" w:sz="4" w:space="0" w:color="5B9BD4"/>
              <w:bottom w:val="double" w:sz="2" w:space="0" w:color="5B9BD4"/>
              <w:right w:val="single" w:sz="4" w:space="0" w:color="5B9BD4"/>
            </w:tcBorders>
            <w:shd w:val="clear" w:color="auto" w:fill="FFFAEF"/>
            <w:hideMark/>
          </w:tcPr>
          <w:p w14:paraId="37D2C4FF" w14:textId="77777777" w:rsidR="00E67169" w:rsidRDefault="00E67169">
            <w:pPr>
              <w:pStyle w:val="TableParagraph"/>
              <w:spacing w:line="271" w:lineRule="exact"/>
              <w:rPr>
                <w:rFonts w:ascii="Arial Narrow" w:hAnsi="Arial Narrow"/>
                <w:b/>
                <w:lang w:val="en-US" w:eastAsia="en-US"/>
              </w:rPr>
            </w:pPr>
            <w:r>
              <w:rPr>
                <w:rFonts w:ascii="Arial Narrow" w:hAnsi="Arial Narrow"/>
                <w:b/>
                <w:lang w:val="en-US" w:eastAsia="en-US"/>
              </w:rPr>
              <w:lastRenderedPageBreak/>
              <w:t xml:space="preserve">Test scenario: </w:t>
            </w:r>
          </w:p>
        </w:tc>
      </w:tr>
      <w:tr w:rsidR="00E67169" w14:paraId="1139C8F3" w14:textId="77777777" w:rsidTr="00E67169">
        <w:trPr>
          <w:trHeight w:val="489"/>
        </w:trPr>
        <w:tc>
          <w:tcPr>
            <w:tcW w:w="2831" w:type="dxa"/>
            <w:tcBorders>
              <w:top w:val="double" w:sz="2" w:space="0" w:color="5B9BD4"/>
              <w:left w:val="single" w:sz="4" w:space="0" w:color="5B9BD4"/>
              <w:bottom w:val="single" w:sz="4" w:space="0" w:color="5B9BD4"/>
              <w:right w:val="single" w:sz="4" w:space="0" w:color="5B9BD4"/>
            </w:tcBorders>
            <w:shd w:val="clear" w:color="auto" w:fill="2D74B5"/>
            <w:hideMark/>
          </w:tcPr>
          <w:p w14:paraId="38731993" w14:textId="77777777" w:rsidR="00E67169" w:rsidRDefault="00E67169">
            <w:pPr>
              <w:pStyle w:val="TableParagraph"/>
              <w:spacing w:before="195" w:line="274" w:lineRule="exact"/>
              <w:jc w:val="center"/>
              <w:rPr>
                <w:rFonts w:ascii="Arial Narrow" w:hAnsi="Arial Narrow"/>
                <w:b/>
                <w:sz w:val="24"/>
                <w:szCs w:val="24"/>
                <w:lang w:val="en-US" w:eastAsia="en-US"/>
              </w:rPr>
            </w:pPr>
            <w:r>
              <w:rPr>
                <w:rFonts w:ascii="Arial Narrow" w:hAnsi="Arial Narrow"/>
                <w:b/>
                <w:color w:val="FFFAEF"/>
                <w:sz w:val="24"/>
                <w:szCs w:val="24"/>
                <w:lang w:val="en-US" w:eastAsia="en-US"/>
              </w:rPr>
              <w:t>Procedure</w:t>
            </w:r>
          </w:p>
        </w:tc>
        <w:tc>
          <w:tcPr>
            <w:tcW w:w="2830" w:type="dxa"/>
            <w:gridSpan w:val="2"/>
            <w:tcBorders>
              <w:top w:val="double" w:sz="2" w:space="0" w:color="5B9BD4"/>
              <w:left w:val="single" w:sz="4" w:space="0" w:color="5B9BD4"/>
              <w:bottom w:val="single" w:sz="4" w:space="0" w:color="5B9BD4"/>
              <w:right w:val="single" w:sz="4" w:space="0" w:color="5B9BD4"/>
            </w:tcBorders>
            <w:shd w:val="clear" w:color="auto" w:fill="2D74B5"/>
            <w:hideMark/>
          </w:tcPr>
          <w:p w14:paraId="32A8FD83" w14:textId="77777777" w:rsidR="00E67169" w:rsidRDefault="00E67169">
            <w:pPr>
              <w:pStyle w:val="TableParagraph"/>
              <w:spacing w:before="195" w:line="274" w:lineRule="exact"/>
              <w:ind w:left="107"/>
              <w:jc w:val="center"/>
              <w:rPr>
                <w:rFonts w:ascii="Arial Narrow" w:hAnsi="Arial Narrow"/>
                <w:b/>
                <w:sz w:val="24"/>
                <w:szCs w:val="24"/>
                <w:lang w:val="en-US" w:eastAsia="en-US"/>
              </w:rPr>
            </w:pPr>
            <w:r>
              <w:rPr>
                <w:rFonts w:ascii="Arial Narrow" w:hAnsi="Arial Narrow"/>
                <w:b/>
                <w:color w:val="FFFAEF"/>
                <w:sz w:val="24"/>
                <w:szCs w:val="24"/>
                <w:lang w:val="en-US" w:eastAsia="en-US"/>
              </w:rPr>
              <w:t>Expected results</w:t>
            </w:r>
          </w:p>
        </w:tc>
        <w:tc>
          <w:tcPr>
            <w:tcW w:w="2832" w:type="dxa"/>
            <w:tcBorders>
              <w:top w:val="double" w:sz="2" w:space="0" w:color="5B9BD4"/>
              <w:left w:val="single" w:sz="4" w:space="0" w:color="5B9BD4"/>
              <w:bottom w:val="single" w:sz="4" w:space="0" w:color="5B9BD4"/>
              <w:right w:val="single" w:sz="4" w:space="0" w:color="5B9BD4"/>
            </w:tcBorders>
            <w:shd w:val="clear" w:color="auto" w:fill="2D74B5"/>
            <w:hideMark/>
          </w:tcPr>
          <w:p w14:paraId="18124DA7" w14:textId="77777777" w:rsidR="00E67169" w:rsidRDefault="00E67169">
            <w:pPr>
              <w:pStyle w:val="TableParagraph"/>
              <w:spacing w:before="195" w:line="274" w:lineRule="exact"/>
              <w:ind w:left="109"/>
              <w:jc w:val="center"/>
              <w:rPr>
                <w:rFonts w:ascii="Arial Narrow" w:hAnsi="Arial Narrow"/>
                <w:b/>
                <w:sz w:val="24"/>
                <w:szCs w:val="24"/>
                <w:lang w:val="en-US" w:eastAsia="en-US"/>
              </w:rPr>
            </w:pPr>
            <w:r>
              <w:rPr>
                <w:rFonts w:ascii="Arial Narrow" w:hAnsi="Arial Narrow"/>
                <w:b/>
                <w:color w:val="FFFAEF"/>
                <w:sz w:val="24"/>
                <w:szCs w:val="24"/>
                <w:lang w:val="en-US" w:eastAsia="en-US"/>
              </w:rPr>
              <w:t>Results</w:t>
            </w:r>
          </w:p>
        </w:tc>
      </w:tr>
      <w:tr w:rsidR="00E67169" w14:paraId="5F784348" w14:textId="77777777" w:rsidTr="00E67169">
        <w:trPr>
          <w:trHeight w:val="492"/>
        </w:trPr>
        <w:tc>
          <w:tcPr>
            <w:tcW w:w="2831" w:type="dxa"/>
            <w:tcBorders>
              <w:top w:val="single" w:sz="4" w:space="0" w:color="5B9BD4"/>
              <w:left w:val="single" w:sz="4" w:space="0" w:color="5B9BD4"/>
              <w:bottom w:val="single" w:sz="4" w:space="0" w:color="5B9BD4"/>
              <w:right w:val="single" w:sz="4" w:space="0" w:color="5B9BD4"/>
            </w:tcBorders>
            <w:shd w:val="clear" w:color="auto" w:fill="FFFAEF"/>
          </w:tcPr>
          <w:p w14:paraId="70DEDE7A" w14:textId="77777777" w:rsidR="00E67169" w:rsidRDefault="00E67169">
            <w:pPr>
              <w:pStyle w:val="TableParagraph"/>
              <w:spacing w:before="0"/>
              <w:ind w:left="0"/>
              <w:jc w:val="center"/>
              <w:rPr>
                <w:rFonts w:ascii="Arial Narrow" w:hAnsi="Arial Narrow"/>
                <w:bCs/>
                <w:szCs w:val="20"/>
                <w:lang w:val="en-US" w:eastAsia="en-US"/>
              </w:rPr>
            </w:pPr>
          </w:p>
        </w:tc>
        <w:tc>
          <w:tcPr>
            <w:tcW w:w="2830" w:type="dxa"/>
            <w:gridSpan w:val="2"/>
            <w:tcBorders>
              <w:top w:val="single" w:sz="4" w:space="0" w:color="5B9BD4"/>
              <w:left w:val="single" w:sz="4" w:space="0" w:color="5B9BD4"/>
              <w:bottom w:val="single" w:sz="4" w:space="0" w:color="5B9BD4"/>
              <w:right w:val="single" w:sz="4" w:space="0" w:color="5B9BD4"/>
            </w:tcBorders>
            <w:shd w:val="clear" w:color="auto" w:fill="FFFAEF"/>
          </w:tcPr>
          <w:p w14:paraId="3109E41C" w14:textId="77777777" w:rsidR="00E67169" w:rsidRDefault="00E67169">
            <w:pPr>
              <w:pStyle w:val="TableParagraph"/>
              <w:spacing w:before="0"/>
              <w:ind w:left="0"/>
              <w:jc w:val="center"/>
              <w:rPr>
                <w:rFonts w:ascii="Arial Narrow" w:hAnsi="Arial Narrow"/>
                <w:bCs/>
                <w:szCs w:val="20"/>
                <w:lang w:val="en-US" w:eastAsia="en-US"/>
              </w:rPr>
            </w:pPr>
          </w:p>
        </w:tc>
        <w:tc>
          <w:tcPr>
            <w:tcW w:w="2832" w:type="dxa"/>
            <w:tcBorders>
              <w:top w:val="single" w:sz="4" w:space="0" w:color="5B9BD4"/>
              <w:left w:val="single" w:sz="4" w:space="0" w:color="5B9BD4"/>
              <w:bottom w:val="single" w:sz="4" w:space="0" w:color="5B9BD4"/>
              <w:right w:val="single" w:sz="4" w:space="0" w:color="5B9BD4"/>
            </w:tcBorders>
            <w:shd w:val="clear" w:color="auto" w:fill="FFFAEF"/>
          </w:tcPr>
          <w:p w14:paraId="6380CE53" w14:textId="77777777" w:rsidR="00E67169" w:rsidRDefault="00E67169">
            <w:pPr>
              <w:pStyle w:val="TableParagraph"/>
              <w:spacing w:before="0"/>
              <w:ind w:left="0"/>
              <w:jc w:val="center"/>
              <w:rPr>
                <w:rFonts w:ascii="Arial Narrow" w:hAnsi="Arial Narrow"/>
                <w:bCs/>
                <w:szCs w:val="20"/>
                <w:lang w:val="en-US" w:eastAsia="en-US"/>
              </w:rPr>
            </w:pPr>
          </w:p>
        </w:tc>
      </w:tr>
      <w:tr w:rsidR="00E67169" w14:paraId="32D303CF" w14:textId="77777777" w:rsidTr="00E67169">
        <w:trPr>
          <w:trHeight w:val="492"/>
        </w:trPr>
        <w:tc>
          <w:tcPr>
            <w:tcW w:w="8493" w:type="dxa"/>
            <w:gridSpan w:val="4"/>
            <w:tcBorders>
              <w:top w:val="single" w:sz="4" w:space="0" w:color="5B9BD4"/>
              <w:left w:val="single" w:sz="4" w:space="0" w:color="5B9BD4"/>
              <w:bottom w:val="single" w:sz="4" w:space="0" w:color="5B9BD4"/>
              <w:right w:val="single" w:sz="4" w:space="0" w:color="5B9BD4"/>
            </w:tcBorders>
            <w:shd w:val="clear" w:color="auto" w:fill="2D74B5"/>
            <w:hideMark/>
          </w:tcPr>
          <w:p w14:paraId="23BA0809" w14:textId="77777777" w:rsidR="00E67169" w:rsidRDefault="00E67169">
            <w:pPr>
              <w:pStyle w:val="TableParagraph"/>
              <w:spacing w:line="274" w:lineRule="exact"/>
              <w:jc w:val="center"/>
              <w:rPr>
                <w:rFonts w:ascii="Arial Narrow" w:hAnsi="Arial Narrow"/>
                <w:b/>
                <w:lang w:val="en-US" w:eastAsia="en-US"/>
              </w:rPr>
            </w:pPr>
            <w:r>
              <w:rPr>
                <w:rFonts w:ascii="Arial Narrow" w:hAnsi="Arial Narrow"/>
                <w:b/>
                <w:color w:val="FFFAEF"/>
                <w:sz w:val="24"/>
                <w:szCs w:val="24"/>
                <w:lang w:val="en-US" w:eastAsia="en-US"/>
              </w:rPr>
              <w:t>Conclusion and verdict</w:t>
            </w:r>
          </w:p>
        </w:tc>
      </w:tr>
      <w:tr w:rsidR="00E67169" w14:paraId="66F1DDDC" w14:textId="77777777" w:rsidTr="00E67169">
        <w:trPr>
          <w:trHeight w:val="494"/>
        </w:trPr>
        <w:tc>
          <w:tcPr>
            <w:tcW w:w="8493" w:type="dxa"/>
            <w:gridSpan w:val="4"/>
            <w:tcBorders>
              <w:top w:val="single" w:sz="4" w:space="0" w:color="5B9BD4"/>
              <w:left w:val="single" w:sz="4" w:space="0" w:color="5B9BD4"/>
              <w:bottom w:val="single" w:sz="4" w:space="0" w:color="5B9BD4"/>
              <w:right w:val="single" w:sz="4" w:space="0" w:color="5B9BD4"/>
            </w:tcBorders>
            <w:shd w:val="clear" w:color="auto" w:fill="FFFAEF"/>
          </w:tcPr>
          <w:p w14:paraId="6445DB10" w14:textId="77777777" w:rsidR="00E67169" w:rsidRDefault="00E67169">
            <w:pPr>
              <w:pStyle w:val="TableParagraph"/>
              <w:spacing w:before="0"/>
              <w:ind w:left="0"/>
              <w:rPr>
                <w:rFonts w:ascii="Arial Narrow" w:hAnsi="Arial Narrow"/>
                <w:lang w:val="en-US" w:eastAsia="en-US"/>
              </w:rPr>
            </w:pPr>
          </w:p>
        </w:tc>
      </w:tr>
    </w:tbl>
    <w:p w14:paraId="67D93416" w14:textId="77777777" w:rsidR="00E67169" w:rsidRDefault="00E67169" w:rsidP="00E67169"/>
    <w:p w14:paraId="12B010CD" w14:textId="77777777" w:rsidR="00E67169" w:rsidRDefault="00E67169" w:rsidP="00E67169">
      <w:pPr>
        <w:shd w:val="clear" w:color="auto" w:fill="FDFDFD"/>
        <w:spacing w:after="0" w:line="240" w:lineRule="auto"/>
        <w:jc w:val="left"/>
        <w:rPr>
          <w:rFonts w:ascii="Segoe UI" w:eastAsia="Times New Roman" w:hAnsi="Segoe UI" w:cs="Segoe UI"/>
          <w:sz w:val="21"/>
          <w:szCs w:val="21"/>
          <w:lang w:val="en" w:eastAsia="es-ES"/>
        </w:rPr>
      </w:pPr>
      <w:r>
        <w:rPr>
          <w:rFonts w:ascii="Segoe UI" w:eastAsia="Times New Roman" w:hAnsi="Segoe UI" w:cs="Segoe UI"/>
          <w:sz w:val="21"/>
          <w:szCs w:val="21"/>
          <w:lang w:val="en" w:eastAsia="es-ES"/>
        </w:rPr>
        <w:t xml:space="preserve">After meeting the software requirements and having prepared, in the appropriate location, the SSL certificates (server.crt and </w:t>
      </w:r>
      <w:proofErr w:type="spellStart"/>
      <w:r>
        <w:rPr>
          <w:rFonts w:ascii="Segoe UI" w:eastAsia="Times New Roman" w:hAnsi="Segoe UI" w:cs="Segoe UI"/>
          <w:sz w:val="21"/>
          <w:szCs w:val="21"/>
          <w:lang w:val="en" w:eastAsia="es-ES"/>
        </w:rPr>
        <w:t>server.key</w:t>
      </w:r>
      <w:proofErr w:type="spellEnd"/>
      <w:r>
        <w:rPr>
          <w:rFonts w:ascii="Segoe UI" w:eastAsia="Times New Roman" w:hAnsi="Segoe UI" w:cs="Segoe UI"/>
          <w:sz w:val="21"/>
          <w:szCs w:val="21"/>
          <w:lang w:val="en" w:eastAsia="es-ES"/>
        </w:rPr>
        <w:t>) information detailed in section 1.2 and section 2.2 of this validation report, it is proceeded the checking installation procedure of the component.</w:t>
      </w:r>
    </w:p>
    <w:p w14:paraId="07815607" w14:textId="77777777" w:rsidR="00E67169" w:rsidRDefault="00E67169" w:rsidP="00E67169">
      <w:pPr>
        <w:shd w:val="clear" w:color="auto" w:fill="FDFDFD"/>
        <w:spacing w:after="0" w:line="240" w:lineRule="auto"/>
        <w:jc w:val="left"/>
        <w:rPr>
          <w:rFonts w:ascii="Segoe UI" w:eastAsia="Times New Roman" w:hAnsi="Segoe UI" w:cs="Segoe UI"/>
          <w:sz w:val="21"/>
          <w:szCs w:val="21"/>
          <w:lang w:val="en" w:eastAsia="es-ES"/>
        </w:rPr>
      </w:pPr>
    </w:p>
    <w:tbl>
      <w:tblPr>
        <w:tblStyle w:val="TableNormal1"/>
        <w:tblW w:w="8490"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245"/>
        <w:gridCol w:w="4245"/>
      </w:tblGrid>
      <w:tr w:rsidR="00E67169" w14:paraId="3B8F45E9" w14:textId="77777777" w:rsidTr="00E67169">
        <w:trPr>
          <w:trHeight w:val="492"/>
        </w:trPr>
        <w:tc>
          <w:tcPr>
            <w:tcW w:w="4247" w:type="dxa"/>
            <w:tcBorders>
              <w:top w:val="single" w:sz="4" w:space="0" w:color="5B9BD4"/>
              <w:left w:val="single" w:sz="4" w:space="0" w:color="5B9BD4"/>
              <w:bottom w:val="single" w:sz="4" w:space="0" w:color="5B9BD4"/>
              <w:right w:val="single" w:sz="4" w:space="0" w:color="5B9BD4"/>
            </w:tcBorders>
            <w:shd w:val="clear" w:color="auto" w:fill="2D74B5"/>
            <w:hideMark/>
          </w:tcPr>
          <w:p w14:paraId="07CDFDF3" w14:textId="77777777" w:rsidR="00E67169" w:rsidRDefault="00E67169">
            <w:pPr>
              <w:pStyle w:val="TableParagraph"/>
              <w:spacing w:before="199" w:line="273" w:lineRule="exact"/>
              <w:ind w:left="0"/>
              <w:jc w:val="center"/>
              <w:rPr>
                <w:rFonts w:ascii="Arial Narrow" w:hAnsi="Arial Narrow"/>
                <w:b/>
                <w:lang w:val="en-US" w:eastAsia="en-US"/>
              </w:rPr>
            </w:pPr>
            <w:r>
              <w:rPr>
                <w:rFonts w:ascii="Arial Narrow" w:hAnsi="Arial Narrow"/>
                <w:b/>
                <w:color w:val="FFFAEF"/>
                <w:sz w:val="24"/>
                <w:szCs w:val="24"/>
                <w:lang w:val="en-US" w:eastAsia="en-US"/>
              </w:rPr>
              <w:t>Test identifier</w:t>
            </w:r>
          </w:p>
        </w:tc>
        <w:tc>
          <w:tcPr>
            <w:tcW w:w="4246" w:type="dxa"/>
            <w:tcBorders>
              <w:top w:val="single" w:sz="4" w:space="0" w:color="5B9BD4"/>
              <w:left w:val="single" w:sz="4" w:space="0" w:color="5B9BD4"/>
              <w:bottom w:val="single" w:sz="4" w:space="0" w:color="5B9BD4"/>
              <w:right w:val="single" w:sz="4" w:space="0" w:color="5B9BD4"/>
            </w:tcBorders>
            <w:shd w:val="clear" w:color="auto" w:fill="2D74B5"/>
            <w:hideMark/>
          </w:tcPr>
          <w:p w14:paraId="0493F79F" w14:textId="77777777" w:rsidR="00E67169" w:rsidRDefault="00E67169">
            <w:pPr>
              <w:pStyle w:val="TableParagraph"/>
              <w:spacing w:before="199" w:line="273" w:lineRule="exact"/>
              <w:ind w:left="0"/>
              <w:jc w:val="center"/>
              <w:rPr>
                <w:rFonts w:ascii="Arial Narrow" w:hAnsi="Arial Narrow"/>
                <w:lang w:val="en-US" w:eastAsia="en-US"/>
              </w:rPr>
            </w:pPr>
            <w:r>
              <w:rPr>
                <w:rFonts w:ascii="Arial Narrow" w:hAnsi="Arial Narrow"/>
                <w:color w:val="FFFAEF"/>
                <w:sz w:val="24"/>
                <w:szCs w:val="24"/>
                <w:lang w:val="en-US" w:eastAsia="en-US"/>
              </w:rPr>
              <w:t>TEST_XXX_YYY</w:t>
            </w:r>
          </w:p>
        </w:tc>
      </w:tr>
      <w:tr w:rsidR="00E67169" w14:paraId="019B88BC" w14:textId="77777777" w:rsidTr="00E67169">
        <w:trPr>
          <w:trHeight w:val="573"/>
        </w:trPr>
        <w:tc>
          <w:tcPr>
            <w:tcW w:w="4247" w:type="dxa"/>
            <w:tcBorders>
              <w:top w:val="single" w:sz="4" w:space="0" w:color="5B9BD4"/>
              <w:left w:val="single" w:sz="4" w:space="0" w:color="5B9BD4"/>
              <w:bottom w:val="single" w:sz="4" w:space="0" w:color="5B9BD4"/>
              <w:right w:val="single" w:sz="4" w:space="0" w:color="5B9BD4"/>
            </w:tcBorders>
            <w:shd w:val="clear" w:color="auto" w:fill="FFFAEF"/>
            <w:hideMark/>
          </w:tcPr>
          <w:p w14:paraId="0279C980" w14:textId="77777777" w:rsidR="00E67169" w:rsidRDefault="00E67169">
            <w:pPr>
              <w:pStyle w:val="TableParagraph"/>
              <w:spacing w:before="157"/>
              <w:ind w:left="0"/>
              <w:jc w:val="center"/>
              <w:rPr>
                <w:rFonts w:ascii="Arial Narrow" w:hAnsi="Arial Narrow"/>
                <w:bCs/>
                <w:lang w:val="en-US" w:eastAsia="en-US"/>
              </w:rPr>
            </w:pPr>
            <w:r>
              <w:rPr>
                <w:rFonts w:ascii="Arial Narrow" w:hAnsi="Arial Narrow"/>
                <w:b/>
                <w:lang w:val="en-US" w:eastAsia="en-US"/>
              </w:rPr>
              <w:t xml:space="preserve">Evaluator: </w:t>
            </w:r>
            <w:r>
              <w:rPr>
                <w:rFonts w:ascii="Arial Narrow" w:hAnsi="Arial Narrow"/>
                <w:bCs/>
                <w:lang w:val="en-US" w:eastAsia="en-US"/>
              </w:rPr>
              <w:t>Josu Fernández</w:t>
            </w:r>
          </w:p>
        </w:tc>
        <w:tc>
          <w:tcPr>
            <w:tcW w:w="4246" w:type="dxa"/>
            <w:tcBorders>
              <w:top w:val="single" w:sz="4" w:space="0" w:color="5B9BD4"/>
              <w:left w:val="single" w:sz="4" w:space="0" w:color="5B9BD4"/>
              <w:bottom w:val="single" w:sz="4" w:space="0" w:color="5B9BD4"/>
              <w:right w:val="single" w:sz="4" w:space="0" w:color="5B9BD4"/>
            </w:tcBorders>
            <w:shd w:val="clear" w:color="auto" w:fill="FFFAEF"/>
            <w:hideMark/>
          </w:tcPr>
          <w:p w14:paraId="1533DC6A" w14:textId="77777777" w:rsidR="00E67169" w:rsidRDefault="00E67169">
            <w:pPr>
              <w:pStyle w:val="TableParagraph"/>
              <w:spacing w:before="199"/>
              <w:ind w:left="0" w:right="216"/>
              <w:jc w:val="center"/>
              <w:rPr>
                <w:rFonts w:ascii="Arial Narrow" w:hAnsi="Arial Narrow"/>
                <w:lang w:val="en-US" w:eastAsia="en-US"/>
              </w:rPr>
            </w:pPr>
            <w:proofErr w:type="spellStart"/>
            <w:r>
              <w:rPr>
                <w:rFonts w:ascii="Arial Narrow" w:hAnsi="Arial Narrow"/>
                <w:b/>
                <w:bCs/>
                <w:lang w:val="en-US" w:eastAsia="en-US"/>
              </w:rPr>
              <w:t>Objetive</w:t>
            </w:r>
            <w:proofErr w:type="spellEnd"/>
            <w:r>
              <w:rPr>
                <w:rFonts w:ascii="Arial Narrow" w:hAnsi="Arial Narrow"/>
                <w:b/>
                <w:bCs/>
                <w:lang w:val="en-US" w:eastAsia="en-US"/>
              </w:rPr>
              <w:t>:</w:t>
            </w:r>
            <w:r>
              <w:rPr>
                <w:sz w:val="24"/>
                <w:lang w:val="en-US" w:eastAsia="en-US"/>
              </w:rPr>
              <w:t xml:space="preserve"> </w:t>
            </w:r>
            <w:r>
              <w:rPr>
                <w:rFonts w:ascii="Arial Narrow" w:hAnsi="Arial Narrow"/>
                <w:szCs w:val="20"/>
                <w:lang w:val="en-US" w:eastAsia="en-US"/>
              </w:rPr>
              <w:t>Check installation procedure</w:t>
            </w:r>
          </w:p>
        </w:tc>
      </w:tr>
    </w:tbl>
    <w:p w14:paraId="46D93D95" w14:textId="77777777" w:rsidR="00E67169" w:rsidRDefault="00E67169" w:rsidP="00E67169">
      <w:pPr>
        <w:rPr>
          <w:sz w:val="24"/>
          <w:szCs w:val="24"/>
          <w:lang w:val="en-US"/>
        </w:rPr>
      </w:pPr>
    </w:p>
    <w:p w14:paraId="171C5A32" w14:textId="77777777" w:rsidR="00E67169" w:rsidRDefault="00E67169" w:rsidP="00E67169">
      <w:pPr>
        <w:rPr>
          <w:b/>
          <w:bCs/>
          <w:sz w:val="24"/>
          <w:szCs w:val="24"/>
          <w:u w:val="single"/>
          <w:lang w:val="en-US"/>
        </w:rPr>
      </w:pPr>
      <w:r>
        <w:rPr>
          <w:b/>
          <w:bCs/>
          <w:sz w:val="24"/>
          <w:szCs w:val="24"/>
          <w:u w:val="single"/>
          <w:lang w:val="en-US"/>
        </w:rPr>
        <w:t>Test_Ins_001:</w:t>
      </w:r>
    </w:p>
    <w:p w14:paraId="35BCDFAB" w14:textId="77777777" w:rsidR="00E67169" w:rsidRDefault="00E67169" w:rsidP="00E67169">
      <w:pPr>
        <w:rPr>
          <w:lang w:val="en-US"/>
        </w:rPr>
      </w:pPr>
      <w:r>
        <w:rPr>
          <w:lang w:val="en-US"/>
        </w:rPr>
        <w:t>Objective: Clone the repository</w:t>
      </w:r>
    </w:p>
    <w:p w14:paraId="29DD831B" w14:textId="77777777" w:rsidR="00E67169" w:rsidRDefault="00E67169" w:rsidP="00E67169">
      <w:pPr>
        <w:rPr>
          <w:lang w:val="en-US"/>
        </w:rPr>
      </w:pPr>
      <w:r>
        <w:rPr>
          <w:lang w:val="en-US"/>
        </w:rPr>
        <w:t xml:space="preserve">Description: clone the </w:t>
      </w:r>
      <w:proofErr w:type="spellStart"/>
      <w:r>
        <w:rPr>
          <w:lang w:val="en-US"/>
        </w:rPr>
        <w:t>MetadataBroker</w:t>
      </w:r>
      <w:proofErr w:type="spellEnd"/>
      <w:r>
        <w:rPr>
          <w:lang w:val="en-US"/>
        </w:rPr>
        <w:t xml:space="preserve"> repository to your local environment and check that the docker-compose file is available in the mentioned path.</w:t>
      </w:r>
    </w:p>
    <w:p w14:paraId="31FB706F" w14:textId="77777777" w:rsidR="00E67169" w:rsidRDefault="00E67169" w:rsidP="00E67169">
      <w:pPr>
        <w:rPr>
          <w:lang w:val="en-US"/>
        </w:rPr>
      </w:pPr>
      <w:r>
        <w:rPr>
          <w:lang w:val="en-US"/>
        </w:rPr>
        <w:t>Initial condition: valid SSL certificates files located in the folder /</w:t>
      </w:r>
      <w:proofErr w:type="spellStart"/>
      <w:r>
        <w:rPr>
          <w:lang w:val="en-US"/>
        </w:rPr>
        <w:t>etc</w:t>
      </w:r>
      <w:proofErr w:type="spellEnd"/>
      <w:r>
        <w:rPr>
          <w:lang w:val="en-US"/>
        </w:rPr>
        <w:t>/</w:t>
      </w:r>
      <w:proofErr w:type="spellStart"/>
      <w:r>
        <w:rPr>
          <w:lang w:val="en-US"/>
        </w:rPr>
        <w:t>idscert</w:t>
      </w:r>
      <w:proofErr w:type="spellEnd"/>
      <w:r>
        <w:rPr>
          <w:lang w:val="en-US"/>
        </w:rPr>
        <w:t>/localhost</w:t>
      </w:r>
    </w:p>
    <w:p w14:paraId="1615330F" w14:textId="77777777" w:rsidR="00E67169" w:rsidRDefault="00E67169" w:rsidP="00E67169">
      <w:pPr>
        <w:rPr>
          <w:lang w:val="en-US"/>
        </w:rPr>
      </w:pPr>
      <w:r>
        <w:rPr>
          <w:lang w:val="en-US"/>
        </w:rPr>
        <w:t xml:space="preserve">Trigger: </w:t>
      </w:r>
    </w:p>
    <w:p w14:paraId="46548D08" w14:textId="77777777" w:rsidR="00E67169" w:rsidRDefault="00E67169" w:rsidP="00E67169">
      <w:pPr>
        <w:rPr>
          <w:lang w:val="en-US"/>
        </w:rPr>
      </w:pPr>
      <w:r>
        <w:rPr>
          <w:lang w:val="en-US"/>
        </w:rPr>
        <w:t xml:space="preserve">Expected Behavior: </w:t>
      </w:r>
    </w:p>
    <w:p w14:paraId="34B349CB" w14:textId="77777777" w:rsidR="00E67169" w:rsidRDefault="00E67169" w:rsidP="00E67169">
      <w:pPr>
        <w:rPr>
          <w:lang w:val="en-US"/>
        </w:rPr>
      </w:pPr>
      <w:r>
        <w:rPr>
          <w:lang w:val="en-US"/>
        </w:rPr>
        <w:t xml:space="preserve">Result: </w:t>
      </w:r>
    </w:p>
    <w:p w14:paraId="5D22BB13" w14:textId="77777777" w:rsidR="00E67169" w:rsidRDefault="00E67169" w:rsidP="00E67169">
      <w:pPr>
        <w:rPr>
          <w:sz w:val="24"/>
          <w:szCs w:val="24"/>
          <w:lang w:val="en-US"/>
        </w:rPr>
      </w:pPr>
    </w:p>
    <w:p w14:paraId="186FA8F0" w14:textId="77777777" w:rsidR="00E67169" w:rsidRDefault="00E67169" w:rsidP="00E67169">
      <w:pPr>
        <w:rPr>
          <w:b/>
          <w:bCs/>
          <w:sz w:val="24"/>
          <w:szCs w:val="24"/>
          <w:u w:val="single"/>
          <w:lang w:val="en-US"/>
        </w:rPr>
      </w:pPr>
      <w:r>
        <w:rPr>
          <w:b/>
          <w:bCs/>
          <w:sz w:val="24"/>
          <w:szCs w:val="24"/>
          <w:u w:val="single"/>
          <w:lang w:val="en-US"/>
        </w:rPr>
        <w:t>Test_Ins_002:</w:t>
      </w:r>
    </w:p>
    <w:p w14:paraId="0EB0BB49" w14:textId="77777777" w:rsidR="00E67169" w:rsidRDefault="00E67169" w:rsidP="00E67169">
      <w:pPr>
        <w:rPr>
          <w:lang w:val="en-US"/>
        </w:rPr>
      </w:pPr>
      <w:r>
        <w:rPr>
          <w:lang w:val="en-US"/>
        </w:rPr>
        <w:t>Objective: Check installation procedure in Linux</w:t>
      </w:r>
    </w:p>
    <w:p w14:paraId="2D0D868F" w14:textId="77777777" w:rsidR="00E67169" w:rsidRDefault="00E67169" w:rsidP="00E67169">
      <w:pPr>
        <w:rPr>
          <w:lang w:val="en-US"/>
        </w:rPr>
      </w:pPr>
      <w:r>
        <w:rPr>
          <w:lang w:val="en-US"/>
        </w:rPr>
        <w:t xml:space="preserve">Description: </w:t>
      </w:r>
    </w:p>
    <w:p w14:paraId="7AEFE7C6" w14:textId="77777777" w:rsidR="00E67169" w:rsidRDefault="00E67169" w:rsidP="00E67169">
      <w:pPr>
        <w:rPr>
          <w:lang w:val="en-US"/>
        </w:rPr>
      </w:pPr>
      <w:r>
        <w:rPr>
          <w:lang w:val="en-US"/>
        </w:rPr>
        <w:t>Initial condition:</w:t>
      </w:r>
    </w:p>
    <w:p w14:paraId="609B903D" w14:textId="77777777" w:rsidR="00E67169" w:rsidRDefault="00E67169" w:rsidP="00E67169">
      <w:pPr>
        <w:rPr>
          <w:lang w:val="en-US"/>
        </w:rPr>
      </w:pPr>
      <w:r>
        <w:rPr>
          <w:lang w:val="en-US"/>
        </w:rPr>
        <w:t>Trigger:</w:t>
      </w:r>
    </w:p>
    <w:p w14:paraId="4AF950FF" w14:textId="77777777" w:rsidR="00E67169" w:rsidRDefault="00E67169" w:rsidP="00E67169">
      <w:pPr>
        <w:rPr>
          <w:lang w:val="en-US"/>
        </w:rPr>
      </w:pPr>
      <w:r>
        <w:rPr>
          <w:lang w:val="en-US"/>
        </w:rPr>
        <w:lastRenderedPageBreak/>
        <w:t>Expected Behavior:</w:t>
      </w:r>
    </w:p>
    <w:p w14:paraId="59A5227F" w14:textId="77777777" w:rsidR="00E67169" w:rsidRDefault="00E67169" w:rsidP="00E67169">
      <w:pPr>
        <w:rPr>
          <w:lang w:val="en-US"/>
        </w:rPr>
      </w:pPr>
      <w:r>
        <w:rPr>
          <w:lang w:val="en-US"/>
        </w:rPr>
        <w:t>Result:</w:t>
      </w:r>
    </w:p>
    <w:p w14:paraId="67FDD59E" w14:textId="77777777" w:rsidR="00DF2539" w:rsidRDefault="00DF2539">
      <w:pPr>
        <w:jc w:val="left"/>
        <w:rPr>
          <w:rFonts w:eastAsiaTheme="majorEastAsia" w:cstheme="majorBidi"/>
          <w:color w:val="2F5496" w:themeColor="accent1" w:themeShade="BF"/>
          <w:sz w:val="32"/>
          <w:szCs w:val="32"/>
        </w:rPr>
      </w:pPr>
      <w:r>
        <w:br w:type="page"/>
      </w:r>
    </w:p>
    <w:p w14:paraId="2D565E0D" w14:textId="3C6ACB16" w:rsidR="00EC5080" w:rsidRDefault="008C73D7" w:rsidP="00EC5080">
      <w:pPr>
        <w:pStyle w:val="Ttulo1"/>
      </w:pPr>
      <w:r>
        <w:lastRenderedPageBreak/>
        <w:t>VULNERABILITY SCANNING</w:t>
      </w:r>
    </w:p>
    <w:p w14:paraId="4057FFD0" w14:textId="77777777" w:rsidR="00DF2539" w:rsidRDefault="00DF2539">
      <w:pPr>
        <w:jc w:val="left"/>
        <w:rPr>
          <w:rFonts w:eastAsiaTheme="majorEastAsia" w:cstheme="majorBidi"/>
          <w:color w:val="2F5496" w:themeColor="accent1" w:themeShade="BF"/>
          <w:sz w:val="32"/>
          <w:szCs w:val="32"/>
        </w:rPr>
      </w:pPr>
      <w:r>
        <w:br w:type="page"/>
      </w:r>
    </w:p>
    <w:p w14:paraId="22A0D5B8" w14:textId="36D9106D" w:rsidR="00C4455C" w:rsidRDefault="00EC5080" w:rsidP="00DF2539">
      <w:pPr>
        <w:pStyle w:val="Ttulo1"/>
      </w:pPr>
      <w:r>
        <w:lastRenderedPageBreak/>
        <w:t>REFERENC</w:t>
      </w:r>
      <w:r w:rsidR="008C73D7">
        <w:t>ES</w:t>
      </w:r>
    </w:p>
    <w:p w14:paraId="3E71DD44" w14:textId="77777777" w:rsidR="00DF2539" w:rsidRDefault="00DF2539">
      <w:pPr>
        <w:jc w:val="left"/>
        <w:rPr>
          <w:rFonts w:eastAsiaTheme="majorEastAsia" w:cstheme="majorBidi"/>
          <w:color w:val="2F5496" w:themeColor="accent1" w:themeShade="BF"/>
          <w:sz w:val="32"/>
          <w:szCs w:val="32"/>
        </w:rPr>
      </w:pPr>
      <w:r>
        <w:br w:type="page"/>
      </w:r>
    </w:p>
    <w:p w14:paraId="2DC15436" w14:textId="0AFD9CB7" w:rsidR="00EC5080" w:rsidRDefault="008C73D7" w:rsidP="00EC5080">
      <w:pPr>
        <w:pStyle w:val="Ttulo1"/>
      </w:pPr>
      <w:r>
        <w:lastRenderedPageBreak/>
        <w:t>ACRONYMS</w:t>
      </w:r>
    </w:p>
    <w:p w14:paraId="48806DF5" w14:textId="77777777" w:rsidR="00EC5080" w:rsidRPr="00EC5080" w:rsidRDefault="00EC5080" w:rsidP="00EC5080">
      <w:pPr>
        <w:rPr>
          <w:lang w:val="en-US"/>
        </w:rPr>
      </w:pPr>
    </w:p>
    <w:sectPr w:rsidR="00EC5080" w:rsidRPr="00EC5080" w:rsidSect="00EC5080">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97F9B" w14:textId="77777777" w:rsidR="00B5557E" w:rsidRDefault="00B5557E" w:rsidP="00FB693A">
      <w:r>
        <w:separator/>
      </w:r>
    </w:p>
  </w:endnote>
  <w:endnote w:type="continuationSeparator" w:id="0">
    <w:p w14:paraId="1418B33F" w14:textId="77777777" w:rsidR="00B5557E" w:rsidRDefault="00B5557E"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Piedepgina"/>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Piedepgina"/>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ED28C" w14:textId="77777777" w:rsidR="00B5557E" w:rsidRDefault="00B5557E" w:rsidP="00FB693A">
      <w:r>
        <w:separator/>
      </w:r>
    </w:p>
  </w:footnote>
  <w:footnote w:type="continuationSeparator" w:id="0">
    <w:p w14:paraId="16B6508A" w14:textId="77777777" w:rsidR="00B5557E" w:rsidRDefault="00B5557E"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Encabezado"/>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64.5pt" fillcolor="window">
                <v:imagedata r:id="rId1" o:title=""/>
              </v:shape>
              <o:OLEObject Type="Embed" ProgID="Word.Picture.8" ShapeID="_x0000_i1029" DrawAspect="Content" ObjectID="_1687958195" r:id="rId2"/>
            </w:object>
          </w:r>
        </w:p>
      </w:tc>
      <w:tc>
        <w:tcPr>
          <w:tcW w:w="4819" w:type="dxa"/>
          <w:vMerge w:val="restart"/>
          <w:vAlign w:val="center"/>
        </w:tcPr>
        <w:p w14:paraId="7433FE1E" w14:textId="22300D90" w:rsidR="00F265B8" w:rsidRPr="00F265B8" w:rsidRDefault="00C90735" w:rsidP="0031416D">
          <w:pPr>
            <w:pStyle w:val="Encabezado"/>
            <w:jc w:val="center"/>
          </w:pPr>
          <w:r>
            <w:t>IDSA</w:t>
          </w:r>
          <w:r w:rsidR="00787152">
            <w:t xml:space="preserve"> </w:t>
          </w:r>
          <w:proofErr w:type="spellStart"/>
          <w:r w:rsidR="00787152">
            <w:t>Validation</w:t>
          </w:r>
          <w:proofErr w:type="spellEnd"/>
        </w:p>
      </w:tc>
      <w:tc>
        <w:tcPr>
          <w:tcW w:w="2693" w:type="dxa"/>
          <w:vAlign w:val="center"/>
        </w:tcPr>
        <w:p w14:paraId="09A8BE10" w14:textId="0FC1B46B" w:rsidR="00F265B8" w:rsidRPr="00F265B8" w:rsidRDefault="00B17081" w:rsidP="00FB693A">
          <w:pPr>
            <w:pStyle w:val="Encabezado"/>
          </w:pPr>
          <w:r>
            <w:t>DATE</w:t>
          </w:r>
          <w:r w:rsidR="00F265B8" w:rsidRPr="00F265B8">
            <w:t>: 28.12.12</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Encabezado"/>
          </w:pPr>
        </w:p>
      </w:tc>
      <w:tc>
        <w:tcPr>
          <w:tcW w:w="4819" w:type="dxa"/>
          <w:vMerge/>
        </w:tcPr>
        <w:p w14:paraId="45245BF0" w14:textId="77777777" w:rsidR="00F265B8" w:rsidRPr="00F265B8" w:rsidRDefault="00F265B8" w:rsidP="00FB693A">
          <w:pPr>
            <w:pStyle w:val="Encabezado"/>
          </w:pPr>
        </w:p>
      </w:tc>
      <w:tc>
        <w:tcPr>
          <w:tcW w:w="2693" w:type="dxa"/>
          <w:vMerge w:val="restart"/>
          <w:vAlign w:val="center"/>
        </w:tcPr>
        <w:p w14:paraId="1EE7EA72" w14:textId="793F247F" w:rsidR="00F265B8" w:rsidRPr="00F265B8" w:rsidRDefault="00F265B8" w:rsidP="00FB693A">
          <w:pPr>
            <w:pStyle w:val="Encabezado"/>
          </w:pPr>
          <w:r w:rsidRPr="00F265B8">
            <w:t>P</w:t>
          </w:r>
          <w:r w:rsidR="00826E15">
            <w:t>roject</w:t>
          </w:r>
          <w:r w:rsidRPr="00F265B8">
            <w:t xml:space="preserve">: </w:t>
          </w:r>
          <w:r w:rsidR="00B17081">
            <w:t xml:space="preserve">IDSA </w:t>
          </w:r>
          <w:proofErr w:type="spellStart"/>
          <w:r w:rsidR="00B17081">
            <w:t>Validation</w:t>
          </w:r>
          <w:proofErr w:type="spellEnd"/>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Encabezado"/>
          </w:pPr>
        </w:p>
      </w:tc>
      <w:tc>
        <w:tcPr>
          <w:tcW w:w="4819" w:type="dxa"/>
          <w:vMerge w:val="restart"/>
          <w:vAlign w:val="center"/>
        </w:tcPr>
        <w:p w14:paraId="5BEE9FEC" w14:textId="03B38535" w:rsidR="00F265B8" w:rsidRPr="00F265B8" w:rsidRDefault="0008226B" w:rsidP="0031416D">
          <w:pPr>
            <w:pStyle w:val="Encabezado"/>
            <w:jc w:val="center"/>
          </w:pPr>
          <w:r>
            <w:t>XXX</w:t>
          </w:r>
          <w:r w:rsidR="00B17081">
            <w:t xml:space="preserve"> EVALUATION REPORT</w:t>
          </w:r>
        </w:p>
      </w:tc>
      <w:tc>
        <w:tcPr>
          <w:tcW w:w="2693" w:type="dxa"/>
          <w:vMerge/>
          <w:vAlign w:val="center"/>
        </w:tcPr>
        <w:p w14:paraId="6C79F5C7" w14:textId="77777777" w:rsidR="00F265B8" w:rsidRPr="00F265B8" w:rsidRDefault="00F265B8" w:rsidP="00FB693A">
          <w:pPr>
            <w:pStyle w:val="Encabezado"/>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Encabezado"/>
          </w:pPr>
        </w:p>
      </w:tc>
      <w:tc>
        <w:tcPr>
          <w:tcW w:w="4819" w:type="dxa"/>
          <w:vMerge/>
          <w:tcBorders>
            <w:bottom w:val="single" w:sz="4" w:space="0" w:color="auto"/>
          </w:tcBorders>
        </w:tcPr>
        <w:p w14:paraId="586CAB3C" w14:textId="77777777" w:rsidR="00F265B8" w:rsidRPr="00F265B8" w:rsidRDefault="00F265B8" w:rsidP="00FB693A">
          <w:pPr>
            <w:pStyle w:val="Encabezado"/>
          </w:pPr>
        </w:p>
      </w:tc>
      <w:tc>
        <w:tcPr>
          <w:tcW w:w="2693" w:type="dxa"/>
          <w:vAlign w:val="center"/>
        </w:tcPr>
        <w:p w14:paraId="5BF201E0" w14:textId="089FD119" w:rsidR="00F265B8" w:rsidRPr="00F265B8" w:rsidRDefault="00F265B8" w:rsidP="00FB693A">
          <w:pPr>
            <w:pStyle w:val="Encabezado"/>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proofErr w:type="spellStart"/>
          <w:r w:rsidR="00B17081">
            <w:t>of</w:t>
          </w:r>
          <w:proofErr w:type="spellEnd"/>
          <w:r w:rsidR="00B17081">
            <w:t xml:space="preserve">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B2406"/>
    <w:multiLevelType w:val="multilevel"/>
    <w:tmpl w:val="59CC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A33D8"/>
    <w:multiLevelType w:val="hybridMultilevel"/>
    <w:tmpl w:val="8C341DF4"/>
    <w:lvl w:ilvl="0" w:tplc="8F82E98C">
      <w:start w:val="1"/>
      <w:numFmt w:val="lowerLetter"/>
      <w:lvlText w:val="%1)"/>
      <w:lvlJc w:val="left"/>
      <w:pPr>
        <w:ind w:left="791" w:hanging="360"/>
      </w:pPr>
      <w:rPr>
        <w:rFonts w:ascii="Segoe UI" w:eastAsia="Times New Roman" w:hAnsi="Segoe UI" w:cs="Segoe UI"/>
      </w:rPr>
    </w:lvl>
    <w:lvl w:ilvl="1" w:tplc="0C0A0019">
      <w:start w:val="1"/>
      <w:numFmt w:val="lowerLetter"/>
      <w:lvlText w:val="%2."/>
      <w:lvlJc w:val="left"/>
      <w:pPr>
        <w:ind w:left="1511" w:hanging="360"/>
      </w:pPr>
    </w:lvl>
    <w:lvl w:ilvl="2" w:tplc="0C0A001B">
      <w:start w:val="1"/>
      <w:numFmt w:val="lowerRoman"/>
      <w:lvlText w:val="%3."/>
      <w:lvlJc w:val="right"/>
      <w:pPr>
        <w:ind w:left="2231" w:hanging="180"/>
      </w:pPr>
    </w:lvl>
    <w:lvl w:ilvl="3" w:tplc="0C0A000F">
      <w:start w:val="1"/>
      <w:numFmt w:val="decimal"/>
      <w:lvlText w:val="%4."/>
      <w:lvlJc w:val="left"/>
      <w:pPr>
        <w:ind w:left="2951" w:hanging="360"/>
      </w:pPr>
    </w:lvl>
    <w:lvl w:ilvl="4" w:tplc="0C0A0019">
      <w:start w:val="1"/>
      <w:numFmt w:val="lowerLetter"/>
      <w:lvlText w:val="%5."/>
      <w:lvlJc w:val="left"/>
      <w:pPr>
        <w:ind w:left="3671" w:hanging="360"/>
      </w:pPr>
    </w:lvl>
    <w:lvl w:ilvl="5" w:tplc="0C0A001B">
      <w:start w:val="1"/>
      <w:numFmt w:val="lowerRoman"/>
      <w:lvlText w:val="%6."/>
      <w:lvlJc w:val="right"/>
      <w:pPr>
        <w:ind w:left="4391" w:hanging="180"/>
      </w:pPr>
    </w:lvl>
    <w:lvl w:ilvl="6" w:tplc="0C0A000F">
      <w:start w:val="1"/>
      <w:numFmt w:val="decimal"/>
      <w:lvlText w:val="%7."/>
      <w:lvlJc w:val="left"/>
      <w:pPr>
        <w:ind w:left="5111" w:hanging="360"/>
      </w:pPr>
    </w:lvl>
    <w:lvl w:ilvl="7" w:tplc="0C0A0019">
      <w:start w:val="1"/>
      <w:numFmt w:val="lowerLetter"/>
      <w:lvlText w:val="%8."/>
      <w:lvlJc w:val="left"/>
      <w:pPr>
        <w:ind w:left="5831" w:hanging="360"/>
      </w:pPr>
    </w:lvl>
    <w:lvl w:ilvl="8" w:tplc="0C0A001B">
      <w:start w:val="1"/>
      <w:numFmt w:val="lowerRoman"/>
      <w:lvlText w:val="%9."/>
      <w:lvlJc w:val="right"/>
      <w:pPr>
        <w:ind w:left="6551" w:hanging="180"/>
      </w:pPr>
    </w:lvl>
  </w:abstractNum>
  <w:abstractNum w:abstractNumId="7" w15:restartNumberingAfterBreak="0">
    <w:nsid w:val="2CBB3A53"/>
    <w:multiLevelType w:val="hybridMultilevel"/>
    <w:tmpl w:val="E2B61A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B45716"/>
    <w:multiLevelType w:val="hybridMultilevel"/>
    <w:tmpl w:val="0B56634A"/>
    <w:lvl w:ilvl="0" w:tplc="A086E5A8">
      <w:start w:val="5"/>
      <w:numFmt w:val="bullet"/>
      <w:lvlText w:val="-"/>
      <w:lvlJc w:val="left"/>
      <w:pPr>
        <w:ind w:left="720" w:hanging="360"/>
      </w:pPr>
      <w:rPr>
        <w:rFonts w:ascii="Arial Narrow" w:eastAsiaTheme="minorHAnsi" w:hAnsi="Arial Narrow"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10" w15:restartNumberingAfterBreak="0">
    <w:nsid w:val="460D36C9"/>
    <w:multiLevelType w:val="multilevel"/>
    <w:tmpl w:val="91A288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11AE3"/>
    <w:multiLevelType w:val="multilevel"/>
    <w:tmpl w:val="724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4"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6" w15:restartNumberingAfterBreak="0">
    <w:nsid w:val="61717800"/>
    <w:multiLevelType w:val="hybridMultilevel"/>
    <w:tmpl w:val="158058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67EE6109"/>
    <w:multiLevelType w:val="multilevel"/>
    <w:tmpl w:val="A36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375D4"/>
    <w:multiLevelType w:val="hybridMultilevel"/>
    <w:tmpl w:val="A04863FE"/>
    <w:lvl w:ilvl="0" w:tplc="88C69CEC">
      <w:numFmt w:val="bullet"/>
      <w:lvlText w:val="-"/>
      <w:lvlJc w:val="left"/>
      <w:pPr>
        <w:ind w:left="720" w:hanging="360"/>
      </w:pPr>
      <w:rPr>
        <w:rFonts w:ascii="Arial Narrow" w:eastAsiaTheme="minorHAnsi" w:hAnsi="Arial Narrow"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0"/>
  </w:num>
  <w:num w:numId="4">
    <w:abstractNumId w:val="5"/>
  </w:num>
  <w:num w:numId="5">
    <w:abstractNumId w:val="11"/>
  </w:num>
  <w:num w:numId="6">
    <w:abstractNumId w:val="15"/>
  </w:num>
  <w:num w:numId="7">
    <w:abstractNumId w:val="2"/>
  </w:num>
  <w:num w:numId="8">
    <w:abstractNumId w:val="0"/>
  </w:num>
  <w:num w:numId="9">
    <w:abstractNumId w:val="13"/>
  </w:num>
  <w:num w:numId="10">
    <w:abstractNumId w:val="14"/>
  </w:num>
  <w:num w:numId="11">
    <w:abstractNumId w:val="9"/>
  </w:num>
  <w:num w:numId="12">
    <w:abstractNumId w:val="18"/>
  </w:num>
  <w:num w:numId="13">
    <w:abstractNumId w:val="12"/>
  </w:num>
  <w:num w:numId="14">
    <w:abstractNumId w:val="1"/>
  </w:num>
  <w:num w:numId="15">
    <w:abstractNumId w:val="17"/>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8"/>
  </w:num>
  <w:num w:numId="24">
    <w:abstractNumId w:val="19"/>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2091E"/>
    <w:rsid w:val="000545E4"/>
    <w:rsid w:val="00066715"/>
    <w:rsid w:val="0008226B"/>
    <w:rsid w:val="000A3E8D"/>
    <w:rsid w:val="000B0D5C"/>
    <w:rsid w:val="000C777F"/>
    <w:rsid w:val="000D1E5C"/>
    <w:rsid w:val="000F180B"/>
    <w:rsid w:val="001067BC"/>
    <w:rsid w:val="001218B0"/>
    <w:rsid w:val="0013439C"/>
    <w:rsid w:val="001453AD"/>
    <w:rsid w:val="001576B2"/>
    <w:rsid w:val="00181906"/>
    <w:rsid w:val="00194B14"/>
    <w:rsid w:val="001961D7"/>
    <w:rsid w:val="0020162F"/>
    <w:rsid w:val="00220021"/>
    <w:rsid w:val="00256C68"/>
    <w:rsid w:val="002643CE"/>
    <w:rsid w:val="00285ADC"/>
    <w:rsid w:val="0029448D"/>
    <w:rsid w:val="002A22FD"/>
    <w:rsid w:val="002A3BDB"/>
    <w:rsid w:val="002B735C"/>
    <w:rsid w:val="00313CCB"/>
    <w:rsid w:val="0031416D"/>
    <w:rsid w:val="00320CB9"/>
    <w:rsid w:val="003438D7"/>
    <w:rsid w:val="00353E64"/>
    <w:rsid w:val="0037118B"/>
    <w:rsid w:val="0038050F"/>
    <w:rsid w:val="003B0C69"/>
    <w:rsid w:val="003E55B2"/>
    <w:rsid w:val="003F40B5"/>
    <w:rsid w:val="00417DDF"/>
    <w:rsid w:val="004536A1"/>
    <w:rsid w:val="0046165D"/>
    <w:rsid w:val="00481E45"/>
    <w:rsid w:val="00490113"/>
    <w:rsid w:val="004B48A4"/>
    <w:rsid w:val="004E39C7"/>
    <w:rsid w:val="004E54FD"/>
    <w:rsid w:val="005156C8"/>
    <w:rsid w:val="00535BFB"/>
    <w:rsid w:val="0054315E"/>
    <w:rsid w:val="00550979"/>
    <w:rsid w:val="005D2CA2"/>
    <w:rsid w:val="005D2D50"/>
    <w:rsid w:val="005D3133"/>
    <w:rsid w:val="005F0FE6"/>
    <w:rsid w:val="005F22CC"/>
    <w:rsid w:val="005F4639"/>
    <w:rsid w:val="00640B48"/>
    <w:rsid w:val="00646A42"/>
    <w:rsid w:val="00650E5A"/>
    <w:rsid w:val="006662C0"/>
    <w:rsid w:val="00691CFA"/>
    <w:rsid w:val="006A3B3B"/>
    <w:rsid w:val="006B22CE"/>
    <w:rsid w:val="0074202D"/>
    <w:rsid w:val="00746F4B"/>
    <w:rsid w:val="0075337C"/>
    <w:rsid w:val="00753985"/>
    <w:rsid w:val="00776577"/>
    <w:rsid w:val="007836F4"/>
    <w:rsid w:val="0078430C"/>
    <w:rsid w:val="00787152"/>
    <w:rsid w:val="00795965"/>
    <w:rsid w:val="007A1747"/>
    <w:rsid w:val="007B22DC"/>
    <w:rsid w:val="007C2FB8"/>
    <w:rsid w:val="007C3CF9"/>
    <w:rsid w:val="007E3275"/>
    <w:rsid w:val="007E3DE0"/>
    <w:rsid w:val="00826E15"/>
    <w:rsid w:val="008373AF"/>
    <w:rsid w:val="008C0F51"/>
    <w:rsid w:val="008C73D7"/>
    <w:rsid w:val="008D2CC5"/>
    <w:rsid w:val="009019C1"/>
    <w:rsid w:val="0090439C"/>
    <w:rsid w:val="00920E27"/>
    <w:rsid w:val="009313C0"/>
    <w:rsid w:val="009821F8"/>
    <w:rsid w:val="009849C4"/>
    <w:rsid w:val="009A6C36"/>
    <w:rsid w:val="009C2B59"/>
    <w:rsid w:val="009C3868"/>
    <w:rsid w:val="009C5E39"/>
    <w:rsid w:val="00A129DE"/>
    <w:rsid w:val="00A14283"/>
    <w:rsid w:val="00A15E92"/>
    <w:rsid w:val="00A1755B"/>
    <w:rsid w:val="00A17EAB"/>
    <w:rsid w:val="00A2489B"/>
    <w:rsid w:val="00A32FFE"/>
    <w:rsid w:val="00A479F3"/>
    <w:rsid w:val="00A600EA"/>
    <w:rsid w:val="00A60275"/>
    <w:rsid w:val="00A828EB"/>
    <w:rsid w:val="00A93CE4"/>
    <w:rsid w:val="00AB629C"/>
    <w:rsid w:val="00AC21D6"/>
    <w:rsid w:val="00AC3DDA"/>
    <w:rsid w:val="00AD0F15"/>
    <w:rsid w:val="00AD5B35"/>
    <w:rsid w:val="00B17081"/>
    <w:rsid w:val="00B21F2D"/>
    <w:rsid w:val="00B2384B"/>
    <w:rsid w:val="00B50641"/>
    <w:rsid w:val="00B5557E"/>
    <w:rsid w:val="00B604D3"/>
    <w:rsid w:val="00B6080D"/>
    <w:rsid w:val="00B66CE0"/>
    <w:rsid w:val="00B919C0"/>
    <w:rsid w:val="00B94405"/>
    <w:rsid w:val="00B95B46"/>
    <w:rsid w:val="00BB5C4C"/>
    <w:rsid w:val="00BE02E0"/>
    <w:rsid w:val="00BF249F"/>
    <w:rsid w:val="00BF2AEE"/>
    <w:rsid w:val="00C16E81"/>
    <w:rsid w:val="00C42F9B"/>
    <w:rsid w:val="00C4455C"/>
    <w:rsid w:val="00C64F69"/>
    <w:rsid w:val="00C76DC2"/>
    <w:rsid w:val="00C90735"/>
    <w:rsid w:val="00CB3FC0"/>
    <w:rsid w:val="00CE443B"/>
    <w:rsid w:val="00D12BA8"/>
    <w:rsid w:val="00D234C4"/>
    <w:rsid w:val="00D3327B"/>
    <w:rsid w:val="00D4087C"/>
    <w:rsid w:val="00D565B7"/>
    <w:rsid w:val="00D87965"/>
    <w:rsid w:val="00DD12FC"/>
    <w:rsid w:val="00DF2539"/>
    <w:rsid w:val="00E04F25"/>
    <w:rsid w:val="00E41562"/>
    <w:rsid w:val="00E5691D"/>
    <w:rsid w:val="00E67169"/>
    <w:rsid w:val="00E725B1"/>
    <w:rsid w:val="00EC5080"/>
    <w:rsid w:val="00EC7A91"/>
    <w:rsid w:val="00EF17A0"/>
    <w:rsid w:val="00F07411"/>
    <w:rsid w:val="00F149E6"/>
    <w:rsid w:val="00F265B8"/>
    <w:rsid w:val="00F34228"/>
    <w:rsid w:val="00F53227"/>
    <w:rsid w:val="00FA1F9F"/>
    <w:rsid w:val="00FB693A"/>
    <w:rsid w:val="00FD1CE0"/>
    <w:rsid w:val="00FD2D81"/>
    <w:rsid w:val="00FE6CB4"/>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Ttulo1">
    <w:name w:val="heading 1"/>
    <w:basedOn w:val="Normal"/>
    <w:next w:val="Normal"/>
    <w:link w:val="Ttulo1C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Ttulo2">
    <w:name w:val="heading 2"/>
    <w:basedOn w:val="Ttulo1"/>
    <w:next w:val="Normal"/>
    <w:link w:val="Ttulo2Car"/>
    <w:uiPriority w:val="9"/>
    <w:unhideWhenUsed/>
    <w:qFormat/>
    <w:rsid w:val="003B0C69"/>
    <w:pPr>
      <w:numPr>
        <w:ilvl w:val="1"/>
      </w:numPr>
      <w:outlineLvl w:val="1"/>
    </w:pPr>
  </w:style>
  <w:style w:type="paragraph" w:styleId="Ttulo3">
    <w:name w:val="heading 3"/>
    <w:basedOn w:val="Normal"/>
    <w:next w:val="Normal"/>
    <w:link w:val="Ttulo3C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81E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C69"/>
    <w:rPr>
      <w:rFonts w:ascii="Arial Narrow" w:eastAsiaTheme="majorEastAsia" w:hAnsi="Arial Narrow" w:cstheme="majorBidi"/>
      <w:color w:val="2F5496" w:themeColor="accent1" w:themeShade="BF"/>
      <w:sz w:val="32"/>
      <w:szCs w:val="32"/>
      <w:lang w:val="es-ES"/>
    </w:rPr>
  </w:style>
  <w:style w:type="paragraph" w:styleId="Textodeglobo">
    <w:name w:val="Balloon Text"/>
    <w:basedOn w:val="Normal"/>
    <w:link w:val="TextodegloboCar"/>
    <w:uiPriority w:val="99"/>
    <w:semiHidden/>
    <w:unhideWhenUsed/>
    <w:rsid w:val="005D31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33"/>
    <w:rPr>
      <w:rFonts w:ascii="Segoe UI" w:hAnsi="Segoe UI" w:cs="Segoe UI"/>
      <w:sz w:val="18"/>
      <w:szCs w:val="18"/>
    </w:rPr>
  </w:style>
  <w:style w:type="character" w:customStyle="1" w:styleId="Ttulo2Car">
    <w:name w:val="Título 2 Car"/>
    <w:basedOn w:val="Fuentedeprrafopredeter"/>
    <w:link w:val="Ttulo2"/>
    <w:uiPriority w:val="9"/>
    <w:rsid w:val="003B0C69"/>
    <w:rPr>
      <w:rFonts w:ascii="Arial Narrow" w:eastAsiaTheme="majorEastAsia" w:hAnsi="Arial Narrow" w:cstheme="majorBidi"/>
      <w:color w:val="2F5496" w:themeColor="accent1" w:themeShade="BF"/>
      <w:sz w:val="32"/>
      <w:szCs w:val="32"/>
      <w:lang w:val="es-ES"/>
    </w:rPr>
  </w:style>
  <w:style w:type="paragraph" w:styleId="Sinespaciado">
    <w:name w:val="No Spacing"/>
    <w:link w:val="SinespaciadoCar"/>
    <w:uiPriority w:val="1"/>
    <w:qFormat/>
    <w:rsid w:val="005D313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D3133"/>
    <w:rPr>
      <w:rFonts w:eastAsiaTheme="minorEastAsia"/>
    </w:rPr>
  </w:style>
  <w:style w:type="paragraph" w:styleId="Encabezado">
    <w:name w:val="header"/>
    <w:basedOn w:val="Normal"/>
    <w:link w:val="EncabezadoCar"/>
    <w:uiPriority w:val="99"/>
    <w:unhideWhenUsed/>
    <w:rsid w:val="005D31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133"/>
  </w:style>
  <w:style w:type="paragraph" w:styleId="Piedepgina">
    <w:name w:val="footer"/>
    <w:basedOn w:val="Normal"/>
    <w:link w:val="PiedepginaCar"/>
    <w:uiPriority w:val="99"/>
    <w:unhideWhenUsed/>
    <w:rsid w:val="005D31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133"/>
  </w:style>
  <w:style w:type="character" w:customStyle="1" w:styleId="Ttulo3Car">
    <w:name w:val="Título 3 Car"/>
    <w:basedOn w:val="Fuentedeprrafopredeter"/>
    <w:link w:val="Ttulo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Prrafodelista">
    <w:name w:val="List Paragraph"/>
    <w:basedOn w:val="Normal"/>
    <w:uiPriority w:val="1"/>
    <w:qFormat/>
    <w:rsid w:val="00181906"/>
    <w:pPr>
      <w:ind w:left="720"/>
      <w:contextualSpacing/>
    </w:pPr>
  </w:style>
  <w:style w:type="paragraph" w:styleId="Textoindependiente">
    <w:name w:val="Body Text"/>
    <w:basedOn w:val="Normal"/>
    <w:link w:val="TextoindependienteC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181906"/>
    <w:rPr>
      <w:rFonts w:ascii="Calibri" w:eastAsia="Calibri" w:hAnsi="Calibri" w:cs="Calibri"/>
      <w:sz w:val="24"/>
      <w:szCs w:val="24"/>
      <w:lang w:val="es-ES" w:eastAsia="es-ES" w:bidi="es-ES"/>
    </w:rPr>
  </w:style>
  <w:style w:type="paragraph" w:styleId="NormalWeb">
    <w:name w:val="Normal (Web)"/>
    <w:basedOn w:val="Normal"/>
    <w:uiPriority w:val="99"/>
    <w:unhideWhenUsed/>
    <w:rsid w:val="009A6C3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9A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9A6C3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9A6C36"/>
    <w:rPr>
      <w:rFonts w:ascii="Courier New" w:eastAsia="Times New Roman" w:hAnsi="Courier New" w:cs="Courier New"/>
      <w:sz w:val="20"/>
      <w:szCs w:val="20"/>
    </w:rPr>
  </w:style>
  <w:style w:type="character" w:styleId="Hipervnculo">
    <w:name w:val="Hyperlink"/>
    <w:basedOn w:val="Fuentedeprrafopredeter"/>
    <w:uiPriority w:val="99"/>
    <w:unhideWhenUsed/>
    <w:rsid w:val="009A6C36"/>
    <w:rPr>
      <w:color w:val="0000FF"/>
      <w:u w:val="single"/>
    </w:rPr>
  </w:style>
  <w:style w:type="character" w:customStyle="1" w:styleId="nl">
    <w:name w:val="nl"/>
    <w:basedOn w:val="Fuentedeprrafopredeter"/>
    <w:rsid w:val="009A6C36"/>
  </w:style>
  <w:style w:type="character" w:customStyle="1" w:styleId="w">
    <w:name w:val="w"/>
    <w:basedOn w:val="Fuentedeprrafopredeter"/>
    <w:rsid w:val="009A6C36"/>
  </w:style>
  <w:style w:type="character" w:customStyle="1" w:styleId="p">
    <w:name w:val="p"/>
    <w:basedOn w:val="Fuentedeprrafopredeter"/>
    <w:rsid w:val="009A6C36"/>
  </w:style>
  <w:style w:type="character" w:customStyle="1" w:styleId="s2">
    <w:name w:val="s2"/>
    <w:basedOn w:val="Fuentedeprrafopredeter"/>
    <w:rsid w:val="009A6C36"/>
  </w:style>
  <w:style w:type="character" w:styleId="Textoennegrita">
    <w:name w:val="Strong"/>
    <w:basedOn w:val="Fuentedeprrafopredeter"/>
    <w:uiPriority w:val="22"/>
    <w:qFormat/>
    <w:rsid w:val="009A6C36"/>
    <w:rPr>
      <w:b/>
      <w:bCs/>
    </w:rPr>
  </w:style>
  <w:style w:type="character" w:customStyle="1" w:styleId="py">
    <w:name w:val="py"/>
    <w:basedOn w:val="Fuentedeprrafopredeter"/>
    <w:rsid w:val="009A6C36"/>
  </w:style>
  <w:style w:type="character" w:customStyle="1" w:styleId="s">
    <w:name w:val="s"/>
    <w:basedOn w:val="Fuentedeprrafopredeter"/>
    <w:rsid w:val="009A6C36"/>
  </w:style>
  <w:style w:type="character" w:customStyle="1" w:styleId="err">
    <w:name w:val="err"/>
    <w:basedOn w:val="Fuentedeprrafopredeter"/>
    <w:rsid w:val="009A6C36"/>
  </w:style>
  <w:style w:type="character" w:customStyle="1" w:styleId="Ttulo4Car">
    <w:name w:val="Título 4 Car"/>
    <w:basedOn w:val="Fuentedeprrafopredeter"/>
    <w:link w:val="Ttulo4"/>
    <w:uiPriority w:val="9"/>
    <w:semiHidden/>
    <w:rsid w:val="00481E45"/>
    <w:rPr>
      <w:rFonts w:asciiTheme="majorHAnsi" w:eastAsiaTheme="majorEastAsia" w:hAnsiTheme="majorHAnsi" w:cstheme="majorBidi"/>
      <w:i/>
      <w:iCs/>
      <w:color w:val="2F5496" w:themeColor="accent1" w:themeShade="BF"/>
      <w:lang w:val="es-ES"/>
    </w:rPr>
  </w:style>
  <w:style w:type="character" w:styleId="nfasis">
    <w:name w:val="Emphasis"/>
    <w:basedOn w:val="Fuentedeprrafopredeter"/>
    <w:uiPriority w:val="20"/>
    <w:qFormat/>
    <w:rsid w:val="00481E45"/>
    <w:rPr>
      <w:i/>
      <w:iCs/>
    </w:rPr>
  </w:style>
  <w:style w:type="character" w:styleId="Mencinsinresolver">
    <w:name w:val="Unresolved Mention"/>
    <w:basedOn w:val="Fuentedeprrafopredeter"/>
    <w:uiPriority w:val="99"/>
    <w:semiHidden/>
    <w:unhideWhenUsed/>
    <w:rsid w:val="00BE02E0"/>
    <w:rPr>
      <w:color w:val="605E5C"/>
      <w:shd w:val="clear" w:color="auto" w:fill="E1DFDD"/>
    </w:rPr>
  </w:style>
  <w:style w:type="character" w:customStyle="1" w:styleId="ts-alignment-element">
    <w:name w:val="ts-alignment-element"/>
    <w:basedOn w:val="Fuentedeprrafopredeter"/>
    <w:rsid w:val="00E6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6613">
      <w:bodyDiv w:val="1"/>
      <w:marLeft w:val="0"/>
      <w:marRight w:val="0"/>
      <w:marTop w:val="0"/>
      <w:marBottom w:val="0"/>
      <w:divBdr>
        <w:top w:val="none" w:sz="0" w:space="0" w:color="auto"/>
        <w:left w:val="none" w:sz="0" w:space="0" w:color="auto"/>
        <w:bottom w:val="none" w:sz="0" w:space="0" w:color="auto"/>
        <w:right w:val="none" w:sz="0" w:space="0" w:color="auto"/>
      </w:divBdr>
    </w:div>
    <w:div w:id="300115287">
      <w:bodyDiv w:val="1"/>
      <w:marLeft w:val="0"/>
      <w:marRight w:val="0"/>
      <w:marTop w:val="0"/>
      <w:marBottom w:val="0"/>
      <w:divBdr>
        <w:top w:val="none" w:sz="0" w:space="0" w:color="auto"/>
        <w:left w:val="none" w:sz="0" w:space="0" w:color="auto"/>
        <w:bottom w:val="none" w:sz="0" w:space="0" w:color="auto"/>
        <w:right w:val="none" w:sz="0" w:space="0" w:color="auto"/>
      </w:divBdr>
    </w:div>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2546294">
      <w:bodyDiv w:val="1"/>
      <w:marLeft w:val="0"/>
      <w:marRight w:val="0"/>
      <w:marTop w:val="0"/>
      <w:marBottom w:val="0"/>
      <w:divBdr>
        <w:top w:val="none" w:sz="0" w:space="0" w:color="auto"/>
        <w:left w:val="none" w:sz="0" w:space="0" w:color="auto"/>
        <w:bottom w:val="none" w:sz="0" w:space="0" w:color="auto"/>
        <w:right w:val="none" w:sz="0" w:space="0" w:color="auto"/>
      </w:divBdr>
    </w:div>
    <w:div w:id="582179114">
      <w:bodyDiv w:val="1"/>
      <w:marLeft w:val="0"/>
      <w:marRight w:val="0"/>
      <w:marTop w:val="0"/>
      <w:marBottom w:val="0"/>
      <w:divBdr>
        <w:top w:val="none" w:sz="0" w:space="0" w:color="auto"/>
        <w:left w:val="none" w:sz="0" w:space="0" w:color="auto"/>
        <w:bottom w:val="none" w:sz="0" w:space="0" w:color="auto"/>
        <w:right w:val="none" w:sz="0" w:space="0" w:color="auto"/>
      </w:divBdr>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822425376">
      <w:bodyDiv w:val="1"/>
      <w:marLeft w:val="0"/>
      <w:marRight w:val="0"/>
      <w:marTop w:val="0"/>
      <w:marBottom w:val="0"/>
      <w:divBdr>
        <w:top w:val="none" w:sz="0" w:space="0" w:color="auto"/>
        <w:left w:val="none" w:sz="0" w:space="0" w:color="auto"/>
        <w:bottom w:val="none" w:sz="0" w:space="0" w:color="auto"/>
        <w:right w:val="none" w:sz="0" w:space="0" w:color="auto"/>
      </w:divBdr>
      <w:divsChild>
        <w:div w:id="1225945039">
          <w:marLeft w:val="0"/>
          <w:marRight w:val="0"/>
          <w:marTop w:val="0"/>
          <w:marBottom w:val="0"/>
          <w:divBdr>
            <w:top w:val="none" w:sz="0" w:space="0" w:color="auto"/>
            <w:left w:val="none" w:sz="0" w:space="0" w:color="auto"/>
            <w:bottom w:val="none" w:sz="0" w:space="0" w:color="auto"/>
            <w:right w:val="none" w:sz="0" w:space="0" w:color="auto"/>
          </w:divBdr>
        </w:div>
        <w:div w:id="53554769">
          <w:marLeft w:val="0"/>
          <w:marRight w:val="0"/>
          <w:marTop w:val="0"/>
          <w:marBottom w:val="0"/>
          <w:divBdr>
            <w:top w:val="none" w:sz="0" w:space="0" w:color="auto"/>
            <w:left w:val="none" w:sz="0" w:space="0" w:color="auto"/>
            <w:bottom w:val="none" w:sz="0" w:space="0" w:color="auto"/>
            <w:right w:val="none" w:sz="0" w:space="0" w:color="auto"/>
          </w:divBdr>
        </w:div>
        <w:div w:id="6761824">
          <w:marLeft w:val="0"/>
          <w:marRight w:val="0"/>
          <w:marTop w:val="0"/>
          <w:marBottom w:val="0"/>
          <w:divBdr>
            <w:top w:val="none" w:sz="0" w:space="0" w:color="auto"/>
            <w:left w:val="none" w:sz="0" w:space="0" w:color="auto"/>
            <w:bottom w:val="none" w:sz="0" w:space="0" w:color="auto"/>
            <w:right w:val="none" w:sz="0" w:space="0" w:color="auto"/>
          </w:divBdr>
        </w:div>
        <w:div w:id="1647273470">
          <w:marLeft w:val="0"/>
          <w:marRight w:val="0"/>
          <w:marTop w:val="0"/>
          <w:marBottom w:val="0"/>
          <w:divBdr>
            <w:top w:val="none" w:sz="0" w:space="0" w:color="auto"/>
            <w:left w:val="none" w:sz="0" w:space="0" w:color="auto"/>
            <w:bottom w:val="none" w:sz="0" w:space="0" w:color="auto"/>
            <w:right w:val="none" w:sz="0" w:space="0" w:color="auto"/>
          </w:divBdr>
        </w:div>
        <w:div w:id="1643391325">
          <w:marLeft w:val="0"/>
          <w:marRight w:val="0"/>
          <w:marTop w:val="0"/>
          <w:marBottom w:val="0"/>
          <w:divBdr>
            <w:top w:val="none" w:sz="0" w:space="0" w:color="auto"/>
            <w:left w:val="none" w:sz="0" w:space="0" w:color="auto"/>
            <w:bottom w:val="none" w:sz="0" w:space="0" w:color="auto"/>
            <w:right w:val="none" w:sz="0" w:space="0" w:color="auto"/>
          </w:divBdr>
        </w:div>
        <w:div w:id="1301955795">
          <w:marLeft w:val="0"/>
          <w:marRight w:val="0"/>
          <w:marTop w:val="0"/>
          <w:marBottom w:val="0"/>
          <w:divBdr>
            <w:top w:val="none" w:sz="0" w:space="0" w:color="auto"/>
            <w:left w:val="none" w:sz="0" w:space="0" w:color="auto"/>
            <w:bottom w:val="none" w:sz="0" w:space="0" w:color="auto"/>
            <w:right w:val="none" w:sz="0" w:space="0" w:color="auto"/>
          </w:divBdr>
        </w:div>
        <w:div w:id="1935940903">
          <w:marLeft w:val="0"/>
          <w:marRight w:val="0"/>
          <w:marTop w:val="0"/>
          <w:marBottom w:val="0"/>
          <w:divBdr>
            <w:top w:val="none" w:sz="0" w:space="0" w:color="auto"/>
            <w:left w:val="none" w:sz="0" w:space="0" w:color="auto"/>
            <w:bottom w:val="none" w:sz="0" w:space="0" w:color="auto"/>
            <w:right w:val="none" w:sz="0" w:space="0" w:color="auto"/>
          </w:divBdr>
        </w:div>
        <w:div w:id="2077168338">
          <w:marLeft w:val="0"/>
          <w:marRight w:val="0"/>
          <w:marTop w:val="0"/>
          <w:marBottom w:val="0"/>
          <w:divBdr>
            <w:top w:val="none" w:sz="0" w:space="0" w:color="auto"/>
            <w:left w:val="none" w:sz="0" w:space="0" w:color="auto"/>
            <w:bottom w:val="none" w:sz="0" w:space="0" w:color="auto"/>
            <w:right w:val="none" w:sz="0" w:space="0" w:color="auto"/>
          </w:divBdr>
        </w:div>
        <w:div w:id="365058693">
          <w:marLeft w:val="0"/>
          <w:marRight w:val="0"/>
          <w:marTop w:val="0"/>
          <w:marBottom w:val="0"/>
          <w:divBdr>
            <w:top w:val="none" w:sz="0" w:space="0" w:color="auto"/>
            <w:left w:val="none" w:sz="0" w:space="0" w:color="auto"/>
            <w:bottom w:val="none" w:sz="0" w:space="0" w:color="auto"/>
            <w:right w:val="none" w:sz="0" w:space="0" w:color="auto"/>
          </w:divBdr>
        </w:div>
      </w:divsChild>
    </w:div>
    <w:div w:id="884294888">
      <w:bodyDiv w:val="1"/>
      <w:marLeft w:val="0"/>
      <w:marRight w:val="0"/>
      <w:marTop w:val="0"/>
      <w:marBottom w:val="0"/>
      <w:divBdr>
        <w:top w:val="none" w:sz="0" w:space="0" w:color="auto"/>
        <w:left w:val="none" w:sz="0" w:space="0" w:color="auto"/>
        <w:bottom w:val="none" w:sz="0" w:space="0" w:color="auto"/>
        <w:right w:val="none" w:sz="0" w:space="0" w:color="auto"/>
      </w:divBdr>
      <w:divsChild>
        <w:div w:id="364866932">
          <w:marLeft w:val="0"/>
          <w:marRight w:val="0"/>
          <w:marTop w:val="0"/>
          <w:marBottom w:val="0"/>
          <w:divBdr>
            <w:top w:val="none" w:sz="0" w:space="0" w:color="auto"/>
            <w:left w:val="none" w:sz="0" w:space="0" w:color="auto"/>
            <w:bottom w:val="none" w:sz="0" w:space="0" w:color="auto"/>
            <w:right w:val="none" w:sz="0" w:space="0" w:color="auto"/>
          </w:divBdr>
        </w:div>
        <w:div w:id="414473745">
          <w:marLeft w:val="0"/>
          <w:marRight w:val="0"/>
          <w:marTop w:val="0"/>
          <w:marBottom w:val="0"/>
          <w:divBdr>
            <w:top w:val="none" w:sz="0" w:space="0" w:color="auto"/>
            <w:left w:val="none" w:sz="0" w:space="0" w:color="auto"/>
            <w:bottom w:val="none" w:sz="0" w:space="0" w:color="auto"/>
            <w:right w:val="none" w:sz="0" w:space="0" w:color="auto"/>
          </w:divBdr>
        </w:div>
        <w:div w:id="1218321349">
          <w:marLeft w:val="0"/>
          <w:marRight w:val="0"/>
          <w:marTop w:val="0"/>
          <w:marBottom w:val="0"/>
          <w:divBdr>
            <w:top w:val="none" w:sz="0" w:space="0" w:color="auto"/>
            <w:left w:val="none" w:sz="0" w:space="0" w:color="auto"/>
            <w:bottom w:val="none" w:sz="0" w:space="0" w:color="auto"/>
            <w:right w:val="none" w:sz="0" w:space="0" w:color="auto"/>
          </w:divBdr>
        </w:div>
        <w:div w:id="1848978935">
          <w:marLeft w:val="0"/>
          <w:marRight w:val="0"/>
          <w:marTop w:val="0"/>
          <w:marBottom w:val="0"/>
          <w:divBdr>
            <w:top w:val="none" w:sz="0" w:space="0" w:color="auto"/>
            <w:left w:val="none" w:sz="0" w:space="0" w:color="auto"/>
            <w:bottom w:val="none" w:sz="0" w:space="0" w:color="auto"/>
            <w:right w:val="none" w:sz="0" w:space="0" w:color="auto"/>
          </w:divBdr>
        </w:div>
        <w:div w:id="2078938044">
          <w:marLeft w:val="0"/>
          <w:marRight w:val="0"/>
          <w:marTop w:val="0"/>
          <w:marBottom w:val="0"/>
          <w:divBdr>
            <w:top w:val="none" w:sz="0" w:space="0" w:color="auto"/>
            <w:left w:val="none" w:sz="0" w:space="0" w:color="auto"/>
            <w:bottom w:val="none" w:sz="0" w:space="0" w:color="auto"/>
            <w:right w:val="none" w:sz="0" w:space="0" w:color="auto"/>
          </w:divBdr>
        </w:div>
        <w:div w:id="751778953">
          <w:marLeft w:val="0"/>
          <w:marRight w:val="0"/>
          <w:marTop w:val="0"/>
          <w:marBottom w:val="0"/>
          <w:divBdr>
            <w:top w:val="none" w:sz="0" w:space="0" w:color="auto"/>
            <w:left w:val="none" w:sz="0" w:space="0" w:color="auto"/>
            <w:bottom w:val="none" w:sz="0" w:space="0" w:color="auto"/>
            <w:right w:val="none" w:sz="0" w:space="0" w:color="auto"/>
          </w:divBdr>
        </w:div>
        <w:div w:id="1667779164">
          <w:marLeft w:val="0"/>
          <w:marRight w:val="0"/>
          <w:marTop w:val="0"/>
          <w:marBottom w:val="0"/>
          <w:divBdr>
            <w:top w:val="none" w:sz="0" w:space="0" w:color="auto"/>
            <w:left w:val="none" w:sz="0" w:space="0" w:color="auto"/>
            <w:bottom w:val="none" w:sz="0" w:space="0" w:color="auto"/>
            <w:right w:val="none" w:sz="0" w:space="0" w:color="auto"/>
          </w:divBdr>
        </w:div>
        <w:div w:id="968512908">
          <w:marLeft w:val="0"/>
          <w:marRight w:val="0"/>
          <w:marTop w:val="0"/>
          <w:marBottom w:val="0"/>
          <w:divBdr>
            <w:top w:val="none" w:sz="0" w:space="0" w:color="auto"/>
            <w:left w:val="none" w:sz="0" w:space="0" w:color="auto"/>
            <w:bottom w:val="none" w:sz="0" w:space="0" w:color="auto"/>
            <w:right w:val="none" w:sz="0" w:space="0" w:color="auto"/>
          </w:divBdr>
        </w:div>
        <w:div w:id="1885025497">
          <w:marLeft w:val="0"/>
          <w:marRight w:val="0"/>
          <w:marTop w:val="0"/>
          <w:marBottom w:val="0"/>
          <w:divBdr>
            <w:top w:val="none" w:sz="0" w:space="0" w:color="auto"/>
            <w:left w:val="none" w:sz="0" w:space="0" w:color="auto"/>
            <w:bottom w:val="none" w:sz="0" w:space="0" w:color="auto"/>
            <w:right w:val="none" w:sz="0" w:space="0" w:color="auto"/>
          </w:divBdr>
        </w:div>
        <w:div w:id="322852371">
          <w:marLeft w:val="0"/>
          <w:marRight w:val="0"/>
          <w:marTop w:val="0"/>
          <w:marBottom w:val="0"/>
          <w:divBdr>
            <w:top w:val="none" w:sz="0" w:space="0" w:color="auto"/>
            <w:left w:val="none" w:sz="0" w:space="0" w:color="auto"/>
            <w:bottom w:val="none" w:sz="0" w:space="0" w:color="auto"/>
            <w:right w:val="none" w:sz="0" w:space="0" w:color="auto"/>
          </w:divBdr>
        </w:div>
      </w:divsChild>
    </w:div>
    <w:div w:id="904603082">
      <w:bodyDiv w:val="1"/>
      <w:marLeft w:val="0"/>
      <w:marRight w:val="0"/>
      <w:marTop w:val="0"/>
      <w:marBottom w:val="0"/>
      <w:divBdr>
        <w:top w:val="none" w:sz="0" w:space="0" w:color="auto"/>
        <w:left w:val="none" w:sz="0" w:space="0" w:color="auto"/>
        <w:bottom w:val="none" w:sz="0" w:space="0" w:color="auto"/>
        <w:right w:val="none" w:sz="0" w:space="0" w:color="auto"/>
      </w:divBdr>
    </w:div>
    <w:div w:id="1076586230">
      <w:bodyDiv w:val="1"/>
      <w:marLeft w:val="0"/>
      <w:marRight w:val="0"/>
      <w:marTop w:val="0"/>
      <w:marBottom w:val="0"/>
      <w:divBdr>
        <w:top w:val="none" w:sz="0" w:space="0" w:color="auto"/>
        <w:left w:val="none" w:sz="0" w:space="0" w:color="auto"/>
        <w:bottom w:val="none" w:sz="0" w:space="0" w:color="auto"/>
        <w:right w:val="none" w:sz="0" w:space="0" w:color="auto"/>
      </w:divBdr>
    </w:div>
    <w:div w:id="1257787559">
      <w:bodyDiv w:val="1"/>
      <w:marLeft w:val="0"/>
      <w:marRight w:val="0"/>
      <w:marTop w:val="0"/>
      <w:marBottom w:val="0"/>
      <w:divBdr>
        <w:top w:val="none" w:sz="0" w:space="0" w:color="auto"/>
        <w:left w:val="none" w:sz="0" w:space="0" w:color="auto"/>
        <w:bottom w:val="none" w:sz="0" w:space="0" w:color="auto"/>
        <w:right w:val="none" w:sz="0" w:space="0" w:color="auto"/>
      </w:divBdr>
    </w:div>
    <w:div w:id="1860466274">
      <w:bodyDiv w:val="1"/>
      <w:marLeft w:val="0"/>
      <w:marRight w:val="0"/>
      <w:marTop w:val="0"/>
      <w:marBottom w:val="0"/>
      <w:divBdr>
        <w:top w:val="none" w:sz="0" w:space="0" w:color="auto"/>
        <w:left w:val="none" w:sz="0" w:space="0" w:color="auto"/>
        <w:bottom w:val="none" w:sz="0" w:space="0" w:color="auto"/>
        <w:right w:val="none" w:sz="0" w:space="0" w:color="auto"/>
      </w:divBdr>
      <w:divsChild>
        <w:div w:id="1502892562">
          <w:marLeft w:val="0"/>
          <w:marRight w:val="0"/>
          <w:marTop w:val="0"/>
          <w:marBottom w:val="0"/>
          <w:divBdr>
            <w:top w:val="none" w:sz="0" w:space="0" w:color="auto"/>
            <w:left w:val="none" w:sz="0" w:space="0" w:color="auto"/>
            <w:bottom w:val="none" w:sz="0" w:space="0" w:color="auto"/>
            <w:right w:val="none" w:sz="0" w:space="0" w:color="auto"/>
          </w:divBdr>
          <w:divsChild>
            <w:div w:id="1333338557">
              <w:marLeft w:val="0"/>
              <w:marRight w:val="0"/>
              <w:marTop w:val="0"/>
              <w:marBottom w:val="0"/>
              <w:divBdr>
                <w:top w:val="none" w:sz="0" w:space="0" w:color="auto"/>
                <w:left w:val="none" w:sz="0" w:space="0" w:color="auto"/>
                <w:bottom w:val="none" w:sz="0" w:space="0" w:color="auto"/>
                <w:right w:val="none" w:sz="0" w:space="0" w:color="auto"/>
              </w:divBdr>
            </w:div>
          </w:divsChild>
        </w:div>
        <w:div w:id="915818866">
          <w:marLeft w:val="0"/>
          <w:marRight w:val="0"/>
          <w:marTop w:val="0"/>
          <w:marBottom w:val="0"/>
          <w:divBdr>
            <w:top w:val="none" w:sz="0" w:space="0" w:color="auto"/>
            <w:left w:val="none" w:sz="0" w:space="0" w:color="auto"/>
            <w:bottom w:val="none" w:sz="0" w:space="0" w:color="auto"/>
            <w:right w:val="none" w:sz="0" w:space="0" w:color="auto"/>
          </w:divBdr>
          <w:divsChild>
            <w:div w:id="542062190">
              <w:marLeft w:val="0"/>
              <w:marRight w:val="0"/>
              <w:marTop w:val="0"/>
              <w:marBottom w:val="0"/>
              <w:divBdr>
                <w:top w:val="none" w:sz="0" w:space="0" w:color="auto"/>
                <w:left w:val="none" w:sz="0" w:space="0" w:color="auto"/>
                <w:bottom w:val="none" w:sz="0" w:space="0" w:color="auto"/>
                <w:right w:val="none" w:sz="0" w:space="0" w:color="auto"/>
              </w:divBdr>
            </w:div>
          </w:divsChild>
        </w:div>
        <w:div w:id="576205073">
          <w:marLeft w:val="0"/>
          <w:marRight w:val="0"/>
          <w:marTop w:val="0"/>
          <w:marBottom w:val="0"/>
          <w:divBdr>
            <w:top w:val="none" w:sz="0" w:space="0" w:color="auto"/>
            <w:left w:val="none" w:sz="0" w:space="0" w:color="auto"/>
            <w:bottom w:val="none" w:sz="0" w:space="0" w:color="auto"/>
            <w:right w:val="none" w:sz="0" w:space="0" w:color="auto"/>
          </w:divBdr>
          <w:divsChild>
            <w:div w:id="1090857524">
              <w:marLeft w:val="0"/>
              <w:marRight w:val="0"/>
              <w:marTop w:val="0"/>
              <w:marBottom w:val="0"/>
              <w:divBdr>
                <w:top w:val="none" w:sz="0" w:space="0" w:color="auto"/>
                <w:left w:val="none" w:sz="0" w:space="0" w:color="auto"/>
                <w:bottom w:val="none" w:sz="0" w:space="0" w:color="auto"/>
                <w:right w:val="none" w:sz="0" w:space="0" w:color="auto"/>
              </w:divBdr>
            </w:div>
          </w:divsChild>
        </w:div>
        <w:div w:id="1038354131">
          <w:marLeft w:val="0"/>
          <w:marRight w:val="0"/>
          <w:marTop w:val="0"/>
          <w:marBottom w:val="0"/>
          <w:divBdr>
            <w:top w:val="none" w:sz="0" w:space="0" w:color="auto"/>
            <w:left w:val="none" w:sz="0" w:space="0" w:color="auto"/>
            <w:bottom w:val="none" w:sz="0" w:space="0" w:color="auto"/>
            <w:right w:val="none" w:sz="0" w:space="0" w:color="auto"/>
          </w:divBdr>
          <w:divsChild>
            <w:div w:id="2060668348">
              <w:marLeft w:val="0"/>
              <w:marRight w:val="0"/>
              <w:marTop w:val="0"/>
              <w:marBottom w:val="0"/>
              <w:divBdr>
                <w:top w:val="none" w:sz="0" w:space="0" w:color="auto"/>
                <w:left w:val="none" w:sz="0" w:space="0" w:color="auto"/>
                <w:bottom w:val="none" w:sz="0" w:space="0" w:color="auto"/>
                <w:right w:val="none" w:sz="0" w:space="0" w:color="auto"/>
              </w:divBdr>
            </w:div>
          </w:divsChild>
        </w:div>
        <w:div w:id="758915377">
          <w:marLeft w:val="0"/>
          <w:marRight w:val="0"/>
          <w:marTop w:val="0"/>
          <w:marBottom w:val="0"/>
          <w:divBdr>
            <w:top w:val="none" w:sz="0" w:space="0" w:color="auto"/>
            <w:left w:val="none" w:sz="0" w:space="0" w:color="auto"/>
            <w:bottom w:val="none" w:sz="0" w:space="0" w:color="auto"/>
            <w:right w:val="none" w:sz="0" w:space="0" w:color="auto"/>
          </w:divBdr>
          <w:divsChild>
            <w:div w:id="1216357133">
              <w:marLeft w:val="0"/>
              <w:marRight w:val="0"/>
              <w:marTop w:val="0"/>
              <w:marBottom w:val="0"/>
              <w:divBdr>
                <w:top w:val="none" w:sz="0" w:space="0" w:color="auto"/>
                <w:left w:val="none" w:sz="0" w:space="0" w:color="auto"/>
                <w:bottom w:val="none" w:sz="0" w:space="0" w:color="auto"/>
                <w:right w:val="none" w:sz="0" w:space="0" w:color="auto"/>
              </w:divBdr>
            </w:div>
          </w:divsChild>
        </w:div>
        <w:div w:id="432020567">
          <w:marLeft w:val="0"/>
          <w:marRight w:val="0"/>
          <w:marTop w:val="0"/>
          <w:marBottom w:val="0"/>
          <w:divBdr>
            <w:top w:val="none" w:sz="0" w:space="0" w:color="auto"/>
            <w:left w:val="none" w:sz="0" w:space="0" w:color="auto"/>
            <w:bottom w:val="none" w:sz="0" w:space="0" w:color="auto"/>
            <w:right w:val="none" w:sz="0" w:space="0" w:color="auto"/>
          </w:divBdr>
          <w:divsChild>
            <w:div w:id="1767530967">
              <w:marLeft w:val="0"/>
              <w:marRight w:val="0"/>
              <w:marTop w:val="0"/>
              <w:marBottom w:val="0"/>
              <w:divBdr>
                <w:top w:val="none" w:sz="0" w:space="0" w:color="auto"/>
                <w:left w:val="none" w:sz="0" w:space="0" w:color="auto"/>
                <w:bottom w:val="none" w:sz="0" w:space="0" w:color="auto"/>
                <w:right w:val="none" w:sz="0" w:space="0" w:color="auto"/>
              </w:divBdr>
            </w:div>
          </w:divsChild>
        </w:div>
        <w:div w:id="1031608183">
          <w:marLeft w:val="0"/>
          <w:marRight w:val="0"/>
          <w:marTop w:val="0"/>
          <w:marBottom w:val="0"/>
          <w:divBdr>
            <w:top w:val="none" w:sz="0" w:space="0" w:color="auto"/>
            <w:left w:val="none" w:sz="0" w:space="0" w:color="auto"/>
            <w:bottom w:val="none" w:sz="0" w:space="0" w:color="auto"/>
            <w:right w:val="none" w:sz="0" w:space="0" w:color="auto"/>
          </w:divBdr>
          <w:divsChild>
            <w:div w:id="1246645795">
              <w:marLeft w:val="0"/>
              <w:marRight w:val="0"/>
              <w:marTop w:val="0"/>
              <w:marBottom w:val="0"/>
              <w:divBdr>
                <w:top w:val="none" w:sz="0" w:space="0" w:color="auto"/>
                <w:left w:val="none" w:sz="0" w:space="0" w:color="auto"/>
                <w:bottom w:val="none" w:sz="0" w:space="0" w:color="auto"/>
                <w:right w:val="none" w:sz="0" w:space="0" w:color="auto"/>
              </w:divBdr>
            </w:div>
          </w:divsChild>
        </w:div>
        <w:div w:id="1509170310">
          <w:marLeft w:val="0"/>
          <w:marRight w:val="0"/>
          <w:marTop w:val="0"/>
          <w:marBottom w:val="0"/>
          <w:divBdr>
            <w:top w:val="none" w:sz="0" w:space="0" w:color="auto"/>
            <w:left w:val="none" w:sz="0" w:space="0" w:color="auto"/>
            <w:bottom w:val="none" w:sz="0" w:space="0" w:color="auto"/>
            <w:right w:val="none" w:sz="0" w:space="0" w:color="auto"/>
          </w:divBdr>
          <w:divsChild>
            <w:div w:id="1012879448">
              <w:marLeft w:val="0"/>
              <w:marRight w:val="0"/>
              <w:marTop w:val="0"/>
              <w:marBottom w:val="0"/>
              <w:divBdr>
                <w:top w:val="none" w:sz="0" w:space="0" w:color="auto"/>
                <w:left w:val="none" w:sz="0" w:space="0" w:color="auto"/>
                <w:bottom w:val="none" w:sz="0" w:space="0" w:color="auto"/>
                <w:right w:val="none" w:sz="0" w:space="0" w:color="auto"/>
              </w:divBdr>
            </w:div>
          </w:divsChild>
        </w:div>
        <w:div w:id="2146047462">
          <w:marLeft w:val="0"/>
          <w:marRight w:val="0"/>
          <w:marTop w:val="0"/>
          <w:marBottom w:val="0"/>
          <w:divBdr>
            <w:top w:val="none" w:sz="0" w:space="0" w:color="auto"/>
            <w:left w:val="none" w:sz="0" w:space="0" w:color="auto"/>
            <w:bottom w:val="none" w:sz="0" w:space="0" w:color="auto"/>
            <w:right w:val="none" w:sz="0" w:space="0" w:color="auto"/>
          </w:divBdr>
          <w:divsChild>
            <w:div w:id="1254126617">
              <w:marLeft w:val="0"/>
              <w:marRight w:val="0"/>
              <w:marTop w:val="0"/>
              <w:marBottom w:val="0"/>
              <w:divBdr>
                <w:top w:val="none" w:sz="0" w:space="0" w:color="auto"/>
                <w:left w:val="none" w:sz="0" w:space="0" w:color="auto"/>
                <w:bottom w:val="none" w:sz="0" w:space="0" w:color="auto"/>
                <w:right w:val="none" w:sz="0" w:space="0" w:color="auto"/>
              </w:divBdr>
            </w:div>
          </w:divsChild>
        </w:div>
        <w:div w:id="257981302">
          <w:marLeft w:val="0"/>
          <w:marRight w:val="0"/>
          <w:marTop w:val="0"/>
          <w:marBottom w:val="0"/>
          <w:divBdr>
            <w:top w:val="none" w:sz="0" w:space="0" w:color="auto"/>
            <w:left w:val="none" w:sz="0" w:space="0" w:color="auto"/>
            <w:bottom w:val="none" w:sz="0" w:space="0" w:color="auto"/>
            <w:right w:val="none" w:sz="0" w:space="0" w:color="auto"/>
          </w:divBdr>
          <w:divsChild>
            <w:div w:id="783501040">
              <w:marLeft w:val="0"/>
              <w:marRight w:val="0"/>
              <w:marTop w:val="0"/>
              <w:marBottom w:val="0"/>
              <w:divBdr>
                <w:top w:val="none" w:sz="0" w:space="0" w:color="auto"/>
                <w:left w:val="none" w:sz="0" w:space="0" w:color="auto"/>
                <w:bottom w:val="none" w:sz="0" w:space="0" w:color="auto"/>
                <w:right w:val="none" w:sz="0" w:space="0" w:color="auto"/>
              </w:divBdr>
            </w:div>
          </w:divsChild>
        </w:div>
        <w:div w:id="1418476963">
          <w:marLeft w:val="0"/>
          <w:marRight w:val="0"/>
          <w:marTop w:val="0"/>
          <w:marBottom w:val="0"/>
          <w:divBdr>
            <w:top w:val="none" w:sz="0" w:space="0" w:color="auto"/>
            <w:left w:val="none" w:sz="0" w:space="0" w:color="auto"/>
            <w:bottom w:val="none" w:sz="0" w:space="0" w:color="auto"/>
            <w:right w:val="none" w:sz="0" w:space="0" w:color="auto"/>
          </w:divBdr>
          <w:divsChild>
            <w:div w:id="2129659536">
              <w:marLeft w:val="0"/>
              <w:marRight w:val="0"/>
              <w:marTop w:val="0"/>
              <w:marBottom w:val="0"/>
              <w:divBdr>
                <w:top w:val="none" w:sz="0" w:space="0" w:color="auto"/>
                <w:left w:val="none" w:sz="0" w:space="0" w:color="auto"/>
                <w:bottom w:val="none" w:sz="0" w:space="0" w:color="auto"/>
                <w:right w:val="none" w:sz="0" w:space="0" w:color="auto"/>
              </w:divBdr>
            </w:div>
          </w:divsChild>
        </w:div>
        <w:div w:id="1861819230">
          <w:marLeft w:val="0"/>
          <w:marRight w:val="0"/>
          <w:marTop w:val="0"/>
          <w:marBottom w:val="0"/>
          <w:divBdr>
            <w:top w:val="none" w:sz="0" w:space="0" w:color="auto"/>
            <w:left w:val="none" w:sz="0" w:space="0" w:color="auto"/>
            <w:bottom w:val="none" w:sz="0" w:space="0" w:color="auto"/>
            <w:right w:val="none" w:sz="0" w:space="0" w:color="auto"/>
          </w:divBdr>
          <w:divsChild>
            <w:div w:id="554244160">
              <w:marLeft w:val="0"/>
              <w:marRight w:val="0"/>
              <w:marTop w:val="0"/>
              <w:marBottom w:val="0"/>
              <w:divBdr>
                <w:top w:val="none" w:sz="0" w:space="0" w:color="auto"/>
                <w:left w:val="none" w:sz="0" w:space="0" w:color="auto"/>
                <w:bottom w:val="none" w:sz="0" w:space="0" w:color="auto"/>
                <w:right w:val="none" w:sz="0" w:space="0" w:color="auto"/>
              </w:divBdr>
            </w:div>
          </w:divsChild>
        </w:div>
        <w:div w:id="1447508602">
          <w:marLeft w:val="0"/>
          <w:marRight w:val="0"/>
          <w:marTop w:val="0"/>
          <w:marBottom w:val="0"/>
          <w:divBdr>
            <w:top w:val="none" w:sz="0" w:space="0" w:color="auto"/>
            <w:left w:val="none" w:sz="0" w:space="0" w:color="auto"/>
            <w:bottom w:val="none" w:sz="0" w:space="0" w:color="auto"/>
            <w:right w:val="none" w:sz="0" w:space="0" w:color="auto"/>
          </w:divBdr>
          <w:divsChild>
            <w:div w:id="16483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api/docs" TargetMode="External"/><Relationship Id="rId13" Type="http://schemas.openxmlformats.org/officeDocument/2006/relationships/hyperlink" Target="https://github.com/International-Data-Spaces-Association/IDS-G/blob/master/core/DAPS/README.md" TargetMode="External"/><Relationship Id="rId18" Type="http://schemas.openxmlformats.org/officeDocument/2006/relationships/hyperlink" Target="https://international-data-spaces-association.github.io/DataspaceConnector/Deployment/Databa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International-Data-Spaces-Association/IDS-G/blob/master/core/DAPS/README.md" TargetMode="External"/><Relationship Id="rId7" Type="http://schemas.openxmlformats.org/officeDocument/2006/relationships/endnotes" Target="endnotes.xml"/><Relationship Id="rId12" Type="http://schemas.openxmlformats.org/officeDocument/2006/relationships/hyperlink" Target="https://github.com/International-Data-Spaces-Association/IDS-G/blob/master/core/DAPS/README.md" TargetMode="External"/><Relationship Id="rId17" Type="http://schemas.openxmlformats.org/officeDocument/2006/relationships/hyperlink" Target="mailto:gerd.brost@aisec.fraunhofer.d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International-Data-Spaces-Association/IDS-G/blob/master/core/DAPS/README.md" TargetMode="External"/><Relationship Id="rId20" Type="http://schemas.openxmlformats.org/officeDocument/2006/relationships/hyperlink" Target="https://international-data-spaces-association.github.io/DataspaceConnector/Deployment/Bui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ternational-Data-Spaces-Association/IDS-G/blob/master/core/DAPS/README.m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International-Data-Spaces-Association/IDS-G/blob/master/core/DAPS/README.md" TargetMode="External"/><Relationship Id="rId23" Type="http://schemas.openxmlformats.org/officeDocument/2006/relationships/image" Target="media/image2.png"/><Relationship Id="rId10" Type="http://schemas.openxmlformats.org/officeDocument/2006/relationships/hyperlink" Target="https://github.com/International-Data-Spaces-Association/IDS-G/blob/master/core/DAPS/README.md" TargetMode="External"/><Relationship Id="rId19" Type="http://schemas.openxmlformats.org/officeDocument/2006/relationships/hyperlink" Target="https://international-data-spaces-association.github.io/DataspaceConnector/Deployment/Logging" TargetMode="External"/><Relationship Id="rId4" Type="http://schemas.openxmlformats.org/officeDocument/2006/relationships/settings" Target="settings.xml"/><Relationship Id="rId9" Type="http://schemas.openxmlformats.org/officeDocument/2006/relationships/hyperlink" Target="https://github.com/International-Data-Spaces-Association/IDS-testbed/tree/master/Testbed/Validation/DSC/Karate%20API%20tests/target/karate-reports" TargetMode="External"/><Relationship Id="rId14" Type="http://schemas.openxmlformats.org/officeDocument/2006/relationships/hyperlink" Target="https://github.com/International-Data-Spaces-Association/IDS-G/blob/master/core/DAPS/README.md" TargetMode="External"/><Relationship Id="rId22" Type="http://schemas.openxmlformats.org/officeDocument/2006/relationships/image" Target="media/image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3860</Words>
  <Characters>21235</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Javier Martinez</cp:lastModifiedBy>
  <cp:revision>3</cp:revision>
  <cp:lastPrinted>2021-07-16T14:25:00Z</cp:lastPrinted>
  <dcterms:created xsi:type="dcterms:W3CDTF">2021-07-16T14:25:00Z</dcterms:created>
  <dcterms:modified xsi:type="dcterms:W3CDTF">2021-07-16T14:30:00Z</dcterms:modified>
</cp:coreProperties>
</file>