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5"/>
        <w:spacing w:line="276" w:lineRule="auto"/>
        <w:jc w:val="both"/>
        <w:rPr>
          <w:rFonts w:ascii="Montserrat" w:cs="Montserrat" w:eastAsia="Montserrat" w:hAnsi="Montserrat"/>
        </w:rPr>
      </w:pPr>
      <w:bookmarkStart w:colFirst="0" w:colLast="0" w:name="_wgksb7n7dfdj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Lista 3 - O objetivo nesse momento é utilizar o que vimos, a estética ainda não será a melhor, mas force seu raciocínio para atender o máximo de exigência do enunciado.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“Programa de fidelidade” solicitou a criação do sistema “Ver os seus pontos”, onde o cliente poderá consultar seu saldo de pontos. O cliente irá digitar um número inteiro correspondente aos seus cupons. Cada cupom corresponde a 1 ponto.</w:t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a86e8"/>
                <w:sz w:val="20"/>
                <w:szCs w:val="20"/>
                <w:rtl w:val="0"/>
              </w:rPr>
              <w:t xml:space="preserve">Digite seus cupons: 12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a86e8"/>
                <w:sz w:val="20"/>
                <w:szCs w:val="20"/>
                <w:rtl w:val="0"/>
              </w:rPr>
              <w:t xml:space="preserve">De acordo com seus cupons, você tem 12 pontos no programa de fidelidade!</w:t>
            </w:r>
          </w:p>
        </w:tc>
      </w:tr>
    </w:tbl>
    <w:p w:rsidR="00000000" w:rsidDel="00000000" w:rsidP="00000000" w:rsidRDefault="00000000" w:rsidRPr="00000000" w14:paraId="00000006">
      <w:pPr>
        <w:spacing w:after="200" w:before="200" w:line="276" w:lineRule="auto"/>
        <w:ind w:left="720" w:firstLine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“Programa de fidelidade” aumentou o sistema, criando o botão “Multiplique seus pontos”. O cliente irá digitar quantos cupons tem, e o sistema irá triplicar o valor.</w:t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a86e8"/>
                <w:sz w:val="20"/>
                <w:szCs w:val="20"/>
                <w:rtl w:val="0"/>
              </w:rPr>
              <w:t xml:space="preserve">Digite seus cupons: 12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a86e8"/>
                <w:sz w:val="20"/>
                <w:szCs w:val="20"/>
                <w:rtl w:val="0"/>
              </w:rPr>
              <w:t xml:space="preserve">Seus cupons agora valem 36 pontos!</w:t>
            </w:r>
          </w:p>
        </w:tc>
      </w:tr>
    </w:tbl>
    <w:p w:rsidR="00000000" w:rsidDel="00000000" w:rsidP="00000000" w:rsidRDefault="00000000" w:rsidRPr="00000000" w14:paraId="0000000A">
      <w:pPr>
        <w:spacing w:after="200" w:before="200" w:line="276" w:lineRule="auto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200"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restaurante "Self-Service" precisa de um programa para imprimir as etiquetas de "comanda" na pesagem dos pratos. O operador da balança irá digitar o preço do quilo e o total em gramas da refeição, considerando que o prato vazio pesa 465 gramas (tara). A etiqueta irá conter o nome do restaurante, o tara do prato, o preço de 100 gramas, o peso consumido e o valor total.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200"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laboratório fabricante de álcool em gel precisa saber se o produto está atingindo a concentração ideal para desinfecção, que é de 70%. Para a ajudar o laboratório, crie um programa onde será preenchida a capacidade da garrafa em mililitros, e o resultado serão os volumes de álcool e de gel que precisam ser misturados para preenchimento do vasilhame.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200"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programa “mini departamento pessoal” lê a quantidade de horas trabalhadas por um funcionário em um mês, o valor que ele recebe por hora e o percentual de desconto para o INSS, e calcula: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76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salário bruto (horas trabalhadas * valor hora)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76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valor do desconto para o INSS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76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salário líquido (adicionais menos descontos).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76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Após os cálculos, será impresso o contra cheque (Salário bruto, valor do desconto do INSS, e o salário líquido do funcionário).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200"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“mini DP” aumentou seus cálculos. Agora, considera a jornada de trabalho semanal de um funcionário, que é de 40 horas. O funcionário que trabalhar mais de 40 horas receberá hora extra, cujo cálculo é o valor da hora regular com um acréscimo de 50%. Considerando que o mês possui 4 semanas exatas, e que a entrada de horas será um valor maior que a jornada normal.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76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Salário base (valor da hora * horas normais)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76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de horas extras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76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Valor do desconto para o INSS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76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Salário líquido (Salário base + horas extras – desconto INSS)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76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Imprimir o contracheque do funcionário.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