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4C" w:rsidRPr="00D172A8" w:rsidRDefault="00BD51E3" w:rsidP="00EC5329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hAnsiTheme="minorHAnsi" w:cstheme="minorHAnsi"/>
        </w:rPr>
      </w:pPr>
      <w:bookmarkStart w:id="0" w:name="_GoBack"/>
      <w:proofErr w:type="spellStart"/>
      <w:r w:rsidRPr="00D172A8">
        <w:rPr>
          <w:rFonts w:asciiTheme="minorHAnsi" w:hAnsiTheme="minorHAnsi" w:cstheme="minorHAnsi"/>
        </w:rPr>
        <w:t>Integrantes</w:t>
      </w:r>
      <w:proofErr w:type="spellEnd"/>
      <w:r w:rsidRPr="00D172A8">
        <w:rPr>
          <w:rFonts w:asciiTheme="minorHAnsi" w:hAnsiTheme="minorHAnsi" w:cstheme="minorHAnsi"/>
        </w:rPr>
        <w:t xml:space="preserve">  </w:t>
      </w:r>
    </w:p>
    <w:p w:rsidR="00372D4C" w:rsidRPr="00D172A8" w:rsidRDefault="00BD51E3" w:rsidP="00EC5329">
      <w:pPr>
        <w:numPr>
          <w:ilvl w:val="0"/>
          <w:numId w:val="1"/>
        </w:numPr>
        <w:spacing w:line="240" w:lineRule="auto"/>
        <w:ind w:firstLine="0"/>
        <w:rPr>
          <w:rFonts w:asciiTheme="minorHAnsi" w:hAnsiTheme="minorHAnsi" w:cstheme="minorHAnsi"/>
        </w:rPr>
      </w:pPr>
      <w:r w:rsidRPr="00D172A8">
        <w:rPr>
          <w:rFonts w:asciiTheme="minorHAnsi" w:hAnsiTheme="minorHAnsi" w:cstheme="minorHAnsi"/>
        </w:rPr>
        <w:t xml:space="preserve">Arias Victoria </w:t>
      </w:r>
    </w:p>
    <w:p w:rsidR="00372D4C" w:rsidRPr="00D172A8" w:rsidRDefault="00BD51E3" w:rsidP="00EC5329">
      <w:pPr>
        <w:numPr>
          <w:ilvl w:val="0"/>
          <w:numId w:val="1"/>
        </w:numPr>
        <w:spacing w:after="218" w:line="240" w:lineRule="auto"/>
        <w:ind w:firstLine="0"/>
        <w:rPr>
          <w:rFonts w:asciiTheme="minorHAnsi" w:hAnsiTheme="minorHAnsi" w:cstheme="minorHAnsi"/>
        </w:rPr>
      </w:pPr>
      <w:r w:rsidRPr="00D172A8">
        <w:rPr>
          <w:rFonts w:asciiTheme="minorHAnsi" w:hAnsiTheme="minorHAnsi" w:cstheme="minorHAnsi"/>
        </w:rPr>
        <w:t xml:space="preserve">Gretter Alejandro </w:t>
      </w:r>
    </w:p>
    <w:p w:rsidR="00D172A8" w:rsidRDefault="00BD51E3" w:rsidP="00EC5329">
      <w:pPr>
        <w:numPr>
          <w:ilvl w:val="0"/>
          <w:numId w:val="1"/>
        </w:numPr>
        <w:spacing w:after="212" w:line="240" w:lineRule="auto"/>
        <w:ind w:firstLine="0"/>
        <w:rPr>
          <w:rFonts w:asciiTheme="minorHAnsi" w:hAnsiTheme="minorHAnsi" w:cstheme="minorHAnsi"/>
        </w:rPr>
      </w:pPr>
      <w:r w:rsidRPr="00D172A8">
        <w:rPr>
          <w:rFonts w:asciiTheme="minorHAnsi" w:hAnsiTheme="minorHAnsi" w:cstheme="minorHAnsi"/>
        </w:rPr>
        <w:t xml:space="preserve">Molina Juan Ignacio </w:t>
      </w:r>
    </w:p>
    <w:p w:rsidR="00372D4C" w:rsidRPr="00D172A8" w:rsidRDefault="00BD51E3" w:rsidP="00EC5329">
      <w:pPr>
        <w:pStyle w:val="Ttulo1"/>
        <w:spacing w:line="240" w:lineRule="auto"/>
        <w:jc w:val="both"/>
        <w:rPr>
          <w:lang w:val="es-ES"/>
        </w:rPr>
      </w:pPr>
      <w:r w:rsidRPr="00D172A8">
        <w:rPr>
          <w:lang w:val="es-ES"/>
        </w:rPr>
        <w:t xml:space="preserve">Descripción de los datos y variables de entrada  </w:t>
      </w:r>
    </w:p>
    <w:p w:rsidR="0031255B" w:rsidRPr="0031255B" w:rsidRDefault="0031255B" w:rsidP="00EC5329">
      <w:pPr>
        <w:pStyle w:val="NormalWeb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El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objetivo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del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trabajo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es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desarrollar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un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sistema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predicción</w:t>
      </w:r>
      <w:proofErr w:type="spellEnd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del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precio</w:t>
      </w:r>
      <w:proofErr w:type="spellEnd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de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cierre</w:t>
      </w:r>
      <w:proofErr w:type="spellEnd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diario</w:t>
      </w:r>
      <w:proofErr w:type="spellEnd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de Bitcoin (BTC-USD)</w:t>
      </w:r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para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los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próximos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7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días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utilizando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datos</w:t>
      </w:r>
      <w:proofErr w:type="spellEnd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históricos</w:t>
      </w:r>
      <w:proofErr w:type="spellEnd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financieros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. Se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busca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aplicar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un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flujo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completo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Machine Learning que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incluya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: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descarga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datos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preprocesamiento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creación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features,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entrenamiento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modelos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y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generación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automática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predicciones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diarias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:rsidR="0031255B" w:rsidRPr="0031255B" w:rsidRDefault="0031255B" w:rsidP="00EC5329">
      <w:pPr>
        <w:pStyle w:val="NormalWeb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El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foco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del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trabajo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está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en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la </w:t>
      </w:r>
      <w:proofErr w:type="spellStart"/>
      <w:r w:rsidRPr="0031255B">
        <w:rPr>
          <w:rFonts w:asciiTheme="minorHAnsi" w:eastAsia="Calibri" w:hAnsiTheme="minorHAnsi" w:cstheme="minorHAnsi"/>
          <w:bCs/>
          <w:color w:val="000000"/>
          <w:sz w:val="22"/>
          <w:szCs w:val="22"/>
        </w:rPr>
        <w:t>metodología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, no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en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la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precisión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absoluta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de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los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precios</w:t>
      </w:r>
      <w:proofErr w:type="spellEnd"/>
      <w:r w:rsidRPr="0031255B">
        <w:rPr>
          <w:rFonts w:asciiTheme="minorHAnsi" w:eastAsia="Calibri" w:hAnsiTheme="minorHAnsi" w:cstheme="minorHAnsi"/>
          <w:color w:val="000000"/>
          <w:sz w:val="22"/>
          <w:szCs w:val="22"/>
        </w:rPr>
        <w:t>.</w:t>
      </w:r>
    </w:p>
    <w:p w:rsidR="0031255B" w:rsidRDefault="0031255B" w:rsidP="00EC5329">
      <w:pPr>
        <w:pStyle w:val="Ttulo1"/>
        <w:spacing w:line="240" w:lineRule="auto"/>
        <w:jc w:val="both"/>
      </w:pPr>
      <w:proofErr w:type="spellStart"/>
      <w:r>
        <w:t>Datos</w:t>
      </w:r>
      <w:proofErr w:type="spellEnd"/>
      <w:r>
        <w:t xml:space="preserve"> y variables</w:t>
      </w:r>
    </w:p>
    <w:p w:rsidR="0031255B" w:rsidRPr="0031255B" w:rsidRDefault="0031255B" w:rsidP="00EC5329">
      <w:pPr>
        <w:spacing w:line="240" w:lineRule="auto"/>
        <w:ind w:left="0" w:firstLine="0"/>
        <w:rPr>
          <w:lang w:val="es-ES"/>
        </w:rPr>
      </w:pPr>
      <w:r w:rsidRPr="0031255B">
        <w:rPr>
          <w:lang w:val="es-ES"/>
        </w:rPr>
        <w:t>S</w:t>
      </w:r>
      <w:r>
        <w:rPr>
          <w:lang w:val="es-ES"/>
        </w:rPr>
        <w:t>e</w:t>
      </w:r>
      <w:r w:rsidRPr="0031255B">
        <w:rPr>
          <w:lang w:val="es-ES"/>
        </w:rPr>
        <w:t xml:space="preserve"> utilizaron las siguientes f</w:t>
      </w:r>
      <w:r>
        <w:rPr>
          <w:lang w:val="es-ES"/>
        </w:rPr>
        <w:t>uentes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7"/>
        <w:gridCol w:w="4508"/>
      </w:tblGrid>
      <w:tr w:rsidR="00F268E1" w:rsidTr="00F268E1">
        <w:tc>
          <w:tcPr>
            <w:tcW w:w="4507" w:type="dxa"/>
          </w:tcPr>
          <w:p w:rsidR="00F268E1" w:rsidRPr="00861629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  <w:b/>
                <w:lang w:val="es-ES"/>
              </w:rPr>
            </w:pPr>
            <w:r w:rsidRPr="00861629">
              <w:rPr>
                <w:rFonts w:asciiTheme="minorHAnsi" w:hAnsiTheme="minorHAnsi" w:cstheme="minorHAnsi"/>
                <w:b/>
                <w:lang w:val="es-ES"/>
              </w:rPr>
              <w:t>Fuente</w:t>
            </w:r>
          </w:p>
        </w:tc>
        <w:tc>
          <w:tcPr>
            <w:tcW w:w="4508" w:type="dxa"/>
          </w:tcPr>
          <w:p w:rsidR="00F268E1" w:rsidRPr="00861629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  <w:b/>
                <w:lang w:val="es-ES"/>
              </w:rPr>
            </w:pPr>
            <w:r w:rsidRPr="00861629">
              <w:rPr>
                <w:rFonts w:asciiTheme="minorHAnsi" w:hAnsiTheme="minorHAnsi" w:cstheme="minorHAnsi"/>
                <w:b/>
                <w:lang w:val="es-ES"/>
              </w:rPr>
              <w:t>Variable principal</w:t>
            </w:r>
          </w:p>
        </w:tc>
      </w:tr>
      <w:tr w:rsidR="00F268E1" w:rsidTr="00F268E1">
        <w:tc>
          <w:tcPr>
            <w:tcW w:w="4507" w:type="dxa"/>
          </w:tcPr>
          <w:p w:rsidR="00F268E1" w:rsidRPr="0031255B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Yahoo Finance</w:t>
            </w:r>
          </w:p>
        </w:tc>
        <w:tc>
          <w:tcPr>
            <w:tcW w:w="4508" w:type="dxa"/>
          </w:tcPr>
          <w:p w:rsidR="00F268E1" w:rsidRPr="0031255B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Precio de Bitcoin (BTC-USD)</w:t>
            </w:r>
          </w:p>
        </w:tc>
      </w:tr>
      <w:tr w:rsidR="00F268E1" w:rsidTr="00F268E1">
        <w:tc>
          <w:tcPr>
            <w:tcW w:w="4507" w:type="dxa"/>
          </w:tcPr>
          <w:p w:rsidR="00F268E1" w:rsidRPr="0031255B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Yahoo Finance</w:t>
            </w:r>
          </w:p>
        </w:tc>
        <w:tc>
          <w:tcPr>
            <w:tcW w:w="4508" w:type="dxa"/>
          </w:tcPr>
          <w:p w:rsidR="00F268E1" w:rsidRPr="0031255B" w:rsidRDefault="00861629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Oro (GOLD)</w:t>
            </w:r>
          </w:p>
        </w:tc>
      </w:tr>
      <w:tr w:rsidR="00F268E1" w:rsidTr="00F268E1">
        <w:tc>
          <w:tcPr>
            <w:tcW w:w="4507" w:type="dxa"/>
          </w:tcPr>
          <w:p w:rsidR="00F268E1" w:rsidRPr="0031255B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Yahoo Finance</w:t>
            </w:r>
          </w:p>
        </w:tc>
        <w:tc>
          <w:tcPr>
            <w:tcW w:w="4508" w:type="dxa"/>
          </w:tcPr>
          <w:p w:rsidR="00F268E1" w:rsidRPr="0031255B" w:rsidRDefault="00861629" w:rsidP="00EC5329">
            <w:pPr>
              <w:tabs>
                <w:tab w:val="left" w:pos="3210"/>
              </w:tabs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S&amp;P 500 Index</w:t>
            </w:r>
          </w:p>
        </w:tc>
      </w:tr>
      <w:tr w:rsidR="00F268E1" w:rsidTr="00F268E1">
        <w:tc>
          <w:tcPr>
            <w:tcW w:w="4507" w:type="dxa"/>
          </w:tcPr>
          <w:p w:rsidR="00F268E1" w:rsidRPr="0031255B" w:rsidRDefault="00F268E1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FRED</w:t>
            </w:r>
          </w:p>
        </w:tc>
        <w:tc>
          <w:tcPr>
            <w:tcW w:w="4508" w:type="dxa"/>
          </w:tcPr>
          <w:p w:rsidR="00F268E1" w:rsidRPr="0031255B" w:rsidRDefault="00861629" w:rsidP="00EC5329">
            <w:pPr>
              <w:spacing w:after="295" w:line="240" w:lineRule="auto"/>
              <w:ind w:left="0" w:firstLine="0"/>
              <w:rPr>
                <w:rFonts w:asciiTheme="minorHAnsi" w:hAnsiTheme="minorHAnsi" w:cstheme="minorHAnsi"/>
              </w:rPr>
            </w:pPr>
            <w:r w:rsidRPr="0031255B">
              <w:rPr>
                <w:rFonts w:asciiTheme="minorHAnsi" w:hAnsiTheme="minorHAnsi" w:cstheme="minorHAnsi"/>
              </w:rPr>
              <w:t>Tasa de fondos federales (FED Funds)</w:t>
            </w:r>
          </w:p>
        </w:tc>
      </w:tr>
    </w:tbl>
    <w:p w:rsidR="00861629" w:rsidRPr="0031255B" w:rsidRDefault="00861629" w:rsidP="00EC5329">
      <w:pPr>
        <w:spacing w:after="295" w:line="240" w:lineRule="auto"/>
        <w:ind w:left="0" w:firstLine="0"/>
        <w:rPr>
          <w:rFonts w:asciiTheme="minorHAnsi" w:hAnsiTheme="minorHAnsi" w:cstheme="minorHAnsi"/>
          <w:lang w:val="es-ES"/>
        </w:rPr>
      </w:pPr>
      <w:r w:rsidRPr="0031255B">
        <w:rPr>
          <w:rFonts w:asciiTheme="minorHAnsi" w:hAnsiTheme="minorHAnsi" w:cstheme="minorHAnsi"/>
          <w:lang w:val="es-ES"/>
        </w:rPr>
        <w:t>Variables de entrada (</w:t>
      </w:r>
      <w:proofErr w:type="spellStart"/>
      <w:r w:rsidRPr="0031255B">
        <w:rPr>
          <w:rFonts w:asciiTheme="minorHAnsi" w:hAnsiTheme="minorHAnsi" w:cstheme="minorHAnsi"/>
          <w:lang w:val="es-ES"/>
        </w:rPr>
        <w:t>feactures</w:t>
      </w:r>
      <w:proofErr w:type="spellEnd"/>
      <w:r w:rsidRPr="0031255B">
        <w:rPr>
          <w:rFonts w:asciiTheme="minorHAnsi" w:hAnsiTheme="minorHAnsi" w:cstheme="minorHAnsi"/>
          <w:lang w:val="es-ES"/>
        </w:rPr>
        <w:t>) principales:</w:t>
      </w:r>
    </w:p>
    <w:p w:rsidR="0031255B" w:rsidRPr="0031255B" w:rsidRDefault="0031255B" w:rsidP="00EC5329">
      <w:pPr>
        <w:pStyle w:val="NormalWeb"/>
        <w:numPr>
          <w:ilvl w:val="0"/>
          <w:numId w:val="14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1255B">
        <w:rPr>
          <w:rFonts w:asciiTheme="minorHAnsi" w:hAnsiTheme="minorHAnsi" w:cstheme="minorHAnsi"/>
          <w:sz w:val="22"/>
          <w:szCs w:val="22"/>
          <w:lang w:val="es-ES"/>
        </w:rPr>
        <w:t>Promedios móviles y desviaciones estándar (7 días) del precio BTC</w:t>
      </w:r>
    </w:p>
    <w:p w:rsidR="0031255B" w:rsidRPr="0031255B" w:rsidRDefault="0031255B" w:rsidP="00EC5329">
      <w:pPr>
        <w:pStyle w:val="NormalWeb"/>
        <w:numPr>
          <w:ilvl w:val="0"/>
          <w:numId w:val="14"/>
        </w:numPr>
        <w:ind w:firstLine="0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31255B">
        <w:rPr>
          <w:rFonts w:asciiTheme="minorHAnsi" w:hAnsiTheme="minorHAnsi" w:cstheme="minorHAnsi"/>
          <w:sz w:val="22"/>
          <w:szCs w:val="22"/>
        </w:rPr>
        <w:t>Retornos</w:t>
      </w:r>
      <w:proofErr w:type="spellEnd"/>
      <w:r w:rsidRPr="00312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1255B">
        <w:rPr>
          <w:rFonts w:asciiTheme="minorHAnsi" w:hAnsiTheme="minorHAnsi" w:cstheme="minorHAnsi"/>
          <w:sz w:val="22"/>
          <w:szCs w:val="22"/>
        </w:rPr>
        <w:t>diarios</w:t>
      </w:r>
      <w:proofErr w:type="spellEnd"/>
      <w:r w:rsidRPr="0031255B">
        <w:rPr>
          <w:rFonts w:asciiTheme="minorHAnsi" w:hAnsiTheme="minorHAnsi" w:cstheme="minorHAnsi"/>
          <w:sz w:val="22"/>
          <w:szCs w:val="22"/>
        </w:rPr>
        <w:t xml:space="preserve"> (</w:t>
      </w:r>
      <w:r w:rsidRPr="0031255B">
        <w:rPr>
          <w:rStyle w:val="CdigoHTML"/>
          <w:rFonts w:asciiTheme="minorHAnsi" w:hAnsiTheme="minorHAnsi" w:cstheme="minorHAnsi"/>
          <w:sz w:val="22"/>
          <w:szCs w:val="22"/>
        </w:rPr>
        <w:t>return_1d</w:t>
      </w:r>
      <w:r w:rsidRPr="0031255B">
        <w:rPr>
          <w:rFonts w:asciiTheme="minorHAnsi" w:hAnsiTheme="minorHAnsi" w:cstheme="minorHAnsi"/>
          <w:sz w:val="22"/>
          <w:szCs w:val="22"/>
        </w:rPr>
        <w:t>)</w:t>
      </w:r>
    </w:p>
    <w:p w:rsidR="0031255B" w:rsidRPr="0031255B" w:rsidRDefault="0031255B" w:rsidP="00EC5329">
      <w:pPr>
        <w:pStyle w:val="NormalWeb"/>
        <w:numPr>
          <w:ilvl w:val="0"/>
          <w:numId w:val="14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1255B">
        <w:rPr>
          <w:rFonts w:asciiTheme="minorHAnsi" w:hAnsiTheme="minorHAnsi" w:cstheme="minorHAnsi"/>
          <w:sz w:val="22"/>
          <w:szCs w:val="22"/>
          <w:lang w:val="es-ES"/>
        </w:rPr>
        <w:t xml:space="preserve">Variables derivadas de los precios de oro, S&amp;P500 y FED </w:t>
      </w:r>
      <w:proofErr w:type="spellStart"/>
      <w:r w:rsidRPr="0031255B">
        <w:rPr>
          <w:rFonts w:asciiTheme="minorHAnsi" w:hAnsiTheme="minorHAnsi" w:cstheme="minorHAnsi"/>
          <w:sz w:val="22"/>
          <w:szCs w:val="22"/>
          <w:lang w:val="es-ES"/>
        </w:rPr>
        <w:t>Funds</w:t>
      </w:r>
      <w:proofErr w:type="spellEnd"/>
      <w:r w:rsidRPr="0031255B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31255B">
        <w:rPr>
          <w:rFonts w:asciiTheme="minorHAnsi" w:hAnsiTheme="minorHAnsi" w:cstheme="minorHAnsi"/>
          <w:sz w:val="22"/>
          <w:szCs w:val="22"/>
          <w:lang w:val="es-ES"/>
        </w:rPr>
        <w:t>Rate</w:t>
      </w:r>
      <w:proofErr w:type="spellEnd"/>
    </w:p>
    <w:p w:rsidR="0031255B" w:rsidRDefault="0031255B" w:rsidP="00EC532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31255B">
        <w:rPr>
          <w:rFonts w:asciiTheme="minorHAnsi" w:hAnsiTheme="minorHAnsi" w:cstheme="minorHAnsi"/>
          <w:sz w:val="22"/>
          <w:szCs w:val="22"/>
          <w:lang w:val="es-ES"/>
        </w:rPr>
        <w:t xml:space="preserve">Se eliminó la variable de Google </w:t>
      </w:r>
      <w:proofErr w:type="spellStart"/>
      <w:r w:rsidRPr="0031255B">
        <w:rPr>
          <w:rFonts w:asciiTheme="minorHAnsi" w:hAnsiTheme="minorHAnsi" w:cstheme="minorHAnsi"/>
          <w:sz w:val="22"/>
          <w:szCs w:val="22"/>
          <w:lang w:val="es-ES"/>
        </w:rPr>
        <w:t>Trends</w:t>
      </w:r>
      <w:proofErr w:type="spellEnd"/>
      <w:r w:rsidRPr="0031255B">
        <w:rPr>
          <w:rFonts w:asciiTheme="minorHAnsi" w:hAnsiTheme="minorHAnsi" w:cstheme="minorHAnsi"/>
          <w:sz w:val="22"/>
          <w:szCs w:val="22"/>
          <w:lang w:val="es-ES"/>
        </w:rPr>
        <w:t xml:space="preserve"> (</w:t>
      </w:r>
      <w:proofErr w:type="spellStart"/>
      <w:r w:rsidRPr="0031255B">
        <w:rPr>
          <w:rStyle w:val="CdigoHTML"/>
          <w:rFonts w:asciiTheme="minorHAnsi" w:hAnsiTheme="minorHAnsi" w:cstheme="minorHAnsi"/>
          <w:sz w:val="22"/>
          <w:szCs w:val="22"/>
          <w:lang w:val="es-ES"/>
        </w:rPr>
        <w:t>multiTimeline</w:t>
      </w:r>
      <w:proofErr w:type="spellEnd"/>
      <w:r w:rsidRPr="0031255B">
        <w:rPr>
          <w:rFonts w:asciiTheme="minorHAnsi" w:hAnsiTheme="minorHAnsi" w:cstheme="minorHAnsi"/>
          <w:sz w:val="22"/>
          <w:szCs w:val="22"/>
          <w:lang w:val="es-ES"/>
        </w:rPr>
        <w:t xml:space="preserve">) porque </w:t>
      </w:r>
      <w:r w:rsidRPr="0031255B">
        <w:rPr>
          <w:rStyle w:val="Textoennegrita"/>
          <w:rFonts w:asciiTheme="minorHAnsi" w:hAnsiTheme="minorHAnsi" w:cstheme="minorHAnsi"/>
          <w:sz w:val="22"/>
          <w:szCs w:val="22"/>
          <w:lang w:val="es-ES"/>
        </w:rPr>
        <w:t>ya no se utiliza</w:t>
      </w:r>
      <w:r w:rsidRPr="0031255B">
        <w:rPr>
          <w:rFonts w:asciiTheme="minorHAnsi" w:hAnsiTheme="minorHAnsi" w:cstheme="minorHAnsi"/>
          <w:sz w:val="22"/>
          <w:szCs w:val="22"/>
          <w:lang w:val="es-ES"/>
        </w:rPr>
        <w:t xml:space="preserve"> en</w:t>
      </w:r>
      <w:r>
        <w:rPr>
          <w:rFonts w:asciiTheme="minorHAnsi" w:hAnsiTheme="minorHAnsi" w:cstheme="minorHAnsi"/>
          <w:sz w:val="22"/>
          <w:szCs w:val="22"/>
          <w:lang w:val="es-ES"/>
        </w:rPr>
        <w:t xml:space="preserve"> la última versión del proyecto</w:t>
      </w:r>
    </w:p>
    <w:p w:rsidR="0031255B" w:rsidRDefault="00BD51E3" w:rsidP="00EC5329">
      <w:pPr>
        <w:pStyle w:val="Ttulo1"/>
        <w:spacing w:line="240" w:lineRule="auto"/>
        <w:jc w:val="both"/>
        <w:rPr>
          <w:lang w:val="es-ES"/>
        </w:rPr>
      </w:pPr>
      <w:proofErr w:type="spellStart"/>
      <w:r w:rsidRPr="00D172A8">
        <w:rPr>
          <w:lang w:val="es-ES"/>
        </w:rPr>
        <w:t>Preprocesamiento</w:t>
      </w:r>
      <w:proofErr w:type="spellEnd"/>
      <w:r w:rsidRPr="0031255B">
        <w:rPr>
          <w:lang w:val="es-ES"/>
        </w:rPr>
        <w:t xml:space="preserve">  </w:t>
      </w:r>
    </w:p>
    <w:p w:rsidR="00F03811" w:rsidRPr="00F03811" w:rsidRDefault="0031255B" w:rsidP="00EC5329">
      <w:pPr>
        <w:pStyle w:val="Ttulo1"/>
        <w:numPr>
          <w:ilvl w:val="1"/>
          <w:numId w:val="4"/>
        </w:numPr>
        <w:spacing w:line="240" w:lineRule="auto"/>
        <w:jc w:val="both"/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</w:pPr>
      <w:r w:rsidRPr="00F03811">
        <w:rPr>
          <w:rFonts w:asciiTheme="minorHAnsi" w:eastAsia="Times New Roman" w:hAnsiTheme="minorHAnsi" w:cstheme="minorHAnsi"/>
          <w:b w:val="0"/>
          <w:bCs/>
          <w:i w:val="0"/>
          <w:color w:val="auto"/>
          <w:lang w:val="es-ES"/>
        </w:rPr>
        <w:t>Normalización y limpieza:</w:t>
      </w:r>
      <w:r w:rsidRPr="00F03811"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 xml:space="preserve"> se completaron valores faltantes con </w:t>
      </w:r>
      <w:proofErr w:type="spellStart"/>
      <w:r w:rsidRPr="00F03811"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>ffill</w:t>
      </w:r>
      <w:proofErr w:type="spellEnd"/>
      <w:r w:rsidRPr="00F03811"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>.</w:t>
      </w:r>
    </w:p>
    <w:p w:rsidR="00F03811" w:rsidRPr="00F03811" w:rsidRDefault="00F03811" w:rsidP="00EC5329">
      <w:pPr>
        <w:pStyle w:val="Ttulo1"/>
        <w:numPr>
          <w:ilvl w:val="1"/>
          <w:numId w:val="4"/>
        </w:numPr>
        <w:spacing w:line="240" w:lineRule="auto"/>
        <w:jc w:val="both"/>
        <w:rPr>
          <w:rFonts w:asciiTheme="minorHAnsi" w:hAnsiTheme="minorHAnsi" w:cstheme="minorHAnsi"/>
          <w:lang w:val="es-ES"/>
        </w:rPr>
      </w:pPr>
      <w:r w:rsidRPr="00F03811">
        <w:rPr>
          <w:rFonts w:asciiTheme="minorHAnsi" w:hAnsiTheme="minorHAnsi" w:cstheme="minorHAnsi"/>
          <w:b w:val="0"/>
          <w:bCs/>
          <w:i w:val="0"/>
          <w:lang w:val="es-ES"/>
        </w:rPr>
        <w:t>Ventanas de predicción:</w:t>
      </w:r>
      <w:r w:rsidRPr="00F03811">
        <w:rPr>
          <w:rFonts w:asciiTheme="minorHAnsi" w:hAnsiTheme="minorHAnsi" w:cstheme="minorHAnsi"/>
          <w:b w:val="0"/>
          <w:i w:val="0"/>
          <w:lang w:val="es-ES"/>
        </w:rPr>
        <w:t xml:space="preserve"> se construyeron matrices X y </w:t>
      </w:r>
      <w:proofErr w:type="spellStart"/>
      <w:r w:rsidRPr="00F03811">
        <w:rPr>
          <w:rFonts w:asciiTheme="minorHAnsi" w:hAnsiTheme="minorHAnsi" w:cstheme="minorHAnsi"/>
          <w:b w:val="0"/>
          <w:i w:val="0"/>
          <w:lang w:val="es-ES"/>
        </w:rPr>
        <w:t>y</w:t>
      </w:r>
      <w:proofErr w:type="spellEnd"/>
      <w:r w:rsidRPr="00F03811">
        <w:rPr>
          <w:rFonts w:asciiTheme="minorHAnsi" w:hAnsiTheme="minorHAnsi" w:cstheme="minorHAnsi"/>
          <w:b w:val="0"/>
          <w:i w:val="0"/>
          <w:lang w:val="es-ES"/>
        </w:rPr>
        <w:t xml:space="preserve"> para predicción de 7 días, desplazando la ventana en 1 día cada vez</w:t>
      </w:r>
      <w:r w:rsidRPr="00F03811">
        <w:rPr>
          <w:rFonts w:asciiTheme="minorHAnsi" w:hAnsiTheme="minorHAnsi" w:cstheme="minorHAnsi"/>
          <w:lang w:val="es-ES"/>
        </w:rPr>
        <w:t>.</w:t>
      </w:r>
    </w:p>
    <w:p w:rsidR="00F03811" w:rsidRPr="00F03811" w:rsidRDefault="00F03811" w:rsidP="00EC5329">
      <w:pPr>
        <w:pStyle w:val="Prrafodelista"/>
        <w:numPr>
          <w:ilvl w:val="1"/>
          <w:numId w:val="4"/>
        </w:numPr>
        <w:spacing w:line="240" w:lineRule="auto"/>
        <w:ind w:firstLine="0"/>
        <w:rPr>
          <w:rFonts w:asciiTheme="minorHAnsi" w:hAnsiTheme="minorHAnsi" w:cstheme="minorHAnsi"/>
          <w:lang w:val="es-ES"/>
        </w:rPr>
      </w:pPr>
      <w:r w:rsidRPr="00F03811">
        <w:rPr>
          <w:rFonts w:asciiTheme="minorHAnsi" w:hAnsiTheme="minorHAnsi" w:cstheme="minorHAnsi"/>
          <w:lang w:val="es-ES"/>
        </w:rPr>
        <w:t>Matriz final:</w:t>
      </w:r>
    </w:p>
    <w:p w:rsidR="00F03811" w:rsidRPr="00F03811" w:rsidRDefault="00F03811" w:rsidP="00EC5329">
      <w:pPr>
        <w:pStyle w:val="Prrafodelista"/>
        <w:numPr>
          <w:ilvl w:val="2"/>
          <w:numId w:val="4"/>
        </w:numPr>
        <w:spacing w:line="240" w:lineRule="auto"/>
        <w:ind w:firstLine="0"/>
        <w:rPr>
          <w:rFonts w:asciiTheme="minorHAnsi" w:hAnsiTheme="minorHAnsi" w:cstheme="minorHAnsi"/>
          <w:lang w:val="es-ES"/>
        </w:rPr>
      </w:pPr>
      <w:r w:rsidRPr="00F03811">
        <w:rPr>
          <w:rFonts w:asciiTheme="minorHAnsi" w:eastAsia="Times New Roman" w:hAnsiTheme="minorHAnsi" w:cstheme="minorHAnsi"/>
          <w:color w:val="auto"/>
          <w:lang w:val="es-ES"/>
        </w:rPr>
        <w:lastRenderedPageBreak/>
        <w:t xml:space="preserve">X con todas las </w:t>
      </w:r>
      <w:proofErr w:type="spellStart"/>
      <w:r w:rsidRPr="00F03811">
        <w:rPr>
          <w:rFonts w:asciiTheme="minorHAnsi" w:eastAsia="Times New Roman" w:hAnsiTheme="minorHAnsi" w:cstheme="minorHAnsi"/>
          <w:color w:val="auto"/>
          <w:lang w:val="es-ES"/>
        </w:rPr>
        <w:t>features</w:t>
      </w:r>
      <w:proofErr w:type="spellEnd"/>
      <w:r w:rsidRPr="00F03811">
        <w:rPr>
          <w:rFonts w:asciiTheme="minorHAnsi" w:eastAsia="Times New Roman" w:hAnsiTheme="minorHAnsi" w:cstheme="minorHAnsi"/>
          <w:color w:val="auto"/>
          <w:lang w:val="es-ES"/>
        </w:rPr>
        <w:t xml:space="preserve"> (excluyendo columnas de fechas y precios futuros)</w:t>
      </w:r>
    </w:p>
    <w:p w:rsidR="00F03811" w:rsidRPr="00F03811" w:rsidRDefault="00F03811" w:rsidP="00EC5329">
      <w:pPr>
        <w:pStyle w:val="Prrafodelista"/>
        <w:numPr>
          <w:ilvl w:val="2"/>
          <w:numId w:val="4"/>
        </w:numPr>
        <w:spacing w:line="240" w:lineRule="auto"/>
        <w:ind w:firstLine="0"/>
        <w:rPr>
          <w:rFonts w:asciiTheme="minorHAnsi" w:hAnsiTheme="minorHAnsi" w:cstheme="minorHAnsi"/>
          <w:lang w:val="es-ES"/>
        </w:rPr>
      </w:pPr>
      <w:r w:rsidRPr="00F03811">
        <w:rPr>
          <w:rFonts w:asciiTheme="minorHAnsi" w:eastAsia="Times New Roman" w:hAnsiTheme="minorHAnsi" w:cstheme="minorHAnsi"/>
          <w:color w:val="auto"/>
          <w:lang w:val="es-ES"/>
        </w:rPr>
        <w:t>y con los 7 valores futuros del precio BTC por registro</w:t>
      </w:r>
    </w:p>
    <w:p w:rsidR="0031255B" w:rsidRPr="00F03811" w:rsidRDefault="0031255B" w:rsidP="00EC5329">
      <w:pPr>
        <w:spacing w:line="240" w:lineRule="auto"/>
        <w:ind w:firstLine="0"/>
        <w:rPr>
          <w:rFonts w:asciiTheme="minorHAnsi" w:eastAsia="Times New Roman" w:hAnsiTheme="minorHAnsi" w:cstheme="minorHAnsi"/>
          <w:i/>
          <w:color w:val="auto"/>
          <w:u w:val="double"/>
          <w:lang w:val="es-ES"/>
        </w:rPr>
      </w:pPr>
      <w:r w:rsidRPr="00F03811">
        <w:rPr>
          <w:rFonts w:asciiTheme="minorHAnsi" w:eastAsia="Times New Roman" w:hAnsiTheme="minorHAnsi" w:cstheme="minorHAnsi"/>
          <w:i/>
          <w:color w:val="auto"/>
          <w:u w:val="double"/>
          <w:lang w:val="es-ES"/>
        </w:rPr>
        <w:t>Archivos generados:</w:t>
      </w:r>
    </w:p>
    <w:p w:rsidR="0031255B" w:rsidRPr="0031255B" w:rsidRDefault="0031255B" w:rsidP="00EC5329">
      <w:pPr>
        <w:numPr>
          <w:ilvl w:val="0"/>
          <w:numId w:val="16"/>
        </w:num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color w:val="auto"/>
          <w:lang w:val="es-ES"/>
        </w:rPr>
      </w:pPr>
      <w:proofErr w:type="spellStart"/>
      <w:r w:rsidRPr="00F03811">
        <w:rPr>
          <w:rFonts w:asciiTheme="minorHAnsi" w:eastAsia="Times New Roman" w:hAnsiTheme="minorHAnsi" w:cstheme="minorHAnsi"/>
          <w:color w:val="auto"/>
          <w:lang w:val="es-ES"/>
        </w:rPr>
        <w:t>X.npy</w:t>
      </w:r>
      <w:proofErr w:type="spellEnd"/>
      <w:r w:rsidRPr="0031255B">
        <w:rPr>
          <w:rFonts w:asciiTheme="minorHAnsi" w:eastAsia="Times New Roman" w:hAnsiTheme="minorHAnsi" w:cstheme="minorHAnsi"/>
          <w:color w:val="auto"/>
          <w:lang w:val="es-ES"/>
        </w:rPr>
        <w:t xml:space="preserve">, </w:t>
      </w:r>
      <w:proofErr w:type="spellStart"/>
      <w:r w:rsidRPr="00F03811">
        <w:rPr>
          <w:rFonts w:asciiTheme="minorHAnsi" w:eastAsia="Times New Roman" w:hAnsiTheme="minorHAnsi" w:cstheme="minorHAnsi"/>
          <w:color w:val="auto"/>
          <w:lang w:val="es-ES"/>
        </w:rPr>
        <w:t>y.npy</w:t>
      </w:r>
      <w:proofErr w:type="spellEnd"/>
      <w:r w:rsidRPr="0031255B">
        <w:rPr>
          <w:rFonts w:asciiTheme="minorHAnsi" w:eastAsia="Times New Roman" w:hAnsiTheme="minorHAnsi" w:cstheme="minorHAnsi"/>
          <w:color w:val="auto"/>
          <w:lang w:val="es-ES"/>
        </w:rPr>
        <w:t xml:space="preserve">, </w:t>
      </w:r>
      <w:proofErr w:type="spellStart"/>
      <w:r w:rsidRPr="00F03811">
        <w:rPr>
          <w:rFonts w:asciiTheme="minorHAnsi" w:eastAsia="Times New Roman" w:hAnsiTheme="minorHAnsi" w:cstheme="minorHAnsi"/>
          <w:color w:val="auto"/>
          <w:lang w:val="es-ES"/>
        </w:rPr>
        <w:t>dates.npy</w:t>
      </w:r>
      <w:proofErr w:type="spellEnd"/>
      <w:r w:rsidRPr="0031255B">
        <w:rPr>
          <w:rFonts w:asciiTheme="minorHAnsi" w:eastAsia="Times New Roman" w:hAnsiTheme="minorHAnsi" w:cstheme="minorHAnsi"/>
          <w:color w:val="auto"/>
          <w:lang w:val="es-ES"/>
        </w:rPr>
        <w:t xml:space="preserve"> (matrices de features, targets y fechas)</w:t>
      </w:r>
    </w:p>
    <w:p w:rsidR="0031255B" w:rsidRPr="00F03811" w:rsidRDefault="0031255B" w:rsidP="00EC5329">
      <w:pPr>
        <w:numPr>
          <w:ilvl w:val="0"/>
          <w:numId w:val="16"/>
        </w:numPr>
        <w:spacing w:before="100" w:beforeAutospacing="1" w:after="100" w:afterAutospacing="1" w:line="240" w:lineRule="auto"/>
        <w:ind w:firstLine="0"/>
        <w:rPr>
          <w:rFonts w:asciiTheme="minorHAnsi" w:eastAsia="Times New Roman" w:hAnsiTheme="minorHAnsi" w:cstheme="minorHAnsi"/>
          <w:color w:val="auto"/>
          <w:lang w:val="es-ES"/>
        </w:rPr>
      </w:pPr>
      <w:r w:rsidRPr="00F03811">
        <w:rPr>
          <w:rFonts w:asciiTheme="minorHAnsi" w:eastAsia="Times New Roman" w:hAnsiTheme="minorHAnsi" w:cstheme="minorHAnsi"/>
          <w:color w:val="auto"/>
          <w:lang w:val="es-ES"/>
        </w:rPr>
        <w:t>dataset_completo_mejorado.csv</w:t>
      </w:r>
      <w:r w:rsidRPr="0031255B">
        <w:rPr>
          <w:rFonts w:asciiTheme="minorHAnsi" w:eastAsia="Times New Roman" w:hAnsiTheme="minorHAnsi" w:cstheme="minorHAnsi"/>
          <w:color w:val="auto"/>
          <w:lang w:val="es-ES"/>
        </w:rPr>
        <w:t xml:space="preserve"> (</w:t>
      </w:r>
      <w:proofErr w:type="spellStart"/>
      <w:r w:rsidRPr="0031255B">
        <w:rPr>
          <w:rFonts w:asciiTheme="minorHAnsi" w:eastAsia="Times New Roman" w:hAnsiTheme="minorHAnsi" w:cstheme="minorHAnsi"/>
          <w:color w:val="auto"/>
          <w:lang w:val="es-ES"/>
        </w:rPr>
        <w:t>dataset</w:t>
      </w:r>
      <w:proofErr w:type="spellEnd"/>
      <w:r w:rsidRPr="0031255B">
        <w:rPr>
          <w:rFonts w:asciiTheme="minorHAnsi" w:eastAsia="Times New Roman" w:hAnsiTheme="minorHAnsi" w:cstheme="minorHAnsi"/>
          <w:color w:val="auto"/>
          <w:lang w:val="es-ES"/>
        </w:rPr>
        <w:t xml:space="preserve"> procesado)</w:t>
      </w:r>
    </w:p>
    <w:p w:rsidR="00F03811" w:rsidRDefault="00BD51E3" w:rsidP="00EC5329">
      <w:pPr>
        <w:pStyle w:val="Ttulo1"/>
        <w:spacing w:line="240" w:lineRule="auto"/>
        <w:jc w:val="both"/>
        <w:rPr>
          <w:lang w:val="es-ES"/>
        </w:rPr>
      </w:pPr>
      <w:r w:rsidRPr="00D172A8">
        <w:rPr>
          <w:lang w:val="es-ES"/>
        </w:rPr>
        <w:t xml:space="preserve">Modelos evaluados y búsqueda de </w:t>
      </w:r>
      <w:proofErr w:type="spellStart"/>
      <w:r w:rsidRPr="00D172A8">
        <w:rPr>
          <w:lang w:val="es-ES"/>
        </w:rPr>
        <w:t>hiperparámetros</w:t>
      </w:r>
      <w:proofErr w:type="spellEnd"/>
      <w:r w:rsidRPr="00D172A8">
        <w:rPr>
          <w:lang w:val="es-ES"/>
        </w:rPr>
        <w:t xml:space="preserve">   </w:t>
      </w:r>
    </w:p>
    <w:p w:rsidR="00F03811" w:rsidRDefault="00F03811" w:rsidP="00EC5329">
      <w:pPr>
        <w:pStyle w:val="Ttulo1"/>
        <w:numPr>
          <w:ilvl w:val="0"/>
          <w:numId w:val="0"/>
        </w:numPr>
        <w:spacing w:line="240" w:lineRule="auto"/>
        <w:jc w:val="both"/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</w:pPr>
      <w:r w:rsidRPr="00F03811"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 xml:space="preserve">Se implementaron y compararon tres modelos </w:t>
      </w:r>
      <w:proofErr w:type="spellStart"/>
      <w:r w:rsidRPr="00F03811">
        <w:rPr>
          <w:rFonts w:asciiTheme="minorHAnsi" w:eastAsia="Times New Roman" w:hAnsiTheme="minorHAnsi" w:cstheme="minorHAnsi"/>
          <w:b w:val="0"/>
          <w:bCs/>
          <w:i w:val="0"/>
          <w:color w:val="auto"/>
          <w:lang w:val="es-ES"/>
        </w:rPr>
        <w:t>multisalida</w:t>
      </w:r>
      <w:proofErr w:type="spellEnd"/>
      <w:r w:rsidRPr="00F03811"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>:</w:t>
      </w:r>
      <w:r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 xml:space="preserve"> </w:t>
      </w:r>
      <w:r w:rsidR="00BD51E3" w:rsidRPr="00F03811">
        <w:rPr>
          <w:rFonts w:asciiTheme="minorHAnsi" w:eastAsia="Times New Roman" w:hAnsiTheme="minorHAnsi" w:cstheme="minorHAnsi"/>
          <w:b w:val="0"/>
          <w:i w:val="0"/>
          <w:color w:val="auto"/>
          <w:lang w:val="es-ES"/>
        </w:rPr>
        <w:t xml:space="preserve">Estrategia de predicción de 7 días </w:t>
      </w:r>
    </w:p>
    <w:p w:rsidR="00F03811" w:rsidRPr="00F03811" w:rsidRDefault="00F03811" w:rsidP="00EC5329">
      <w:pPr>
        <w:pStyle w:val="NormalWeb"/>
        <w:numPr>
          <w:ilvl w:val="0"/>
          <w:numId w:val="17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Ridge Regression</w:t>
      </w:r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– baseline lineal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regularizado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F03811" w:rsidRPr="00F03811" w:rsidRDefault="00F03811" w:rsidP="00EC5329">
      <w:pPr>
        <w:pStyle w:val="NormalWeb"/>
        <w:numPr>
          <w:ilvl w:val="0"/>
          <w:numId w:val="17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Random</w:t>
      </w:r>
      <w:proofErr w:type="spellEnd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Forest</w:t>
      </w:r>
      <w:proofErr w:type="spellEnd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Regressor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– robusto frente a ruido y no linealidades.</w:t>
      </w:r>
    </w:p>
    <w:p w:rsidR="00372D4C" w:rsidRDefault="00F03811" w:rsidP="00EC5329">
      <w:pPr>
        <w:pStyle w:val="NormalWeb"/>
        <w:numPr>
          <w:ilvl w:val="0"/>
          <w:numId w:val="17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LightGBM</w:t>
      </w:r>
      <w:proofErr w:type="spellEnd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Regressor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– modelo de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boosting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>, mejor desempeño y estabilidad.</w:t>
      </w:r>
    </w:p>
    <w:p w:rsidR="00F03811" w:rsidRDefault="00F03811" w:rsidP="00EC532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03811"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>Entrenamiento</w:t>
      </w:r>
      <w:r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>:</w:t>
      </w:r>
    </w:p>
    <w:p w:rsidR="00F03811" w:rsidRPr="00F03811" w:rsidRDefault="00F03811" w:rsidP="00EC5329">
      <w:pPr>
        <w:pStyle w:val="NormalWeb"/>
        <w:numPr>
          <w:ilvl w:val="0"/>
          <w:numId w:val="18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Dividido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en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train/test (80% / 20%)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F03811" w:rsidRPr="00F03811" w:rsidRDefault="00F03811" w:rsidP="00EC5329">
      <w:pPr>
        <w:pStyle w:val="NormalWeb"/>
        <w:numPr>
          <w:ilvl w:val="0"/>
          <w:numId w:val="18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03811">
        <w:rPr>
          <w:rFonts w:asciiTheme="minorHAnsi" w:hAnsiTheme="minorHAnsi" w:cstheme="minorHAnsi"/>
          <w:sz w:val="22"/>
          <w:szCs w:val="22"/>
          <w:lang w:val="es-ES"/>
        </w:rPr>
        <w:t>Validación temporal para mantener orden cronológico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F03811" w:rsidRDefault="00F03811" w:rsidP="00EC5329">
      <w:pPr>
        <w:pStyle w:val="NormalWeb"/>
        <w:numPr>
          <w:ilvl w:val="0"/>
          <w:numId w:val="18"/>
        </w:numPr>
        <w:ind w:firstLine="0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03811">
        <w:rPr>
          <w:rFonts w:asciiTheme="minorHAnsi" w:hAnsiTheme="minorHAnsi" w:cstheme="minorHAnsi"/>
          <w:sz w:val="22"/>
          <w:szCs w:val="22"/>
          <w:lang w:val="es-ES"/>
        </w:rPr>
        <w:t>Se calcularon métricas MAE y RMSE por día de horizonte</w:t>
      </w:r>
      <w:r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F03811" w:rsidRDefault="00F03811" w:rsidP="00EC5329">
      <w:pPr>
        <w:pStyle w:val="NormalWeb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F03811"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>Resultado</w:t>
      </w:r>
      <w:r w:rsidRPr="00F03811">
        <w:rPr>
          <w:rFonts w:asciiTheme="minorHAnsi" w:hAnsiTheme="minorHAnsi" w:cstheme="minorHAnsi"/>
          <w:b/>
          <w:bCs/>
          <w:sz w:val="22"/>
          <w:szCs w:val="22"/>
          <w:lang w:val="es-ES"/>
        </w:rPr>
        <w:t>:</w:t>
      </w:r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LightGBM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multisalida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mostró el menor error global, mientras que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Random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proofErr w:type="spellStart"/>
      <w:r w:rsidRPr="00F03811">
        <w:rPr>
          <w:rFonts w:asciiTheme="minorHAnsi" w:hAnsiTheme="minorHAnsi" w:cstheme="minorHAnsi"/>
          <w:sz w:val="22"/>
          <w:szCs w:val="22"/>
          <w:lang w:val="es-ES"/>
        </w:rPr>
        <w:t>Forest</w:t>
      </w:r>
      <w:proofErr w:type="spellEnd"/>
      <w:r w:rsidRPr="00F03811">
        <w:rPr>
          <w:rFonts w:asciiTheme="minorHAnsi" w:hAnsiTheme="minorHAnsi" w:cstheme="minorHAnsi"/>
          <w:sz w:val="22"/>
          <w:szCs w:val="22"/>
          <w:lang w:val="es-ES"/>
        </w:rPr>
        <w:t xml:space="preserve"> mejora significativamente sobre Ridge.</w:t>
      </w:r>
    </w:p>
    <w:p w:rsidR="00F03811" w:rsidRDefault="00F03811" w:rsidP="00EC5329">
      <w:pPr>
        <w:pStyle w:val="Ttulo1"/>
        <w:spacing w:line="240" w:lineRule="auto"/>
        <w:jc w:val="both"/>
      </w:pPr>
      <w:proofErr w:type="spellStart"/>
      <w:r>
        <w:t>Generación</w:t>
      </w:r>
      <w:proofErr w:type="spellEnd"/>
      <w:r>
        <w:t xml:space="preserve"> de </w:t>
      </w:r>
      <w:proofErr w:type="spellStart"/>
      <w:r>
        <w:t>predicciones</w:t>
      </w:r>
      <w:proofErr w:type="spellEnd"/>
      <w:r>
        <w:t xml:space="preserve"> </w:t>
      </w:r>
      <w:proofErr w:type="spellStart"/>
      <w:r>
        <w:t>diarias</w:t>
      </w:r>
      <w:proofErr w:type="spellEnd"/>
    </w:p>
    <w:p w:rsidR="00F03811" w:rsidRPr="00F03811" w:rsidRDefault="00F03811" w:rsidP="00EC5329">
      <w:pPr>
        <w:pStyle w:val="Prrafodelista"/>
        <w:numPr>
          <w:ilvl w:val="0"/>
          <w:numId w:val="21"/>
        </w:numPr>
        <w:spacing w:line="240" w:lineRule="auto"/>
        <w:ind w:firstLine="0"/>
        <w:rPr>
          <w:rStyle w:val="Textoennegrita"/>
          <w:rFonts w:asciiTheme="minorHAnsi" w:hAnsiTheme="minorHAnsi" w:cstheme="minorHAnsi"/>
          <w:bCs w:val="0"/>
          <w:lang w:val="es-ES"/>
        </w:rPr>
      </w:pPr>
      <w:r w:rsidRPr="00F03811">
        <w:rPr>
          <w:rFonts w:asciiTheme="minorHAnsi" w:hAnsiTheme="minorHAnsi" w:cstheme="minorHAnsi"/>
          <w:lang w:val="es-ES"/>
        </w:rPr>
        <w:t xml:space="preserve">Script </w:t>
      </w:r>
      <w:r w:rsidRPr="00F03811">
        <w:rPr>
          <w:rStyle w:val="CdigoHTML"/>
          <w:rFonts w:asciiTheme="minorHAnsi" w:eastAsia="Calibri" w:hAnsiTheme="minorHAnsi" w:cstheme="minorHAnsi"/>
          <w:sz w:val="22"/>
          <w:szCs w:val="22"/>
          <w:lang w:val="es-ES"/>
        </w:rPr>
        <w:t>predict_7days.py</w:t>
      </w:r>
      <w:r w:rsidRPr="00F03811">
        <w:rPr>
          <w:rFonts w:asciiTheme="minorHAnsi" w:hAnsiTheme="minorHAnsi" w:cstheme="minorHAnsi"/>
          <w:lang w:val="es-ES"/>
        </w:rPr>
        <w:t xml:space="preserve"> toma la </w:t>
      </w:r>
      <w:r w:rsidRPr="00F03811">
        <w:rPr>
          <w:rStyle w:val="Textoennegrita"/>
          <w:rFonts w:asciiTheme="minorHAnsi" w:hAnsiTheme="minorHAnsi" w:cstheme="minorHAnsi"/>
          <w:lang w:val="es-ES"/>
        </w:rPr>
        <w:t xml:space="preserve">última ventana de entrada del </w:t>
      </w:r>
      <w:proofErr w:type="spellStart"/>
      <w:r w:rsidRPr="00F03811">
        <w:rPr>
          <w:rStyle w:val="Textoennegrita"/>
          <w:rFonts w:asciiTheme="minorHAnsi" w:hAnsiTheme="minorHAnsi" w:cstheme="minorHAnsi"/>
          <w:lang w:val="es-ES"/>
        </w:rPr>
        <w:t>dataset</w:t>
      </w:r>
      <w:proofErr w:type="spellEnd"/>
      <w:r w:rsidRPr="00F03811">
        <w:rPr>
          <w:rFonts w:asciiTheme="minorHAnsi" w:hAnsiTheme="minorHAnsi" w:cstheme="minorHAnsi"/>
          <w:lang w:val="es-ES"/>
        </w:rPr>
        <w:t xml:space="preserve"> y genera predicciones para los próximos 7 días </w:t>
      </w:r>
      <w:r w:rsidRPr="00F03811">
        <w:rPr>
          <w:rStyle w:val="Textoennegrita"/>
          <w:rFonts w:asciiTheme="minorHAnsi" w:hAnsiTheme="minorHAnsi" w:cstheme="minorHAnsi"/>
          <w:lang w:val="es-ES"/>
        </w:rPr>
        <w:t>desde el día siguiente a la ejecución</w:t>
      </w:r>
    </w:p>
    <w:p w:rsidR="00F03811" w:rsidRPr="00F03811" w:rsidRDefault="00F03811" w:rsidP="00EC5329">
      <w:pPr>
        <w:pStyle w:val="Prrafodelista"/>
        <w:numPr>
          <w:ilvl w:val="0"/>
          <w:numId w:val="21"/>
        </w:numPr>
        <w:spacing w:line="240" w:lineRule="auto"/>
        <w:ind w:firstLine="0"/>
        <w:rPr>
          <w:rFonts w:asciiTheme="minorHAnsi" w:hAnsiTheme="minorHAnsi" w:cstheme="minorHAnsi"/>
          <w:lang w:val="es-ES"/>
        </w:rPr>
      </w:pPr>
      <w:r w:rsidRPr="00F03811">
        <w:rPr>
          <w:rFonts w:asciiTheme="minorHAnsi" w:hAnsiTheme="minorHAnsi" w:cstheme="minorHAnsi"/>
          <w:lang w:val="es-ES"/>
        </w:rPr>
        <w:t xml:space="preserve">Se guardan los resultados en </w:t>
      </w:r>
      <w:r w:rsidRPr="00F03811">
        <w:rPr>
          <w:rStyle w:val="CdigoHTML"/>
          <w:rFonts w:asciiTheme="minorHAnsi" w:eastAsia="Calibri" w:hAnsiTheme="minorHAnsi" w:cstheme="minorHAnsi"/>
          <w:bCs/>
          <w:sz w:val="22"/>
          <w:szCs w:val="22"/>
          <w:lang w:val="es-ES"/>
        </w:rPr>
        <w:t>data/processed/predicciones_diarias/predicciones_7dias_YYYY-MM-DD.csv</w:t>
      </w:r>
      <w:r w:rsidRPr="00F03811">
        <w:rPr>
          <w:rFonts w:asciiTheme="minorHAnsi" w:hAnsiTheme="minorHAnsi" w:cstheme="minorHAnsi"/>
          <w:lang w:val="es-ES"/>
        </w:rPr>
        <w:t xml:space="preserve"> y también se imprimen en terminal.</w:t>
      </w:r>
    </w:p>
    <w:p w:rsidR="00F03811" w:rsidRDefault="00F03811" w:rsidP="00EC5329">
      <w:pPr>
        <w:pStyle w:val="Prrafodelista"/>
        <w:numPr>
          <w:ilvl w:val="0"/>
          <w:numId w:val="21"/>
        </w:numPr>
        <w:spacing w:line="240" w:lineRule="auto"/>
        <w:ind w:firstLine="0"/>
        <w:rPr>
          <w:rFonts w:asciiTheme="minorHAnsi" w:hAnsiTheme="minorHAnsi" w:cstheme="minorHAnsi"/>
          <w:lang w:val="es-ES"/>
        </w:rPr>
      </w:pPr>
      <w:r w:rsidRPr="00F03811">
        <w:rPr>
          <w:rFonts w:asciiTheme="minorHAnsi" w:hAnsiTheme="minorHAnsi" w:cstheme="minorHAnsi"/>
          <w:lang w:val="es-ES"/>
        </w:rPr>
        <w:t xml:space="preserve">Cada predicción incluye la </w:t>
      </w:r>
      <w:r w:rsidRPr="00F03811">
        <w:rPr>
          <w:rStyle w:val="Textoennegrita"/>
          <w:rFonts w:asciiTheme="minorHAnsi" w:hAnsiTheme="minorHAnsi" w:cstheme="minorHAnsi"/>
          <w:lang w:val="es-ES"/>
        </w:rPr>
        <w:t>fecha de predicción</w:t>
      </w:r>
      <w:r w:rsidRPr="00F03811">
        <w:rPr>
          <w:rFonts w:asciiTheme="minorHAnsi" w:hAnsiTheme="minorHAnsi" w:cstheme="minorHAnsi"/>
          <w:lang w:val="es-ES"/>
        </w:rPr>
        <w:t xml:space="preserve"> y el </w:t>
      </w:r>
      <w:r w:rsidRPr="00F03811">
        <w:rPr>
          <w:rStyle w:val="Textoennegrita"/>
          <w:rFonts w:asciiTheme="minorHAnsi" w:hAnsiTheme="minorHAnsi" w:cstheme="minorHAnsi"/>
          <w:lang w:val="es-ES"/>
        </w:rPr>
        <w:t>precio estimado de cierre</w:t>
      </w:r>
      <w:r w:rsidRPr="00F03811">
        <w:rPr>
          <w:rFonts w:asciiTheme="minorHAnsi" w:hAnsiTheme="minorHAnsi" w:cstheme="minorHAnsi"/>
          <w:lang w:val="es-ES"/>
        </w:rPr>
        <w:t>.</w:t>
      </w:r>
    </w:p>
    <w:p w:rsidR="00F03811" w:rsidRPr="00F03811" w:rsidRDefault="00F03811" w:rsidP="00EC5329">
      <w:pPr>
        <w:pStyle w:val="NormalWeb"/>
        <w:jc w:val="both"/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</w:pPr>
      <w:proofErr w:type="spellStart"/>
      <w:r w:rsidRPr="00F03811"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>Ejemplo</w:t>
      </w:r>
      <w:proofErr w:type="spellEnd"/>
      <w:r w:rsidRPr="00F03811"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 xml:space="preserve"> de </w:t>
      </w:r>
      <w:proofErr w:type="spellStart"/>
      <w:r w:rsidRPr="00F03811"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>salida</w:t>
      </w:r>
      <w:proofErr w:type="spellEnd"/>
      <w:r w:rsidRPr="00F03811">
        <w:rPr>
          <w:rFonts w:asciiTheme="minorHAnsi" w:hAnsiTheme="minorHAnsi" w:cstheme="minorHAnsi"/>
          <w:i/>
          <w:sz w:val="22"/>
          <w:szCs w:val="22"/>
          <w:u w:val="double"/>
          <w:lang w:val="es-ES"/>
        </w:rPr>
        <w:t xml:space="preserve"> CSV:</w:t>
      </w:r>
    </w:p>
    <w:p w:rsidR="00F03811" w:rsidRPr="00F03811" w:rsidRDefault="00F03811" w:rsidP="00EC5329">
      <w:pPr>
        <w:spacing w:line="240" w:lineRule="auto"/>
        <w:ind w:left="0" w:firstLine="0"/>
        <w:rPr>
          <w:lang w:val="es-ES"/>
        </w:rPr>
      </w:pPr>
      <w:r w:rsidRPr="00F03811">
        <w:rPr>
          <w:lang w:val="es-ES"/>
        </w:rPr>
        <w:t>Date</w:t>
      </w:r>
      <w:r w:rsidRPr="00F03811">
        <w:rPr>
          <w:lang w:val="es-ES"/>
        </w:rPr>
        <w:tab/>
      </w:r>
      <w:r w:rsidRPr="00F03811">
        <w:rPr>
          <w:lang w:val="es-ES"/>
        </w:rPr>
        <w:tab/>
      </w:r>
      <w:r w:rsidRPr="00F03811">
        <w:rPr>
          <w:lang w:val="es-ES"/>
        </w:rPr>
        <w:tab/>
      </w:r>
      <w:r w:rsidRPr="00F03811">
        <w:rPr>
          <w:lang w:val="es-ES"/>
        </w:rPr>
        <w:tab/>
      </w:r>
      <w:proofErr w:type="spellStart"/>
      <w:r w:rsidRPr="00F03811">
        <w:rPr>
          <w:lang w:val="es-ES"/>
        </w:rPr>
        <w:t>Predicted_Close</w:t>
      </w:r>
      <w:proofErr w:type="spellEnd"/>
    </w:p>
    <w:p w:rsidR="00F03811" w:rsidRDefault="00F03811" w:rsidP="00EC5329">
      <w:pPr>
        <w:spacing w:line="240" w:lineRule="auto"/>
        <w:ind w:left="0" w:firstLine="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2025-10-17</w:t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  <w:t>103619.52</w:t>
      </w:r>
    </w:p>
    <w:p w:rsidR="00F03811" w:rsidRDefault="00F03811" w:rsidP="00EC5329">
      <w:pPr>
        <w:spacing w:line="240" w:lineRule="auto"/>
        <w:ind w:left="0" w:firstLine="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2025-10-18</w:t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  <w:t>107324.86</w:t>
      </w:r>
    </w:p>
    <w:p w:rsidR="00F03811" w:rsidRDefault="00F03811" w:rsidP="00EC5329">
      <w:pPr>
        <w:spacing w:line="240" w:lineRule="auto"/>
        <w:ind w:left="0" w:firstLine="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2025-10-19</w:t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  <w:t>105909.22</w:t>
      </w:r>
    </w:p>
    <w:p w:rsidR="00F03811" w:rsidRDefault="00F03811" w:rsidP="00EC5329">
      <w:pPr>
        <w:spacing w:line="240" w:lineRule="auto"/>
        <w:ind w:left="0" w:firstLine="0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……</w:t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</w:r>
      <w:r>
        <w:rPr>
          <w:rFonts w:asciiTheme="minorHAnsi" w:hAnsiTheme="minorHAnsi" w:cstheme="minorHAnsi"/>
          <w:lang w:val="es-ES"/>
        </w:rPr>
        <w:tab/>
        <w:t>…….</w:t>
      </w:r>
    </w:p>
    <w:p w:rsidR="00F03811" w:rsidRDefault="00F03811" w:rsidP="00EC5329">
      <w:pPr>
        <w:pStyle w:val="Ttulo1"/>
        <w:spacing w:line="240" w:lineRule="auto"/>
        <w:jc w:val="both"/>
        <w:rPr>
          <w:lang w:val="es-ES"/>
        </w:rPr>
      </w:pPr>
      <w:r>
        <w:rPr>
          <w:lang w:val="es-ES"/>
        </w:rPr>
        <w:t>Evaluación de errores</w:t>
      </w:r>
    </w:p>
    <w:p w:rsidR="00F03811" w:rsidRDefault="00EC5329" w:rsidP="00EC5329">
      <w:pPr>
        <w:pStyle w:val="Prrafodelista"/>
        <w:numPr>
          <w:ilvl w:val="0"/>
          <w:numId w:val="23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t xml:space="preserve">Se reportan métricas </w:t>
      </w:r>
      <w:r w:rsidRPr="00EC5329">
        <w:rPr>
          <w:rStyle w:val="Textoennegrita"/>
          <w:lang w:val="es-ES"/>
        </w:rPr>
        <w:t>MAE</w:t>
      </w:r>
      <w:r w:rsidRPr="00EC5329">
        <w:rPr>
          <w:lang w:val="es-ES"/>
        </w:rPr>
        <w:t xml:space="preserve"> y </w:t>
      </w:r>
      <w:r w:rsidRPr="00EC5329">
        <w:rPr>
          <w:rStyle w:val="Textoennegrita"/>
          <w:lang w:val="es-ES"/>
        </w:rPr>
        <w:t>RMSE</w:t>
      </w:r>
      <w:r w:rsidRPr="00EC5329">
        <w:rPr>
          <w:lang w:val="es-ES"/>
        </w:rPr>
        <w:t xml:space="preserve"> para cada día del horizonte de predicción.</w:t>
      </w:r>
    </w:p>
    <w:p w:rsidR="00EC5329" w:rsidRDefault="00EC5329" w:rsidP="00EC5329">
      <w:pPr>
        <w:pStyle w:val="Prrafodelista"/>
        <w:numPr>
          <w:ilvl w:val="0"/>
          <w:numId w:val="23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lastRenderedPageBreak/>
        <w:t xml:space="preserve">Error esperado: </w:t>
      </w:r>
      <w:r w:rsidRPr="00EC5329">
        <w:rPr>
          <w:rStyle w:val="Textoennegrita"/>
          <w:lang w:val="es-ES"/>
        </w:rPr>
        <w:t>3–5% del precio diario</w:t>
      </w:r>
      <w:r w:rsidRPr="00EC5329">
        <w:rPr>
          <w:lang w:val="es-ES"/>
        </w:rPr>
        <w:t xml:space="preserve"> para horizontes de 1 a 3 días, aumentando hacia el día 7.</w:t>
      </w:r>
    </w:p>
    <w:p w:rsidR="00EC5329" w:rsidRDefault="00EC5329" w:rsidP="00EC5329">
      <w:pPr>
        <w:pStyle w:val="Prrafodelista"/>
        <w:numPr>
          <w:ilvl w:val="0"/>
          <w:numId w:val="23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t>Evaluación histórica realizada sobre el conjunto de test.</w:t>
      </w:r>
    </w:p>
    <w:p w:rsidR="00EC5329" w:rsidRDefault="00EC5329" w:rsidP="00EC5329">
      <w:pPr>
        <w:pStyle w:val="Ttulo1"/>
        <w:spacing w:line="240" w:lineRule="auto"/>
        <w:jc w:val="both"/>
      </w:pPr>
      <w:proofErr w:type="spellStart"/>
      <w:r>
        <w:t>Conclusiones</w:t>
      </w:r>
      <w:proofErr w:type="spellEnd"/>
    </w:p>
    <w:p w:rsidR="00EC5329" w:rsidRPr="00EC5329" w:rsidRDefault="00EC5329" w:rsidP="00EC5329">
      <w:pPr>
        <w:pStyle w:val="Prrafodelista"/>
        <w:numPr>
          <w:ilvl w:val="0"/>
          <w:numId w:val="24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t>Se implementó un flujo completo y reproducible de predicción de precios BTC.</w:t>
      </w:r>
    </w:p>
    <w:p w:rsidR="00EC5329" w:rsidRPr="00EC5329" w:rsidRDefault="00EC5329" w:rsidP="00EC5329">
      <w:pPr>
        <w:pStyle w:val="Prrafodelista"/>
        <w:numPr>
          <w:ilvl w:val="0"/>
          <w:numId w:val="24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t xml:space="preserve">El sistema incorpora </w:t>
      </w:r>
      <w:r w:rsidRPr="00EC5329">
        <w:rPr>
          <w:rStyle w:val="Textoennegrita"/>
          <w:lang w:val="es-ES"/>
        </w:rPr>
        <w:t>múltiples fuentes de información</w:t>
      </w:r>
      <w:r w:rsidRPr="00EC5329">
        <w:rPr>
          <w:lang w:val="es-ES"/>
        </w:rPr>
        <w:t xml:space="preserve"> y genera predicciones </w:t>
      </w:r>
      <w:r w:rsidRPr="00EC5329">
        <w:rPr>
          <w:rStyle w:val="Textoennegrita"/>
          <w:lang w:val="es-ES"/>
        </w:rPr>
        <w:t>automáticas diarias</w:t>
      </w:r>
      <w:r w:rsidRPr="00EC5329">
        <w:rPr>
          <w:lang w:val="es-ES"/>
        </w:rPr>
        <w:t>.</w:t>
      </w:r>
    </w:p>
    <w:p w:rsidR="00EC5329" w:rsidRPr="00EC5329" w:rsidRDefault="00EC5329" w:rsidP="00EC5329">
      <w:pPr>
        <w:pStyle w:val="Prrafodelista"/>
        <w:numPr>
          <w:ilvl w:val="0"/>
          <w:numId w:val="24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t xml:space="preserve">Se compararon tres modelos </w:t>
      </w:r>
      <w:proofErr w:type="spellStart"/>
      <w:r w:rsidRPr="00EC5329">
        <w:rPr>
          <w:lang w:val="es-ES"/>
        </w:rPr>
        <w:t>multisalida</w:t>
      </w:r>
      <w:proofErr w:type="spellEnd"/>
      <w:r w:rsidRPr="00EC5329">
        <w:rPr>
          <w:lang w:val="es-ES"/>
        </w:rPr>
        <w:t xml:space="preserve">, seleccionando </w:t>
      </w:r>
      <w:proofErr w:type="spellStart"/>
      <w:r w:rsidRPr="00EC5329">
        <w:rPr>
          <w:lang w:val="es-ES"/>
        </w:rPr>
        <w:t>LightGBM</w:t>
      </w:r>
      <w:proofErr w:type="spellEnd"/>
      <w:r w:rsidRPr="00EC5329">
        <w:rPr>
          <w:lang w:val="es-ES"/>
        </w:rPr>
        <w:t xml:space="preserve"> como el más eficiente.</w:t>
      </w:r>
    </w:p>
    <w:p w:rsidR="00EC5329" w:rsidRDefault="00EC5329" w:rsidP="00EC5329">
      <w:pPr>
        <w:pStyle w:val="Prrafodelista"/>
        <w:numPr>
          <w:ilvl w:val="0"/>
          <w:numId w:val="24"/>
        </w:numPr>
        <w:spacing w:line="240" w:lineRule="auto"/>
        <w:ind w:firstLine="0"/>
        <w:rPr>
          <w:lang w:val="es-ES"/>
        </w:rPr>
      </w:pPr>
      <w:r w:rsidRPr="00EC5329">
        <w:rPr>
          <w:lang w:val="es-ES"/>
        </w:rPr>
        <w:t>La metodología permite la actualización diaria del modelo y predicciones a 7 días con un sistema estructurado</w:t>
      </w:r>
    </w:p>
    <w:bookmarkEnd w:id="0"/>
    <w:p w:rsidR="00EC5329" w:rsidRPr="00EC5329" w:rsidRDefault="00EC5329" w:rsidP="00EC5329">
      <w:pPr>
        <w:rPr>
          <w:lang w:val="es-ES"/>
        </w:rPr>
      </w:pPr>
    </w:p>
    <w:sectPr w:rsidR="00EC5329" w:rsidRPr="00EC5329">
      <w:pgSz w:w="11920" w:h="16840"/>
      <w:pgMar w:top="1441" w:right="1455" w:bottom="17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76CB8"/>
    <w:multiLevelType w:val="hybridMultilevel"/>
    <w:tmpl w:val="1926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384"/>
    <w:multiLevelType w:val="hybridMultilevel"/>
    <w:tmpl w:val="1A3E003E"/>
    <w:lvl w:ilvl="0" w:tplc="DD9A166A">
      <w:start w:val="1"/>
      <w:numFmt w:val="bullet"/>
      <w:lvlText w:val=""/>
      <w:lvlJc w:val="left"/>
      <w:pPr>
        <w:ind w:left="643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B031745"/>
    <w:multiLevelType w:val="hybridMultilevel"/>
    <w:tmpl w:val="C0E4A634"/>
    <w:lvl w:ilvl="0" w:tplc="DD9A166A">
      <w:start w:val="1"/>
      <w:numFmt w:val="bullet"/>
      <w:lvlText w:val=""/>
      <w:lvlJc w:val="left"/>
      <w:pPr>
        <w:ind w:left="643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17942FF4"/>
    <w:multiLevelType w:val="hybridMultilevel"/>
    <w:tmpl w:val="DE04F1B8"/>
    <w:lvl w:ilvl="0" w:tplc="122A3D78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BC612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bCs/>
        <w:i w:val="0"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20795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F0F934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05B8C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A8E7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82B60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D6A27A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60492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D91A0B"/>
    <w:multiLevelType w:val="multilevel"/>
    <w:tmpl w:val="F3DE35A8"/>
    <w:lvl w:ilvl="0">
      <w:start w:val="1"/>
      <w:numFmt w:val="bullet"/>
      <w:lvlText w:val="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53AFF"/>
    <w:multiLevelType w:val="multilevel"/>
    <w:tmpl w:val="EC3E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B6906"/>
    <w:multiLevelType w:val="multilevel"/>
    <w:tmpl w:val="BC56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8714C2"/>
    <w:multiLevelType w:val="multilevel"/>
    <w:tmpl w:val="2848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A04A7"/>
    <w:multiLevelType w:val="multilevel"/>
    <w:tmpl w:val="77B4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C7E37"/>
    <w:multiLevelType w:val="multilevel"/>
    <w:tmpl w:val="8DA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E215F"/>
    <w:multiLevelType w:val="multilevel"/>
    <w:tmpl w:val="E0EA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E203A"/>
    <w:multiLevelType w:val="hybridMultilevel"/>
    <w:tmpl w:val="ECD07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EC2FDA"/>
    <w:multiLevelType w:val="hybridMultilevel"/>
    <w:tmpl w:val="E51E3182"/>
    <w:lvl w:ilvl="0" w:tplc="DD9A166A">
      <w:start w:val="1"/>
      <w:numFmt w:val="bullet"/>
      <w:lvlText w:val=""/>
      <w:lvlJc w:val="left"/>
      <w:pPr>
        <w:ind w:left="765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307078FD"/>
    <w:multiLevelType w:val="multilevel"/>
    <w:tmpl w:val="A08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249E1"/>
    <w:multiLevelType w:val="hybridMultilevel"/>
    <w:tmpl w:val="16C0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D2572"/>
    <w:multiLevelType w:val="hybridMultilevel"/>
    <w:tmpl w:val="FAEE0C1E"/>
    <w:lvl w:ilvl="0" w:tplc="0409000F">
      <w:start w:val="1"/>
      <w:numFmt w:val="decimal"/>
      <w:lvlText w:val="%1."/>
      <w:lvlJc w:val="left"/>
      <w:pPr>
        <w:ind w:left="1425"/>
      </w:pPr>
      <w:rPr>
        <w:b w:val="0"/>
        <w:bCs/>
        <w:i w:val="0"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806D6"/>
    <w:multiLevelType w:val="hybridMultilevel"/>
    <w:tmpl w:val="EC844888"/>
    <w:lvl w:ilvl="0" w:tplc="EA706DC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98284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A42F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8434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2253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1E113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3237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FA485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AEBF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8C2470"/>
    <w:multiLevelType w:val="hybridMultilevel"/>
    <w:tmpl w:val="309E889A"/>
    <w:lvl w:ilvl="0" w:tplc="0414E6EA">
      <w:start w:val="1"/>
      <w:numFmt w:val="bullet"/>
      <w:lvlText w:val="★"/>
      <w:lvlJc w:val="left"/>
      <w:pPr>
        <w:ind w:left="7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EED6BE">
      <w:start w:val="1"/>
      <w:numFmt w:val="bullet"/>
      <w:lvlText w:val="o"/>
      <w:lvlJc w:val="left"/>
      <w:pPr>
        <w:ind w:left="14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4EA016">
      <w:start w:val="1"/>
      <w:numFmt w:val="bullet"/>
      <w:lvlText w:val="▪"/>
      <w:lvlJc w:val="left"/>
      <w:pPr>
        <w:ind w:left="21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2CD7BA">
      <w:start w:val="1"/>
      <w:numFmt w:val="bullet"/>
      <w:lvlText w:val="•"/>
      <w:lvlJc w:val="left"/>
      <w:pPr>
        <w:ind w:left="28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7A1B44">
      <w:start w:val="1"/>
      <w:numFmt w:val="bullet"/>
      <w:lvlText w:val="o"/>
      <w:lvlJc w:val="left"/>
      <w:pPr>
        <w:ind w:left="360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0ED52">
      <w:start w:val="1"/>
      <w:numFmt w:val="bullet"/>
      <w:lvlText w:val="▪"/>
      <w:lvlJc w:val="left"/>
      <w:pPr>
        <w:ind w:left="432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E03C20">
      <w:start w:val="1"/>
      <w:numFmt w:val="bullet"/>
      <w:lvlText w:val="•"/>
      <w:lvlJc w:val="left"/>
      <w:pPr>
        <w:ind w:left="504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648C0A">
      <w:start w:val="1"/>
      <w:numFmt w:val="bullet"/>
      <w:lvlText w:val="o"/>
      <w:lvlJc w:val="left"/>
      <w:pPr>
        <w:ind w:left="57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E11EE">
      <w:start w:val="1"/>
      <w:numFmt w:val="bullet"/>
      <w:lvlText w:val="▪"/>
      <w:lvlJc w:val="left"/>
      <w:pPr>
        <w:ind w:left="648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0E255B"/>
    <w:multiLevelType w:val="hybridMultilevel"/>
    <w:tmpl w:val="B656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96A2F"/>
    <w:multiLevelType w:val="hybridMultilevel"/>
    <w:tmpl w:val="B9A44FFE"/>
    <w:lvl w:ilvl="0" w:tplc="DD9A166A">
      <w:start w:val="1"/>
      <w:numFmt w:val="bullet"/>
      <w:lvlText w:val="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22627"/>
    <w:multiLevelType w:val="hybridMultilevel"/>
    <w:tmpl w:val="9BE67652"/>
    <w:lvl w:ilvl="0" w:tplc="C60094EE">
      <w:start w:val="1"/>
      <w:numFmt w:val="low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1C657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B0BA20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4627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48A63E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BC4C8E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600BE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C8415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022598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244AC7"/>
    <w:multiLevelType w:val="hybridMultilevel"/>
    <w:tmpl w:val="E5EC3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4D626B"/>
    <w:multiLevelType w:val="multilevel"/>
    <w:tmpl w:val="CE5A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50E4E"/>
    <w:multiLevelType w:val="hybridMultilevel"/>
    <w:tmpl w:val="DFC40218"/>
    <w:lvl w:ilvl="0" w:tplc="DD9A166A">
      <w:start w:val="1"/>
      <w:numFmt w:val="bullet"/>
      <w:lvlText w:val=""/>
      <w:lvlJc w:val="left"/>
      <w:pPr>
        <w:ind w:left="643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3"/>
  </w:num>
  <w:num w:numId="5">
    <w:abstractNumId w:val="10"/>
  </w:num>
  <w:num w:numId="6">
    <w:abstractNumId w:val="8"/>
  </w:num>
  <w:num w:numId="7">
    <w:abstractNumId w:val="5"/>
  </w:num>
  <w:num w:numId="8">
    <w:abstractNumId w:val="13"/>
  </w:num>
  <w:num w:numId="9">
    <w:abstractNumId w:val="6"/>
  </w:num>
  <w:num w:numId="10">
    <w:abstractNumId w:val="22"/>
  </w:num>
  <w:num w:numId="11">
    <w:abstractNumId w:val="11"/>
  </w:num>
  <w:num w:numId="12">
    <w:abstractNumId w:val="0"/>
  </w:num>
  <w:num w:numId="13">
    <w:abstractNumId w:val="14"/>
  </w:num>
  <w:num w:numId="14">
    <w:abstractNumId w:val="9"/>
  </w:num>
  <w:num w:numId="15">
    <w:abstractNumId w:val="7"/>
  </w:num>
  <w:num w:numId="16">
    <w:abstractNumId w:val="4"/>
  </w:num>
  <w:num w:numId="17">
    <w:abstractNumId w:val="12"/>
  </w:num>
  <w:num w:numId="18">
    <w:abstractNumId w:val="19"/>
  </w:num>
  <w:num w:numId="19">
    <w:abstractNumId w:val="15"/>
  </w:num>
  <w:num w:numId="20">
    <w:abstractNumId w:val="18"/>
  </w:num>
  <w:num w:numId="21">
    <w:abstractNumId w:val="2"/>
  </w:num>
  <w:num w:numId="22">
    <w:abstractNumId w:val="21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4C"/>
    <w:rsid w:val="0031255B"/>
    <w:rsid w:val="00372D4C"/>
    <w:rsid w:val="00861629"/>
    <w:rsid w:val="00BD51E3"/>
    <w:rsid w:val="00D172A8"/>
    <w:rsid w:val="00EC5329"/>
    <w:rsid w:val="00F03811"/>
    <w:rsid w:val="00F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2EA9"/>
  <w15:docId w15:val="{C877848E-D802-4EA1-8028-9536B2F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4" w:line="309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numPr>
        <w:numId w:val="4"/>
      </w:numPr>
      <w:spacing w:after="299"/>
      <w:outlineLvl w:val="0"/>
    </w:pPr>
    <w:rPr>
      <w:rFonts w:ascii="Calibri" w:eastAsia="Calibri" w:hAnsi="Calibri" w:cs="Calibri"/>
      <w:b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ennegrita">
    <w:name w:val="Strong"/>
    <w:basedOn w:val="Fuentedeprrafopredeter"/>
    <w:uiPriority w:val="22"/>
    <w:qFormat/>
    <w:rsid w:val="00D172A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17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72A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172A8"/>
    <w:rPr>
      <w:i/>
      <w:iCs/>
    </w:rPr>
  </w:style>
  <w:style w:type="table" w:styleId="Tablaconcuadrcula">
    <w:name w:val="Table Grid"/>
    <w:basedOn w:val="Tablanormal"/>
    <w:uiPriority w:val="39"/>
    <w:rsid w:val="00BD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técnica – Grupo 9</vt:lpstr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técnica – Grupo 9</dc:title>
  <dc:subject/>
  <dc:creator>Vicky</dc:creator>
  <cp:keywords/>
  <cp:lastModifiedBy>Vicky</cp:lastModifiedBy>
  <cp:revision>4</cp:revision>
  <dcterms:created xsi:type="dcterms:W3CDTF">2025-10-16T00:30:00Z</dcterms:created>
  <dcterms:modified xsi:type="dcterms:W3CDTF">2025-10-17T00:11:00Z</dcterms:modified>
</cp:coreProperties>
</file>