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6B40" w14:textId="77777777" w:rsidR="0075561F" w:rsidRPr="004A51D6" w:rsidRDefault="0075561F" w:rsidP="00AD4E1A">
      <w:pPr>
        <w:spacing w:line="480" w:lineRule="auto"/>
        <w:jc w:val="center"/>
        <w:rPr>
          <w:rFonts w:ascii="Calibri" w:hAnsi="Calibri"/>
          <w:sz w:val="32"/>
          <w:szCs w:val="32"/>
        </w:rPr>
      </w:pPr>
    </w:p>
    <w:p w14:paraId="325FA430" w14:textId="4FE7B3E0" w:rsidR="00EC39C6" w:rsidRPr="004A51D6" w:rsidRDefault="00EC39C6" w:rsidP="00AD4E1A">
      <w:pPr>
        <w:spacing w:line="480" w:lineRule="auto"/>
        <w:jc w:val="center"/>
        <w:rPr>
          <w:rFonts w:ascii="Calibri" w:hAnsi="Calibri"/>
          <w:b/>
          <w:bCs/>
          <w:sz w:val="32"/>
          <w:szCs w:val="32"/>
        </w:rPr>
      </w:pPr>
      <w:r w:rsidRPr="004A51D6">
        <w:rPr>
          <w:rFonts w:ascii="Calibri" w:hAnsi="Calibri"/>
          <w:b/>
          <w:bCs/>
          <w:sz w:val="32"/>
          <w:szCs w:val="32"/>
        </w:rPr>
        <w:t>Stat 6021: Project 2 Proposal</w:t>
      </w:r>
    </w:p>
    <w:p w14:paraId="1A2A8DE5" w14:textId="77777777" w:rsidR="00EC39C6" w:rsidRPr="001B1487" w:rsidRDefault="00EC39C6" w:rsidP="00AD4E1A">
      <w:pPr>
        <w:spacing w:line="480" w:lineRule="auto"/>
        <w:jc w:val="center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>Due November 4</w:t>
      </w:r>
    </w:p>
    <w:p w14:paraId="25C5A287" w14:textId="77777777" w:rsidR="004A37B7" w:rsidRDefault="00E16D43" w:rsidP="00AD4E1A">
      <w:pPr>
        <w:spacing w:line="480" w:lineRule="auto"/>
        <w:rPr>
          <w:rFonts w:ascii="Calibri" w:hAnsi="Calibri"/>
          <w:sz w:val="20"/>
          <w:szCs w:val="20"/>
        </w:rPr>
      </w:pPr>
      <w:r w:rsidRPr="00B60CC9">
        <w:rPr>
          <w:rFonts w:ascii="Calibri" w:hAnsi="Calibri"/>
          <w:b/>
          <w:bCs/>
          <w:sz w:val="20"/>
          <w:szCs w:val="20"/>
        </w:rPr>
        <w:t>Adult data set</w:t>
      </w:r>
      <w:r w:rsidRPr="001B1487">
        <w:rPr>
          <w:rFonts w:ascii="Calibri" w:hAnsi="Calibri"/>
          <w:sz w:val="20"/>
          <w:szCs w:val="20"/>
        </w:rPr>
        <w:t xml:space="preserve"> is from UCI Machine Learning Repository</w:t>
      </w:r>
      <w:r w:rsidR="001B3221" w:rsidRPr="001B1487">
        <w:rPr>
          <w:rFonts w:ascii="Calibri" w:hAnsi="Calibri"/>
          <w:sz w:val="20"/>
          <w:szCs w:val="20"/>
        </w:rPr>
        <w:t xml:space="preserve"> (</w:t>
      </w:r>
      <w:hyperlink r:id="rId8" w:history="1">
        <w:r w:rsidR="00921ABC" w:rsidRPr="001B1487">
          <w:rPr>
            <w:rStyle w:val="Hyperlink"/>
            <w:sz w:val="20"/>
            <w:szCs w:val="20"/>
          </w:rPr>
          <w:t>https://archive.ics.uci.e</w:t>
        </w:r>
        <w:r w:rsidR="00921ABC" w:rsidRPr="001B1487">
          <w:rPr>
            <w:rStyle w:val="Hyperlink"/>
            <w:sz w:val="20"/>
            <w:szCs w:val="20"/>
          </w:rPr>
          <w:t>d</w:t>
        </w:r>
        <w:r w:rsidR="00921ABC" w:rsidRPr="001B1487">
          <w:rPr>
            <w:rStyle w:val="Hyperlink"/>
            <w:sz w:val="20"/>
            <w:szCs w:val="20"/>
          </w:rPr>
          <w:t>u/ml/datasets/adult</w:t>
        </w:r>
      </w:hyperlink>
      <w:r w:rsidR="001B3221" w:rsidRPr="001B1487">
        <w:rPr>
          <w:rFonts w:ascii="Calibri" w:hAnsi="Calibri"/>
          <w:sz w:val="20"/>
          <w:szCs w:val="20"/>
        </w:rPr>
        <w:t>)</w:t>
      </w:r>
      <w:r w:rsidRPr="001B1487">
        <w:rPr>
          <w:rFonts w:ascii="Calibri" w:hAnsi="Calibri"/>
          <w:sz w:val="20"/>
          <w:szCs w:val="20"/>
        </w:rPr>
        <w:t xml:space="preserve">. The data set is meant for binary class classification to predict whether the income </w:t>
      </w:r>
      <w:r w:rsidR="005402F4" w:rsidRPr="001B1487">
        <w:rPr>
          <w:rFonts w:ascii="Calibri" w:hAnsi="Calibri"/>
          <w:sz w:val="20"/>
          <w:szCs w:val="20"/>
        </w:rPr>
        <w:t xml:space="preserve">of adults is greater than 50K or not. </w:t>
      </w:r>
      <w:r w:rsidR="002C6389" w:rsidRPr="003151EC">
        <w:rPr>
          <w:rFonts w:ascii="Calibri" w:hAnsi="Calibri"/>
          <w:b/>
          <w:bCs/>
          <w:sz w:val="20"/>
          <w:szCs w:val="20"/>
        </w:rPr>
        <w:t>Our client’s main concern</w:t>
      </w:r>
      <w:r w:rsidR="00EA6F49">
        <w:rPr>
          <w:rFonts w:ascii="Calibri" w:hAnsi="Calibri"/>
          <w:b/>
          <w:bCs/>
          <w:sz w:val="20"/>
          <w:szCs w:val="20"/>
        </w:rPr>
        <w:t>s</w:t>
      </w:r>
      <w:r w:rsidR="002C6389" w:rsidRPr="003151EC">
        <w:rPr>
          <w:rFonts w:ascii="Calibri" w:hAnsi="Calibri"/>
          <w:b/>
          <w:bCs/>
          <w:sz w:val="20"/>
          <w:szCs w:val="20"/>
        </w:rPr>
        <w:t xml:space="preserve"> </w:t>
      </w:r>
      <w:r w:rsidR="00EA6F49">
        <w:rPr>
          <w:rFonts w:ascii="Calibri" w:hAnsi="Calibri"/>
          <w:b/>
          <w:bCs/>
          <w:sz w:val="20"/>
          <w:szCs w:val="20"/>
        </w:rPr>
        <w:t>are</w:t>
      </w:r>
      <w:r w:rsidR="00BA157B">
        <w:rPr>
          <w:rFonts w:ascii="Calibri" w:hAnsi="Calibri"/>
          <w:b/>
          <w:bCs/>
          <w:sz w:val="20"/>
          <w:szCs w:val="20"/>
        </w:rPr>
        <w:t xml:space="preserve"> </w:t>
      </w:r>
      <w:r w:rsidR="004E2FA0" w:rsidRPr="003151EC">
        <w:rPr>
          <w:rFonts w:ascii="Calibri" w:hAnsi="Calibri"/>
          <w:b/>
          <w:bCs/>
          <w:sz w:val="20"/>
          <w:szCs w:val="20"/>
        </w:rPr>
        <w:t xml:space="preserve">whether </w:t>
      </w:r>
      <w:r w:rsidR="002C6389" w:rsidRPr="003151EC">
        <w:rPr>
          <w:rFonts w:ascii="Calibri" w:hAnsi="Calibri"/>
          <w:b/>
          <w:bCs/>
          <w:sz w:val="20"/>
          <w:szCs w:val="20"/>
        </w:rPr>
        <w:t xml:space="preserve">they will always </w:t>
      </w:r>
      <w:r w:rsidR="004E2FA0" w:rsidRPr="003151EC">
        <w:rPr>
          <w:rFonts w:ascii="Calibri" w:hAnsi="Calibri"/>
          <w:b/>
          <w:bCs/>
          <w:sz w:val="20"/>
          <w:szCs w:val="20"/>
        </w:rPr>
        <w:t xml:space="preserve">have a </w:t>
      </w:r>
      <w:r w:rsidR="002C6389" w:rsidRPr="003151EC">
        <w:rPr>
          <w:rFonts w:ascii="Calibri" w:hAnsi="Calibri"/>
          <w:b/>
          <w:bCs/>
          <w:sz w:val="20"/>
          <w:szCs w:val="20"/>
        </w:rPr>
        <w:t>high</w:t>
      </w:r>
      <w:r w:rsidR="004E2FA0" w:rsidRPr="003151EC">
        <w:rPr>
          <w:rFonts w:ascii="Calibri" w:hAnsi="Calibri"/>
          <w:b/>
          <w:bCs/>
          <w:sz w:val="20"/>
          <w:szCs w:val="20"/>
        </w:rPr>
        <w:t xml:space="preserve"> </w:t>
      </w:r>
      <w:r w:rsidR="002C6389" w:rsidRPr="003151EC">
        <w:rPr>
          <w:rFonts w:ascii="Calibri" w:hAnsi="Calibri"/>
          <w:b/>
          <w:bCs/>
          <w:sz w:val="20"/>
          <w:szCs w:val="20"/>
        </w:rPr>
        <w:t>income</w:t>
      </w:r>
      <w:r w:rsidR="00BA157B">
        <w:rPr>
          <w:rFonts w:ascii="Calibri" w:hAnsi="Calibri"/>
          <w:b/>
          <w:bCs/>
          <w:sz w:val="20"/>
          <w:szCs w:val="20"/>
        </w:rPr>
        <w:t xml:space="preserve"> and simple model delivery</w:t>
      </w:r>
      <w:r w:rsidR="002C6389" w:rsidRPr="003151EC">
        <w:rPr>
          <w:rFonts w:ascii="Calibri" w:hAnsi="Calibri"/>
          <w:b/>
          <w:bCs/>
          <w:sz w:val="20"/>
          <w:szCs w:val="20"/>
        </w:rPr>
        <w:t>.</w:t>
      </w:r>
      <w:r w:rsidR="002C6389" w:rsidRPr="001B1487">
        <w:rPr>
          <w:rFonts w:ascii="Calibri" w:hAnsi="Calibri"/>
          <w:sz w:val="20"/>
          <w:szCs w:val="20"/>
        </w:rPr>
        <w:t xml:space="preserve">  </w:t>
      </w:r>
      <w:r w:rsidR="005402F4" w:rsidRPr="001B1487">
        <w:rPr>
          <w:rFonts w:ascii="Calibri" w:hAnsi="Calibri"/>
          <w:sz w:val="20"/>
          <w:szCs w:val="20"/>
        </w:rPr>
        <w:t>There are total 14 predictors</w:t>
      </w:r>
      <w:r w:rsidR="0077569B" w:rsidRPr="001B1487">
        <w:rPr>
          <w:rFonts w:ascii="Calibri" w:hAnsi="Calibri"/>
          <w:sz w:val="20"/>
          <w:szCs w:val="20"/>
        </w:rPr>
        <w:t xml:space="preserve">, consisting of eight categorical and six numerical types </w:t>
      </w:r>
      <w:r w:rsidR="00D45CB2" w:rsidRPr="001B1487">
        <w:rPr>
          <w:rFonts w:ascii="Calibri" w:hAnsi="Calibri"/>
          <w:sz w:val="20"/>
          <w:szCs w:val="20"/>
        </w:rPr>
        <w:t xml:space="preserve">and are named as follows: </w:t>
      </w:r>
      <w:r w:rsidR="00680BF0" w:rsidRPr="001B1487">
        <w:rPr>
          <w:rFonts w:ascii="Calibri" w:hAnsi="Calibri"/>
          <w:sz w:val="20"/>
          <w:szCs w:val="20"/>
        </w:rPr>
        <w:t xml:space="preserve"> </w:t>
      </w:r>
    </w:p>
    <w:p w14:paraId="490CB9FA" w14:textId="37D538A1" w:rsidR="0075561F" w:rsidRPr="001B1487" w:rsidRDefault="004A37B7" w:rsidP="00AD4E1A">
      <w:pPr>
        <w:spacing w:line="48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Response variable: </w:t>
      </w:r>
      <w:r w:rsidR="0075561F" w:rsidRPr="001B1487">
        <w:rPr>
          <w:rFonts w:ascii="Calibri" w:hAnsi="Calibri"/>
          <w:sz w:val="20"/>
          <w:szCs w:val="20"/>
        </w:rPr>
        <w:t>Income: &gt;50K, &lt;50K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190"/>
        <w:gridCol w:w="1190"/>
        <w:gridCol w:w="1189"/>
        <w:gridCol w:w="1189"/>
        <w:gridCol w:w="1140"/>
        <w:gridCol w:w="1189"/>
        <w:gridCol w:w="1189"/>
      </w:tblGrid>
      <w:tr w:rsidR="0075561F" w:rsidRPr="001B1487" w14:paraId="42AC6183" w14:textId="77777777" w:rsidTr="0075561F">
        <w:tc>
          <w:tcPr>
            <w:tcW w:w="1348" w:type="dxa"/>
            <w:vMerge w:val="restart"/>
          </w:tcPr>
          <w:p w14:paraId="7BE2FD8C" w14:textId="77777777" w:rsidR="00FE5D6E" w:rsidRDefault="00FE5D6E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  <w:p w14:paraId="1C5AE634" w14:textId="77777777" w:rsidR="00FE5D6E" w:rsidRDefault="00FE5D6E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  <w:p w14:paraId="77251008" w14:textId="77777777" w:rsidR="00FE5D6E" w:rsidRDefault="00FE5D6E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  <w:p w14:paraId="3A254540" w14:textId="663E17D4" w:rsidR="0075561F" w:rsidRPr="00B56EB6" w:rsidRDefault="004A37B7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75561F" w:rsidRPr="00B56EB6">
              <w:rPr>
                <w:rFonts w:ascii="Calibri" w:hAnsi="Calibri"/>
                <w:sz w:val="18"/>
                <w:szCs w:val="18"/>
              </w:rPr>
              <w:t xml:space="preserve">redictors </w:t>
            </w:r>
          </w:p>
        </w:tc>
        <w:tc>
          <w:tcPr>
            <w:tcW w:w="1348" w:type="dxa"/>
          </w:tcPr>
          <w:p w14:paraId="0AA61990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B56EB6">
              <w:rPr>
                <w:rFonts w:ascii="Calibri" w:hAnsi="Calibri"/>
                <w:sz w:val="18"/>
                <w:szCs w:val="18"/>
              </w:rPr>
              <w:t>age  (</w:t>
            </w:r>
            <w:proofErr w:type="gramEnd"/>
            <w:r w:rsidRPr="00B56EB6">
              <w:rPr>
                <w:rFonts w:ascii="Calibri" w:hAnsi="Calibri"/>
                <w:sz w:val="18"/>
                <w:szCs w:val="18"/>
              </w:rPr>
              <w:t>numerical)</w:t>
            </w:r>
          </w:p>
          <w:p w14:paraId="42DE72E1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</w:tcPr>
          <w:p w14:paraId="340CC044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B56EB6">
              <w:rPr>
                <w:rFonts w:ascii="Calibri" w:hAnsi="Calibri"/>
                <w:sz w:val="18"/>
                <w:szCs w:val="18"/>
              </w:rPr>
              <w:t>workclass</w:t>
            </w:r>
            <w:proofErr w:type="spellEnd"/>
            <w:r w:rsidRPr="00B56EB6">
              <w:rPr>
                <w:rFonts w:ascii="Calibri" w:hAnsi="Calibri"/>
                <w:sz w:val="18"/>
                <w:szCs w:val="18"/>
              </w:rPr>
              <w:t xml:space="preserve"> (categorical)</w:t>
            </w:r>
          </w:p>
          <w:p w14:paraId="6AE9F847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</w:tcPr>
          <w:p w14:paraId="66462216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B56EB6">
              <w:rPr>
                <w:rFonts w:ascii="Calibri" w:hAnsi="Calibri"/>
                <w:sz w:val="18"/>
                <w:szCs w:val="18"/>
              </w:rPr>
              <w:t>fnlwgt</w:t>
            </w:r>
            <w:proofErr w:type="spellEnd"/>
            <w:r w:rsidRPr="00B56EB6">
              <w:rPr>
                <w:rFonts w:ascii="Calibri" w:hAnsi="Calibri"/>
                <w:sz w:val="18"/>
                <w:szCs w:val="18"/>
              </w:rPr>
              <w:t xml:space="preserve"> (numerical)</w:t>
            </w:r>
          </w:p>
          <w:p w14:paraId="2CE6B421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</w:tcPr>
          <w:p w14:paraId="4D1981D8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education (categorical)</w:t>
            </w:r>
          </w:p>
          <w:p w14:paraId="2999250A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</w:tcPr>
          <w:p w14:paraId="732EBC4F" w14:textId="4132DF9B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education-num (numerical)</w:t>
            </w:r>
          </w:p>
        </w:tc>
        <w:tc>
          <w:tcPr>
            <w:tcW w:w="1349" w:type="dxa"/>
          </w:tcPr>
          <w:p w14:paraId="3D7A6F32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B56EB6">
              <w:rPr>
                <w:rFonts w:ascii="Calibri" w:hAnsi="Calibri"/>
                <w:sz w:val="18"/>
                <w:szCs w:val="18"/>
              </w:rPr>
              <w:t>marital-status</w:t>
            </w:r>
            <w:proofErr w:type="gramEnd"/>
            <w:r w:rsidRPr="00B56EB6">
              <w:rPr>
                <w:rFonts w:ascii="Calibri" w:hAnsi="Calibri"/>
                <w:sz w:val="18"/>
                <w:szCs w:val="18"/>
              </w:rPr>
              <w:t xml:space="preserve"> (categorical)</w:t>
            </w:r>
          </w:p>
          <w:p w14:paraId="62FB0E12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</w:tcPr>
          <w:p w14:paraId="5457AD9E" w14:textId="239B7C38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occupation (categorical)</w:t>
            </w:r>
          </w:p>
        </w:tc>
      </w:tr>
      <w:tr w:rsidR="0075561F" w:rsidRPr="001B1487" w14:paraId="5C651E8B" w14:textId="77777777" w:rsidTr="0075561F">
        <w:tc>
          <w:tcPr>
            <w:tcW w:w="1348" w:type="dxa"/>
            <w:vMerge/>
          </w:tcPr>
          <w:p w14:paraId="6A25B3A2" w14:textId="7777777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3692DE9" w14:textId="57B91067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relationship (categorical)</w:t>
            </w:r>
          </w:p>
        </w:tc>
        <w:tc>
          <w:tcPr>
            <w:tcW w:w="1349" w:type="dxa"/>
          </w:tcPr>
          <w:p w14:paraId="3513183D" w14:textId="71B72A1D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race (categorical)</w:t>
            </w:r>
          </w:p>
        </w:tc>
        <w:tc>
          <w:tcPr>
            <w:tcW w:w="1349" w:type="dxa"/>
          </w:tcPr>
          <w:p w14:paraId="3895B8C6" w14:textId="1AD78D8D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sex (categorical)</w:t>
            </w:r>
          </w:p>
        </w:tc>
        <w:tc>
          <w:tcPr>
            <w:tcW w:w="1349" w:type="dxa"/>
          </w:tcPr>
          <w:p w14:paraId="62DE4AE3" w14:textId="5A5E2D2B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capital-gain (numerical)</w:t>
            </w:r>
          </w:p>
        </w:tc>
        <w:tc>
          <w:tcPr>
            <w:tcW w:w="1349" w:type="dxa"/>
          </w:tcPr>
          <w:p w14:paraId="04EBC0D5" w14:textId="69F7A761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capital-loss (numerical)</w:t>
            </w:r>
          </w:p>
        </w:tc>
        <w:tc>
          <w:tcPr>
            <w:tcW w:w="1349" w:type="dxa"/>
          </w:tcPr>
          <w:p w14:paraId="6351611A" w14:textId="5CDD2F7E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r w:rsidRPr="00B56EB6">
              <w:rPr>
                <w:rFonts w:ascii="Calibri" w:hAnsi="Calibri"/>
                <w:sz w:val="18"/>
                <w:szCs w:val="18"/>
              </w:rPr>
              <w:t>hours-per-week (numerical)</w:t>
            </w:r>
          </w:p>
        </w:tc>
        <w:tc>
          <w:tcPr>
            <w:tcW w:w="1349" w:type="dxa"/>
          </w:tcPr>
          <w:p w14:paraId="4407055A" w14:textId="2C73ED42" w:rsidR="0075561F" w:rsidRPr="00B56EB6" w:rsidRDefault="0075561F" w:rsidP="0075561F">
            <w:pPr>
              <w:spacing w:line="200" w:lineRule="atLeast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B56EB6">
              <w:rPr>
                <w:rFonts w:ascii="Calibri" w:hAnsi="Calibri"/>
                <w:sz w:val="18"/>
                <w:szCs w:val="18"/>
              </w:rPr>
              <w:t>native-country</w:t>
            </w:r>
            <w:proofErr w:type="gramEnd"/>
            <w:r w:rsidRPr="00B56EB6">
              <w:rPr>
                <w:rFonts w:ascii="Calibri" w:hAnsi="Calibri"/>
                <w:sz w:val="18"/>
                <w:szCs w:val="18"/>
              </w:rPr>
              <w:t xml:space="preserve"> (categorical)</w:t>
            </w:r>
          </w:p>
        </w:tc>
      </w:tr>
    </w:tbl>
    <w:p w14:paraId="4F9B795C" w14:textId="691296FC" w:rsidR="00680BF0" w:rsidRPr="001B1487" w:rsidRDefault="00680BF0" w:rsidP="00680BF0">
      <w:pPr>
        <w:tabs>
          <w:tab w:val="left" w:pos="270"/>
        </w:tabs>
        <w:spacing w:line="480" w:lineRule="auto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 xml:space="preserve">The project goals are </w:t>
      </w:r>
      <w:r w:rsidR="00BF7533" w:rsidRPr="001B1487">
        <w:rPr>
          <w:rFonts w:ascii="Calibri" w:hAnsi="Calibri"/>
          <w:sz w:val="20"/>
          <w:szCs w:val="20"/>
        </w:rPr>
        <w:t>to (</w:t>
      </w:r>
      <w:proofErr w:type="gramStart"/>
      <w:r w:rsidR="00BF7533" w:rsidRPr="001B1487">
        <w:rPr>
          <w:rFonts w:ascii="Calibri" w:hAnsi="Calibri"/>
          <w:sz w:val="20"/>
          <w:szCs w:val="20"/>
        </w:rPr>
        <w:t>1)deliver</w:t>
      </w:r>
      <w:proofErr w:type="gramEnd"/>
      <w:r w:rsidR="00BF7533" w:rsidRPr="001B1487">
        <w:rPr>
          <w:rFonts w:ascii="Calibri" w:hAnsi="Calibri"/>
          <w:sz w:val="20"/>
          <w:szCs w:val="20"/>
        </w:rPr>
        <w:t xml:space="preserve"> </w:t>
      </w:r>
      <w:r w:rsidRPr="001B1487">
        <w:rPr>
          <w:rFonts w:ascii="Calibri" w:hAnsi="Calibri"/>
          <w:sz w:val="20"/>
          <w:szCs w:val="20"/>
        </w:rPr>
        <w:t xml:space="preserve">the model which can predict whether a person can </w:t>
      </w:r>
      <w:r w:rsidR="00D42360">
        <w:rPr>
          <w:rFonts w:ascii="Calibri" w:hAnsi="Calibri"/>
          <w:sz w:val="20"/>
          <w:szCs w:val="20"/>
        </w:rPr>
        <w:t>earn</w:t>
      </w:r>
      <w:r w:rsidRPr="001B1487">
        <w:rPr>
          <w:rFonts w:ascii="Calibri" w:hAnsi="Calibri"/>
          <w:sz w:val="20"/>
          <w:szCs w:val="20"/>
        </w:rPr>
        <w:t xml:space="preserve"> 50K income or not</w:t>
      </w:r>
      <w:r w:rsidR="00BF7533" w:rsidRPr="001B1487">
        <w:rPr>
          <w:rFonts w:ascii="Calibri" w:hAnsi="Calibri"/>
          <w:sz w:val="20"/>
          <w:szCs w:val="20"/>
        </w:rPr>
        <w:t xml:space="preserve"> and (2) simplified model</w:t>
      </w:r>
      <w:r w:rsidRPr="001B1487">
        <w:rPr>
          <w:rFonts w:ascii="Calibri" w:hAnsi="Calibri"/>
          <w:sz w:val="20"/>
          <w:szCs w:val="20"/>
        </w:rPr>
        <w:t xml:space="preserve">. </w:t>
      </w:r>
    </w:p>
    <w:p w14:paraId="5FD04160" w14:textId="5FB8A720" w:rsidR="00BF7533" w:rsidRDefault="00BF7533" w:rsidP="00BF7533">
      <w:pPr>
        <w:tabs>
          <w:tab w:val="left" w:pos="270"/>
        </w:tabs>
        <w:spacing w:line="480" w:lineRule="auto"/>
        <w:jc w:val="center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 xml:space="preserve">Figure 1 The </w:t>
      </w:r>
      <w:r w:rsidR="003536B4" w:rsidRPr="001B1487">
        <w:rPr>
          <w:rFonts w:ascii="Calibri" w:hAnsi="Calibri"/>
          <w:sz w:val="20"/>
          <w:szCs w:val="20"/>
        </w:rPr>
        <w:t>workflow</w:t>
      </w:r>
      <w:r w:rsidRPr="001B1487">
        <w:rPr>
          <w:rFonts w:ascii="Calibri" w:hAnsi="Calibri"/>
          <w:sz w:val="20"/>
          <w:szCs w:val="20"/>
        </w:rPr>
        <w:t xml:space="preserve"> for model delivery </w:t>
      </w:r>
      <w:r w:rsidRPr="001B1487">
        <w:rPr>
          <w:sz w:val="20"/>
          <w:szCs w:val="20"/>
        </w:rPr>
        <w:drawing>
          <wp:inline distT="0" distB="0" distL="0" distR="0" wp14:anchorId="729D52A9" wp14:editId="3338C48A">
            <wp:extent cx="2295144" cy="27249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6299" w14:textId="2603579B" w:rsidR="00E5574D" w:rsidRDefault="00E5574D" w:rsidP="00BF7533">
      <w:pPr>
        <w:tabs>
          <w:tab w:val="left" w:pos="270"/>
        </w:tabs>
        <w:spacing w:line="480" w:lineRule="auto"/>
        <w:jc w:val="center"/>
        <w:rPr>
          <w:rFonts w:ascii="Calibri" w:hAnsi="Calibri"/>
          <w:sz w:val="20"/>
          <w:szCs w:val="20"/>
        </w:rPr>
      </w:pPr>
    </w:p>
    <w:p w14:paraId="6944AED9" w14:textId="276ADD75" w:rsidR="00E5574D" w:rsidRPr="001B1487" w:rsidRDefault="00E5574D" w:rsidP="00E5574D">
      <w:pPr>
        <w:tabs>
          <w:tab w:val="left" w:pos="270"/>
        </w:tabs>
        <w:spacing w:line="48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Our group plans to </w:t>
      </w:r>
      <w:r w:rsidR="00B60B31">
        <w:rPr>
          <w:rFonts w:ascii="Calibri" w:hAnsi="Calibri"/>
          <w:sz w:val="20"/>
          <w:szCs w:val="20"/>
        </w:rPr>
        <w:t>conduct</w:t>
      </w:r>
      <w:r>
        <w:rPr>
          <w:rFonts w:ascii="Calibri" w:hAnsi="Calibri"/>
          <w:sz w:val="20"/>
          <w:szCs w:val="20"/>
        </w:rPr>
        <w:t xml:space="preserve"> the following analytical </w:t>
      </w:r>
      <w:r w:rsidR="00093707">
        <w:rPr>
          <w:rFonts w:ascii="Calibri" w:hAnsi="Calibri"/>
          <w:sz w:val="20"/>
          <w:szCs w:val="20"/>
        </w:rPr>
        <w:t xml:space="preserve">tests </w:t>
      </w:r>
      <w:r w:rsidR="00B60B31">
        <w:rPr>
          <w:rFonts w:ascii="Calibri" w:hAnsi="Calibri"/>
          <w:sz w:val="20"/>
          <w:szCs w:val="20"/>
        </w:rPr>
        <w:t>to obtai</w:t>
      </w:r>
      <w:r w:rsidR="00093707">
        <w:rPr>
          <w:rFonts w:ascii="Calibri" w:hAnsi="Calibri"/>
          <w:sz w:val="20"/>
          <w:szCs w:val="20"/>
        </w:rPr>
        <w:t>n</w:t>
      </w:r>
      <w:r w:rsidR="00B60B31">
        <w:rPr>
          <w:rFonts w:ascii="Calibri" w:hAnsi="Calibri"/>
          <w:sz w:val="20"/>
          <w:szCs w:val="20"/>
        </w:rPr>
        <w:t xml:space="preserve"> </w:t>
      </w:r>
      <w:r w:rsidR="001B5D1A">
        <w:rPr>
          <w:rFonts w:ascii="Calibri" w:hAnsi="Calibri"/>
          <w:sz w:val="20"/>
          <w:szCs w:val="20"/>
        </w:rPr>
        <w:t xml:space="preserve">the required </w:t>
      </w:r>
      <w:r w:rsidR="00B60B31">
        <w:rPr>
          <w:rFonts w:ascii="Calibri" w:hAnsi="Calibri"/>
          <w:sz w:val="20"/>
          <w:szCs w:val="20"/>
        </w:rPr>
        <w:t>results</w:t>
      </w:r>
      <w:r>
        <w:rPr>
          <w:rFonts w:ascii="Calibri" w:hAnsi="Calibri"/>
          <w:sz w:val="20"/>
          <w:szCs w:val="20"/>
        </w:rPr>
        <w:t xml:space="preserve"> and our approaches are as follows: </w:t>
      </w:r>
    </w:p>
    <w:p w14:paraId="177DDAD9" w14:textId="4A3CA316" w:rsidR="00680BF0" w:rsidRPr="001B1487" w:rsidRDefault="003536B4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Data processing:</w:t>
      </w:r>
      <w:r w:rsidRPr="001B1487">
        <w:rPr>
          <w:rFonts w:ascii="Calibri" w:hAnsi="Calibri"/>
          <w:sz w:val="20"/>
          <w:szCs w:val="20"/>
        </w:rPr>
        <w:t xml:space="preserve"> </w:t>
      </w:r>
      <w:r w:rsidR="000F4FD3">
        <w:rPr>
          <w:rFonts w:ascii="Calibri" w:hAnsi="Calibri"/>
          <w:sz w:val="20"/>
          <w:szCs w:val="20"/>
        </w:rPr>
        <w:t>t</w:t>
      </w:r>
      <w:r w:rsidR="0077569B" w:rsidRPr="001B1487">
        <w:rPr>
          <w:rFonts w:ascii="Calibri" w:hAnsi="Calibri"/>
          <w:sz w:val="20"/>
          <w:szCs w:val="20"/>
        </w:rPr>
        <w:t xml:space="preserve">he data </w:t>
      </w:r>
      <w:r w:rsidRPr="001B1487">
        <w:rPr>
          <w:rFonts w:ascii="Calibri" w:hAnsi="Calibri"/>
          <w:sz w:val="20"/>
          <w:szCs w:val="20"/>
        </w:rPr>
        <w:t xml:space="preserve">set </w:t>
      </w:r>
      <w:r w:rsidR="006C557B">
        <w:rPr>
          <w:rFonts w:ascii="Calibri" w:hAnsi="Calibri"/>
          <w:sz w:val="20"/>
          <w:szCs w:val="20"/>
        </w:rPr>
        <w:t>consists</w:t>
      </w:r>
      <w:r w:rsidRPr="001B1487">
        <w:rPr>
          <w:rFonts w:ascii="Calibri" w:hAnsi="Calibri"/>
          <w:sz w:val="20"/>
          <w:szCs w:val="20"/>
        </w:rPr>
        <w:t xml:space="preserve"> of 32</w:t>
      </w:r>
      <w:r w:rsidR="006C557B">
        <w:rPr>
          <w:rFonts w:ascii="Calibri" w:hAnsi="Calibri"/>
          <w:sz w:val="20"/>
          <w:szCs w:val="20"/>
        </w:rPr>
        <w:t>,</w:t>
      </w:r>
      <w:r w:rsidRPr="001B1487">
        <w:rPr>
          <w:rFonts w:ascii="Calibri" w:hAnsi="Calibri"/>
          <w:sz w:val="20"/>
          <w:szCs w:val="20"/>
        </w:rPr>
        <w:t>560 rows with 14 attribute</w:t>
      </w:r>
      <w:r w:rsidR="000F4FD3">
        <w:rPr>
          <w:rFonts w:ascii="Calibri" w:hAnsi="Calibri"/>
          <w:sz w:val="20"/>
          <w:szCs w:val="20"/>
        </w:rPr>
        <w:t>s</w:t>
      </w:r>
      <w:r w:rsidRPr="001B1487">
        <w:rPr>
          <w:rFonts w:ascii="Calibri" w:hAnsi="Calibri"/>
          <w:sz w:val="20"/>
          <w:szCs w:val="20"/>
        </w:rPr>
        <w:t xml:space="preserve"> and a binary response variable.  We </w:t>
      </w:r>
      <w:r w:rsidR="0077569B" w:rsidRPr="001B1487">
        <w:rPr>
          <w:rFonts w:ascii="Calibri" w:hAnsi="Calibri"/>
          <w:sz w:val="20"/>
          <w:szCs w:val="20"/>
        </w:rPr>
        <w:t>need</w:t>
      </w:r>
      <w:r w:rsidRPr="001B1487">
        <w:rPr>
          <w:rFonts w:ascii="Calibri" w:hAnsi="Calibri"/>
          <w:sz w:val="20"/>
          <w:szCs w:val="20"/>
        </w:rPr>
        <w:t xml:space="preserve"> </w:t>
      </w:r>
      <w:r w:rsidR="0077569B" w:rsidRPr="001B1487">
        <w:rPr>
          <w:rFonts w:ascii="Calibri" w:hAnsi="Calibri"/>
          <w:sz w:val="20"/>
          <w:szCs w:val="20"/>
        </w:rPr>
        <w:t xml:space="preserve">to </w:t>
      </w:r>
      <w:r w:rsidRPr="001B1487">
        <w:rPr>
          <w:rFonts w:ascii="Calibri" w:hAnsi="Calibri"/>
          <w:sz w:val="20"/>
          <w:szCs w:val="20"/>
        </w:rPr>
        <w:t xml:space="preserve">perform </w:t>
      </w:r>
      <w:r w:rsidR="0077569B" w:rsidRPr="001B1487">
        <w:rPr>
          <w:rFonts w:ascii="Calibri" w:hAnsi="Calibri"/>
          <w:sz w:val="20"/>
          <w:szCs w:val="20"/>
        </w:rPr>
        <w:t>data cleaning, data outlying check</w:t>
      </w:r>
      <w:r w:rsidRPr="001B1487">
        <w:rPr>
          <w:rFonts w:ascii="Calibri" w:hAnsi="Calibri"/>
          <w:sz w:val="20"/>
          <w:szCs w:val="20"/>
        </w:rPr>
        <w:t xml:space="preserve">, mutate data, </w:t>
      </w:r>
      <w:r w:rsidR="0077569B" w:rsidRPr="001B1487">
        <w:rPr>
          <w:rFonts w:ascii="Calibri" w:hAnsi="Calibri"/>
          <w:sz w:val="20"/>
          <w:szCs w:val="20"/>
        </w:rPr>
        <w:t>handling of missing data</w:t>
      </w:r>
      <w:r w:rsidRPr="001B1487">
        <w:rPr>
          <w:rFonts w:ascii="Calibri" w:hAnsi="Calibri"/>
          <w:sz w:val="20"/>
          <w:szCs w:val="20"/>
        </w:rPr>
        <w:t xml:space="preserve"> and to add data hander.  </w:t>
      </w:r>
      <w:r w:rsidR="00AD4E1A" w:rsidRPr="001B1487">
        <w:rPr>
          <w:rFonts w:ascii="Calibri" w:hAnsi="Calibri"/>
          <w:sz w:val="20"/>
          <w:szCs w:val="20"/>
        </w:rPr>
        <w:t xml:space="preserve"> </w:t>
      </w:r>
    </w:p>
    <w:p w14:paraId="479C5604" w14:textId="1CE25A65" w:rsidR="00485D1B" w:rsidRPr="001B1487" w:rsidRDefault="003536B4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Logistic regression</w:t>
      </w:r>
      <w:r w:rsidRPr="001B1487">
        <w:rPr>
          <w:rFonts w:ascii="Calibri" w:hAnsi="Calibri"/>
          <w:sz w:val="20"/>
          <w:szCs w:val="20"/>
        </w:rPr>
        <w:t xml:space="preserve">: </w:t>
      </w:r>
      <w:r w:rsidR="00F72871" w:rsidRPr="001B1487">
        <w:rPr>
          <w:rFonts w:ascii="Calibri" w:hAnsi="Calibri"/>
          <w:sz w:val="20"/>
          <w:szCs w:val="20"/>
        </w:rPr>
        <w:t xml:space="preserve">apply logistic regression </w:t>
      </w:r>
      <w:r w:rsidR="00485D1B" w:rsidRPr="001B1487">
        <w:rPr>
          <w:rFonts w:ascii="Calibri" w:hAnsi="Calibri"/>
          <w:sz w:val="20"/>
          <w:szCs w:val="20"/>
        </w:rPr>
        <w:t xml:space="preserve">since the response variable is binary. We </w:t>
      </w:r>
      <w:r w:rsidR="00BC34C0">
        <w:rPr>
          <w:rFonts w:ascii="Calibri" w:hAnsi="Calibri"/>
          <w:sz w:val="20"/>
          <w:szCs w:val="20"/>
        </w:rPr>
        <w:t xml:space="preserve">need </w:t>
      </w:r>
      <w:r w:rsidR="00777F5F">
        <w:rPr>
          <w:rFonts w:ascii="Calibri" w:hAnsi="Calibri"/>
          <w:sz w:val="20"/>
          <w:szCs w:val="20"/>
        </w:rPr>
        <w:t xml:space="preserve">to </w:t>
      </w:r>
      <w:r w:rsidR="00485D1B" w:rsidRPr="001B1487">
        <w:rPr>
          <w:rFonts w:ascii="Calibri" w:hAnsi="Calibri"/>
          <w:sz w:val="20"/>
          <w:szCs w:val="20"/>
        </w:rPr>
        <w:t>use logistic regression.</w:t>
      </w:r>
    </w:p>
    <w:p w14:paraId="2F10FCAF" w14:textId="3816F5E3" w:rsidR="00485D1B" w:rsidRPr="001B1487" w:rsidRDefault="00485D1B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Apply</w:t>
      </w:r>
      <w:r w:rsidR="00F72871" w:rsidRPr="00E5574D">
        <w:rPr>
          <w:rFonts w:ascii="Calibri" w:hAnsi="Calibri"/>
          <w:b/>
          <w:bCs/>
          <w:sz w:val="20"/>
          <w:szCs w:val="20"/>
        </w:rPr>
        <w:t xml:space="preserve"> test statistic</w:t>
      </w:r>
      <w:r w:rsidR="00F72871" w:rsidRPr="001B1487">
        <w:rPr>
          <w:rFonts w:ascii="Calibri" w:hAnsi="Calibri"/>
          <w:sz w:val="20"/>
          <w:szCs w:val="20"/>
        </w:rPr>
        <w:t xml:space="preserve"> to understand the deviance between </w:t>
      </w:r>
      <w:r w:rsidR="008E217A">
        <w:rPr>
          <w:rFonts w:ascii="Calibri" w:hAnsi="Calibri"/>
          <w:sz w:val="20"/>
          <w:szCs w:val="20"/>
        </w:rPr>
        <w:t xml:space="preserve">the </w:t>
      </w:r>
      <w:r w:rsidR="00F72871" w:rsidRPr="001B1487">
        <w:rPr>
          <w:rFonts w:ascii="Calibri" w:hAnsi="Calibri"/>
          <w:sz w:val="20"/>
          <w:szCs w:val="20"/>
        </w:rPr>
        <w:t xml:space="preserve">full model and </w:t>
      </w:r>
      <w:r w:rsidR="008E217A">
        <w:rPr>
          <w:rFonts w:ascii="Calibri" w:hAnsi="Calibri"/>
          <w:sz w:val="20"/>
          <w:szCs w:val="20"/>
        </w:rPr>
        <w:t>any</w:t>
      </w:r>
      <w:r w:rsidR="00F72871" w:rsidRPr="001B1487">
        <w:rPr>
          <w:rFonts w:ascii="Calibri" w:hAnsi="Calibri"/>
          <w:sz w:val="20"/>
          <w:szCs w:val="20"/>
        </w:rPr>
        <w:t xml:space="preserve"> possible reduced model. Apply goodness of fit testi</w:t>
      </w:r>
      <w:r w:rsidRPr="001B1487">
        <w:rPr>
          <w:rFonts w:ascii="Calibri" w:hAnsi="Calibri"/>
          <w:sz w:val="20"/>
          <w:szCs w:val="20"/>
        </w:rPr>
        <w:t xml:space="preserve">ng to achieve 95% confidence level. </w:t>
      </w:r>
    </w:p>
    <w:p w14:paraId="1906BCDF" w14:textId="16B8AB93" w:rsidR="00680BF0" w:rsidRPr="001B1487" w:rsidRDefault="00485D1B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Test hypotheses</w:t>
      </w:r>
      <w:r w:rsidRPr="001B1487">
        <w:rPr>
          <w:rFonts w:ascii="Calibri" w:hAnsi="Calibri"/>
          <w:sz w:val="20"/>
          <w:szCs w:val="20"/>
        </w:rPr>
        <w:t xml:space="preserve"> of a subset of the model parameters to determine statistically significant predictors.</w:t>
      </w:r>
    </w:p>
    <w:p w14:paraId="459AE8DD" w14:textId="601B86A6" w:rsidR="00485D1B" w:rsidRPr="001B1487" w:rsidRDefault="00485D1B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Machine learn</w:t>
      </w:r>
      <w:bookmarkStart w:id="0" w:name="_GoBack"/>
      <w:bookmarkEnd w:id="0"/>
      <w:r w:rsidRPr="00E5574D">
        <w:rPr>
          <w:rFonts w:ascii="Calibri" w:hAnsi="Calibri"/>
          <w:b/>
          <w:bCs/>
          <w:sz w:val="20"/>
          <w:szCs w:val="20"/>
        </w:rPr>
        <w:t>ing</w:t>
      </w:r>
      <w:r w:rsidRPr="001B1487">
        <w:rPr>
          <w:rFonts w:ascii="Calibri" w:hAnsi="Calibri"/>
          <w:sz w:val="20"/>
          <w:szCs w:val="20"/>
        </w:rPr>
        <w:t xml:space="preserve">: since our goal is </w:t>
      </w:r>
      <w:r w:rsidR="00BC6A74">
        <w:rPr>
          <w:rFonts w:ascii="Calibri" w:hAnsi="Calibri"/>
          <w:sz w:val="20"/>
          <w:szCs w:val="20"/>
        </w:rPr>
        <w:t xml:space="preserve">a </w:t>
      </w:r>
      <w:r w:rsidRPr="001B1487">
        <w:rPr>
          <w:rFonts w:ascii="Calibri" w:hAnsi="Calibri"/>
          <w:sz w:val="20"/>
          <w:szCs w:val="20"/>
        </w:rPr>
        <w:t xml:space="preserve">model </w:t>
      </w:r>
      <w:r w:rsidR="00BC6A74">
        <w:rPr>
          <w:rFonts w:ascii="Calibri" w:hAnsi="Calibri"/>
          <w:sz w:val="20"/>
          <w:szCs w:val="20"/>
        </w:rPr>
        <w:t xml:space="preserve">that </w:t>
      </w:r>
      <w:r w:rsidRPr="001B1487">
        <w:rPr>
          <w:rFonts w:ascii="Calibri" w:hAnsi="Calibri"/>
          <w:sz w:val="20"/>
          <w:szCs w:val="20"/>
        </w:rPr>
        <w:t xml:space="preserve">can predict </w:t>
      </w:r>
      <w:r w:rsidR="00AA586F">
        <w:rPr>
          <w:rFonts w:ascii="Calibri" w:hAnsi="Calibri"/>
          <w:sz w:val="20"/>
          <w:szCs w:val="20"/>
        </w:rPr>
        <w:t xml:space="preserve">whether </w:t>
      </w:r>
      <w:r w:rsidRPr="001B1487">
        <w:rPr>
          <w:rFonts w:ascii="Calibri" w:hAnsi="Calibri"/>
          <w:sz w:val="20"/>
          <w:szCs w:val="20"/>
        </w:rPr>
        <w:t xml:space="preserve">a person to </w:t>
      </w:r>
      <w:r w:rsidR="00C82353">
        <w:rPr>
          <w:rFonts w:ascii="Calibri" w:hAnsi="Calibri"/>
          <w:sz w:val="20"/>
          <w:szCs w:val="20"/>
        </w:rPr>
        <w:t>earn</w:t>
      </w:r>
      <w:r w:rsidRPr="001B1487">
        <w:rPr>
          <w:rFonts w:ascii="Calibri" w:hAnsi="Calibri"/>
          <w:sz w:val="20"/>
          <w:szCs w:val="20"/>
        </w:rPr>
        <w:t xml:space="preserve"> </w:t>
      </w:r>
      <w:r w:rsidR="00C82353">
        <w:rPr>
          <w:rFonts w:ascii="Calibri" w:hAnsi="Calibri"/>
          <w:sz w:val="20"/>
          <w:szCs w:val="20"/>
        </w:rPr>
        <w:t xml:space="preserve">an </w:t>
      </w:r>
      <w:r w:rsidRPr="001B1487">
        <w:rPr>
          <w:rFonts w:ascii="Calibri" w:hAnsi="Calibri"/>
          <w:sz w:val="20"/>
          <w:szCs w:val="20"/>
        </w:rPr>
        <w:t xml:space="preserve">income </w:t>
      </w:r>
      <w:r w:rsidR="008D2F70">
        <w:rPr>
          <w:rFonts w:ascii="Calibri" w:hAnsi="Calibri"/>
          <w:sz w:val="20"/>
          <w:szCs w:val="20"/>
        </w:rPr>
        <w:t xml:space="preserve">of </w:t>
      </w:r>
      <w:r w:rsidRPr="001B1487">
        <w:rPr>
          <w:rFonts w:ascii="Calibri" w:hAnsi="Calibri"/>
          <w:sz w:val="20"/>
          <w:szCs w:val="20"/>
        </w:rPr>
        <w:t xml:space="preserve">50K, </w:t>
      </w:r>
      <w:r w:rsidR="005757D9" w:rsidRPr="001B1487">
        <w:rPr>
          <w:rFonts w:ascii="Calibri" w:hAnsi="Calibri"/>
          <w:sz w:val="20"/>
          <w:szCs w:val="20"/>
        </w:rPr>
        <w:t>apply machine learning.</w:t>
      </w:r>
    </w:p>
    <w:p w14:paraId="4CDAB203" w14:textId="2B56B67C" w:rsidR="005757D9" w:rsidRPr="001B1487" w:rsidRDefault="005757D9" w:rsidP="00680BF0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 xml:space="preserve">Train and </w:t>
      </w:r>
      <w:r w:rsidR="00E5574D">
        <w:rPr>
          <w:rFonts w:ascii="Calibri" w:hAnsi="Calibri"/>
          <w:b/>
          <w:bCs/>
          <w:sz w:val="20"/>
          <w:szCs w:val="20"/>
        </w:rPr>
        <w:t>s</w:t>
      </w:r>
      <w:r w:rsidRPr="00E5574D">
        <w:rPr>
          <w:rFonts w:ascii="Calibri" w:hAnsi="Calibri"/>
          <w:b/>
          <w:bCs/>
          <w:sz w:val="20"/>
          <w:szCs w:val="20"/>
        </w:rPr>
        <w:t>plit</w:t>
      </w:r>
      <w:r w:rsidRPr="001B1487">
        <w:rPr>
          <w:rFonts w:ascii="Calibri" w:hAnsi="Calibri"/>
          <w:sz w:val="20"/>
          <w:szCs w:val="20"/>
        </w:rPr>
        <w:t xml:space="preserve"> data in a proper </w:t>
      </w:r>
      <w:r w:rsidR="00A03FBD">
        <w:rPr>
          <w:rFonts w:ascii="Calibri" w:hAnsi="Calibri"/>
          <w:sz w:val="20"/>
          <w:szCs w:val="20"/>
        </w:rPr>
        <w:t>ratio.</w:t>
      </w:r>
      <w:r w:rsidRPr="001B1487">
        <w:rPr>
          <w:rFonts w:ascii="Calibri" w:hAnsi="Calibri"/>
          <w:sz w:val="20"/>
          <w:szCs w:val="20"/>
        </w:rPr>
        <w:t xml:space="preserve"> </w:t>
      </w:r>
    </w:p>
    <w:p w14:paraId="28E6FCFE" w14:textId="156CC23C" w:rsidR="00EB4C1F" w:rsidRPr="001B1487" w:rsidRDefault="005757D9" w:rsidP="00EB4C1F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Logistic Regression validation</w:t>
      </w:r>
      <w:r w:rsidR="00EB4C1F" w:rsidRPr="001B1487">
        <w:rPr>
          <w:rFonts w:ascii="Calibri" w:hAnsi="Calibri"/>
          <w:sz w:val="20"/>
          <w:szCs w:val="20"/>
        </w:rPr>
        <w:t xml:space="preserve"> – performance measurement is an essential task and we use ROC and AUC for checking </w:t>
      </w:r>
      <w:r w:rsidR="0014741A">
        <w:rPr>
          <w:rFonts w:ascii="Calibri" w:hAnsi="Calibri"/>
          <w:sz w:val="20"/>
          <w:szCs w:val="20"/>
        </w:rPr>
        <w:t xml:space="preserve">our </w:t>
      </w:r>
      <w:r w:rsidR="00EB4C1F" w:rsidRPr="001B1487">
        <w:rPr>
          <w:rFonts w:ascii="Calibri" w:hAnsi="Calibri"/>
          <w:sz w:val="20"/>
          <w:szCs w:val="20"/>
        </w:rPr>
        <w:t>model’s performance.</w:t>
      </w:r>
    </w:p>
    <w:p w14:paraId="20CB7242" w14:textId="40284610" w:rsidR="00EB4C1F" w:rsidRPr="001B1487" w:rsidRDefault="00EB4C1F" w:rsidP="00EB4C1F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 xml:space="preserve">We use ROC and AUC to check </w:t>
      </w:r>
      <w:r w:rsidR="0014741A">
        <w:rPr>
          <w:rFonts w:ascii="Calibri" w:hAnsi="Calibri"/>
          <w:sz w:val="20"/>
          <w:szCs w:val="20"/>
        </w:rPr>
        <w:t xml:space="preserve">the </w:t>
      </w:r>
      <w:r w:rsidRPr="001B1487">
        <w:rPr>
          <w:rFonts w:ascii="Calibri" w:hAnsi="Calibri"/>
          <w:sz w:val="20"/>
          <w:szCs w:val="20"/>
        </w:rPr>
        <w:t xml:space="preserve">model formation and interpret </w:t>
      </w:r>
      <w:r w:rsidR="0014741A">
        <w:rPr>
          <w:rFonts w:ascii="Calibri" w:hAnsi="Calibri"/>
          <w:sz w:val="20"/>
          <w:szCs w:val="20"/>
        </w:rPr>
        <w:t>the t</w:t>
      </w:r>
      <w:r w:rsidRPr="001B1487">
        <w:rPr>
          <w:rFonts w:ascii="Calibri" w:hAnsi="Calibri"/>
          <w:sz w:val="20"/>
          <w:szCs w:val="20"/>
        </w:rPr>
        <w:t xml:space="preserve">rue positive rate and </w:t>
      </w:r>
      <w:r w:rsidR="0014741A">
        <w:rPr>
          <w:rFonts w:ascii="Calibri" w:hAnsi="Calibri"/>
          <w:sz w:val="20"/>
          <w:szCs w:val="20"/>
        </w:rPr>
        <w:t xml:space="preserve">the </w:t>
      </w:r>
      <w:r w:rsidRPr="001B1487">
        <w:rPr>
          <w:rFonts w:ascii="Calibri" w:hAnsi="Calibri"/>
          <w:sz w:val="20"/>
          <w:szCs w:val="20"/>
        </w:rPr>
        <w:t>false negative rat</w:t>
      </w:r>
      <w:r w:rsidR="0014741A">
        <w:rPr>
          <w:rFonts w:ascii="Calibri" w:hAnsi="Calibri"/>
          <w:sz w:val="20"/>
          <w:szCs w:val="20"/>
        </w:rPr>
        <w:t>e</w:t>
      </w:r>
      <w:r w:rsidRPr="001B1487">
        <w:rPr>
          <w:rFonts w:ascii="Calibri" w:hAnsi="Calibri"/>
          <w:sz w:val="20"/>
          <w:szCs w:val="20"/>
        </w:rPr>
        <w:t xml:space="preserve">.  </w:t>
      </w:r>
    </w:p>
    <w:p w14:paraId="6A9A9BA2" w14:textId="54462FA9" w:rsidR="00EB4C1F" w:rsidRPr="001B1487" w:rsidRDefault="00EB4C1F" w:rsidP="00EB4C1F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E5574D">
        <w:rPr>
          <w:rFonts w:ascii="Calibri" w:hAnsi="Calibri"/>
          <w:b/>
          <w:bCs/>
          <w:sz w:val="20"/>
          <w:szCs w:val="20"/>
        </w:rPr>
        <w:t>Apply confusion matrix</w:t>
      </w:r>
      <w:r w:rsidRPr="001B1487">
        <w:rPr>
          <w:rFonts w:ascii="Calibri" w:hAnsi="Calibri"/>
          <w:sz w:val="20"/>
          <w:szCs w:val="20"/>
        </w:rPr>
        <w:t xml:space="preserve"> to determine </w:t>
      </w:r>
      <w:r w:rsidR="00160A64">
        <w:rPr>
          <w:rFonts w:ascii="Calibri" w:hAnsi="Calibri"/>
          <w:sz w:val="20"/>
          <w:szCs w:val="20"/>
        </w:rPr>
        <w:t xml:space="preserve">the </w:t>
      </w:r>
      <w:r w:rsidRPr="001B1487">
        <w:rPr>
          <w:rFonts w:ascii="Calibri" w:hAnsi="Calibri"/>
          <w:sz w:val="20"/>
          <w:szCs w:val="20"/>
        </w:rPr>
        <w:t xml:space="preserve">cut off value and meet our client’s concern – </w:t>
      </w:r>
      <w:r w:rsidR="00D6182B">
        <w:rPr>
          <w:rFonts w:ascii="Calibri" w:hAnsi="Calibri"/>
          <w:sz w:val="20"/>
          <w:szCs w:val="20"/>
        </w:rPr>
        <w:t xml:space="preserve">precisely </w:t>
      </w:r>
      <w:r w:rsidRPr="001B1487">
        <w:rPr>
          <w:rFonts w:ascii="Calibri" w:hAnsi="Calibri"/>
          <w:sz w:val="20"/>
          <w:szCs w:val="20"/>
        </w:rPr>
        <w:t xml:space="preserve">predict </w:t>
      </w:r>
      <w:r w:rsidR="00473EE0">
        <w:rPr>
          <w:rFonts w:ascii="Calibri" w:hAnsi="Calibri"/>
          <w:sz w:val="20"/>
          <w:szCs w:val="20"/>
        </w:rPr>
        <w:t xml:space="preserve">whether a </w:t>
      </w:r>
      <w:r w:rsidRPr="001B1487">
        <w:rPr>
          <w:rFonts w:ascii="Calibri" w:hAnsi="Calibri"/>
          <w:sz w:val="20"/>
          <w:szCs w:val="20"/>
        </w:rPr>
        <w:t>person has</w:t>
      </w:r>
      <w:r w:rsidR="00131FDA">
        <w:rPr>
          <w:rFonts w:ascii="Calibri" w:hAnsi="Calibri"/>
          <w:sz w:val="20"/>
          <w:szCs w:val="20"/>
        </w:rPr>
        <w:t xml:space="preserve"> an</w:t>
      </w:r>
      <w:r w:rsidRPr="001B1487">
        <w:rPr>
          <w:rFonts w:ascii="Calibri" w:hAnsi="Calibri"/>
          <w:sz w:val="20"/>
          <w:szCs w:val="20"/>
        </w:rPr>
        <w:t xml:space="preserve"> income</w:t>
      </w:r>
      <w:r w:rsidR="00473EE0">
        <w:rPr>
          <w:rFonts w:ascii="Calibri" w:hAnsi="Calibri"/>
          <w:sz w:val="20"/>
          <w:szCs w:val="20"/>
        </w:rPr>
        <w:t xml:space="preserve"> </w:t>
      </w:r>
      <w:r w:rsidRPr="001B1487">
        <w:rPr>
          <w:rFonts w:ascii="Calibri" w:hAnsi="Calibri"/>
          <w:sz w:val="20"/>
          <w:szCs w:val="20"/>
        </w:rPr>
        <w:t xml:space="preserve">&gt; 50K. </w:t>
      </w:r>
    </w:p>
    <w:p w14:paraId="6E6EDFB9" w14:textId="75C8B168" w:rsidR="00492FB5" w:rsidRPr="001B1487" w:rsidRDefault="00492FB5" w:rsidP="00492FB5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ind w:left="270" w:hanging="270"/>
        <w:rPr>
          <w:rFonts w:ascii="Calibri" w:hAnsi="Calibri"/>
          <w:sz w:val="20"/>
          <w:szCs w:val="20"/>
        </w:rPr>
      </w:pPr>
      <w:r w:rsidRPr="00690D43">
        <w:rPr>
          <w:rFonts w:ascii="Calibri" w:hAnsi="Calibri"/>
          <w:b/>
          <w:bCs/>
          <w:sz w:val="20"/>
          <w:szCs w:val="20"/>
        </w:rPr>
        <w:t>Model delivery</w:t>
      </w:r>
      <w:r w:rsidRPr="001B1487">
        <w:rPr>
          <w:rFonts w:ascii="Calibri" w:hAnsi="Calibri"/>
          <w:sz w:val="20"/>
          <w:szCs w:val="20"/>
        </w:rPr>
        <w:t xml:space="preserve"> – </w:t>
      </w:r>
    </w:p>
    <w:p w14:paraId="0562138A" w14:textId="77777777" w:rsidR="00492FB5" w:rsidRPr="001B1487" w:rsidRDefault="002A0448" w:rsidP="00492FB5">
      <w:pPr>
        <w:pStyle w:val="ListParagraph"/>
        <w:numPr>
          <w:ilvl w:val="1"/>
          <w:numId w:val="2"/>
        </w:numPr>
        <w:tabs>
          <w:tab w:val="left" w:pos="270"/>
        </w:tabs>
        <w:spacing w:line="480" w:lineRule="auto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 xml:space="preserve">Summary of findings: our recommended model(s) including suggestions for fine-tuning </w:t>
      </w:r>
      <w:r w:rsidR="001B3221" w:rsidRPr="001B1487">
        <w:rPr>
          <w:rFonts w:ascii="Calibri" w:hAnsi="Calibri"/>
          <w:sz w:val="20"/>
          <w:szCs w:val="20"/>
        </w:rPr>
        <w:t xml:space="preserve">the model(s) </w:t>
      </w:r>
      <w:r w:rsidRPr="001B1487">
        <w:rPr>
          <w:rFonts w:ascii="Calibri" w:hAnsi="Calibri"/>
          <w:sz w:val="20"/>
          <w:szCs w:val="20"/>
        </w:rPr>
        <w:t>and further development.</w:t>
      </w:r>
      <w:r w:rsidR="001B3221" w:rsidRPr="001B1487">
        <w:rPr>
          <w:rFonts w:ascii="Calibri" w:hAnsi="Calibri"/>
          <w:sz w:val="20"/>
          <w:szCs w:val="20"/>
        </w:rPr>
        <w:t xml:space="preserve"> </w:t>
      </w:r>
    </w:p>
    <w:p w14:paraId="4B95BED0" w14:textId="627A41C9" w:rsidR="00EC39C6" w:rsidRPr="001B1487" w:rsidRDefault="002A0448" w:rsidP="00492FB5">
      <w:pPr>
        <w:pStyle w:val="ListParagraph"/>
        <w:numPr>
          <w:ilvl w:val="1"/>
          <w:numId w:val="2"/>
        </w:numPr>
        <w:tabs>
          <w:tab w:val="left" w:pos="270"/>
        </w:tabs>
        <w:spacing w:line="480" w:lineRule="auto"/>
        <w:rPr>
          <w:rFonts w:ascii="Calibri" w:hAnsi="Calibri"/>
          <w:sz w:val="20"/>
          <w:szCs w:val="20"/>
        </w:rPr>
      </w:pPr>
      <w:r w:rsidRPr="001B1487">
        <w:rPr>
          <w:rFonts w:ascii="Calibri" w:hAnsi="Calibri"/>
          <w:sz w:val="20"/>
          <w:szCs w:val="20"/>
        </w:rPr>
        <w:t xml:space="preserve">Summary of findings for the client: addressing client's main concerns and why we are recommending </w:t>
      </w:r>
      <w:r w:rsidR="006250F3">
        <w:rPr>
          <w:rFonts w:ascii="Calibri" w:hAnsi="Calibri"/>
          <w:sz w:val="20"/>
          <w:szCs w:val="20"/>
        </w:rPr>
        <w:t xml:space="preserve">the </w:t>
      </w:r>
      <w:r w:rsidRPr="001B1487">
        <w:rPr>
          <w:rFonts w:ascii="Calibri" w:hAnsi="Calibri"/>
          <w:sz w:val="20"/>
          <w:szCs w:val="20"/>
        </w:rPr>
        <w:t>model(s).</w:t>
      </w:r>
      <w:hyperlink r:id="rId10" w:history="1"/>
      <w:r w:rsidR="00AD4E1A" w:rsidRPr="001B1487">
        <w:rPr>
          <w:rStyle w:val="Hyperlink"/>
          <w:rFonts w:ascii="Calibri" w:hAnsi="Calibri"/>
          <w:sz w:val="20"/>
          <w:szCs w:val="20"/>
        </w:rPr>
        <w:t xml:space="preserve"> </w:t>
      </w:r>
    </w:p>
    <w:p w14:paraId="5AB613A0" w14:textId="77777777" w:rsidR="002A614D" w:rsidRPr="001B1487" w:rsidRDefault="002A614D">
      <w:pPr>
        <w:spacing w:line="480" w:lineRule="auto"/>
        <w:rPr>
          <w:rFonts w:ascii="Calibri" w:hAnsi="Calibri"/>
          <w:sz w:val="20"/>
          <w:szCs w:val="20"/>
        </w:rPr>
      </w:pPr>
    </w:p>
    <w:sectPr w:rsidR="002A614D" w:rsidRPr="001B1487" w:rsidSect="006C639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1124" w14:textId="77777777" w:rsidR="008348DB" w:rsidRDefault="008348DB" w:rsidP="002A614D">
      <w:pPr>
        <w:spacing w:after="0" w:line="240" w:lineRule="auto"/>
      </w:pPr>
      <w:r>
        <w:separator/>
      </w:r>
    </w:p>
  </w:endnote>
  <w:endnote w:type="continuationSeparator" w:id="0">
    <w:p w14:paraId="10041ACC" w14:textId="77777777" w:rsidR="008348DB" w:rsidRDefault="008348DB" w:rsidP="002A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53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85D11" w14:textId="5F2771B5" w:rsidR="004068C2" w:rsidRDefault="00406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37A61" w14:textId="77777777" w:rsidR="004068C2" w:rsidRDefault="00406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3AF8" w14:textId="77777777" w:rsidR="008348DB" w:rsidRDefault="008348DB" w:rsidP="002A614D">
      <w:pPr>
        <w:spacing w:after="0" w:line="240" w:lineRule="auto"/>
      </w:pPr>
      <w:r>
        <w:separator/>
      </w:r>
    </w:p>
  </w:footnote>
  <w:footnote w:type="continuationSeparator" w:id="0">
    <w:p w14:paraId="6271BAC2" w14:textId="77777777" w:rsidR="008348DB" w:rsidRDefault="008348DB" w:rsidP="002A6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33F34" w14:textId="5EA0F6CE" w:rsidR="002A614D" w:rsidRDefault="002A614D">
    <w:pPr>
      <w:pStyle w:val="Header"/>
    </w:pPr>
    <w:r>
      <w:t xml:space="preserve">Group 5: Andrew Hogue, Alicia Rice, </w:t>
    </w:r>
    <w:proofErr w:type="spellStart"/>
    <w:r>
      <w:t>Huilin</w:t>
    </w:r>
    <w:proofErr w:type="spellEnd"/>
    <w:r>
      <w:t xml:space="preserve"> Chang, Gavin </w:t>
    </w:r>
    <w:proofErr w:type="spellStart"/>
    <w:r>
      <w:t>Wiehi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0161"/>
    <w:multiLevelType w:val="hybridMultilevel"/>
    <w:tmpl w:val="431290A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5768"/>
    <w:multiLevelType w:val="hybridMultilevel"/>
    <w:tmpl w:val="F832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C6"/>
    <w:rsid w:val="00013C16"/>
    <w:rsid w:val="00093707"/>
    <w:rsid w:val="000F4FD3"/>
    <w:rsid w:val="00131FDA"/>
    <w:rsid w:val="0014741A"/>
    <w:rsid w:val="00160A64"/>
    <w:rsid w:val="001B1487"/>
    <w:rsid w:val="001B3221"/>
    <w:rsid w:val="001B5D1A"/>
    <w:rsid w:val="002619DF"/>
    <w:rsid w:val="00273C70"/>
    <w:rsid w:val="002A0448"/>
    <w:rsid w:val="002A614D"/>
    <w:rsid w:val="002C6389"/>
    <w:rsid w:val="003151EC"/>
    <w:rsid w:val="003536B4"/>
    <w:rsid w:val="00364851"/>
    <w:rsid w:val="004068C2"/>
    <w:rsid w:val="00473EE0"/>
    <w:rsid w:val="00485D1B"/>
    <w:rsid w:val="00487A9B"/>
    <w:rsid w:val="00492FB5"/>
    <w:rsid w:val="004A37B7"/>
    <w:rsid w:val="004A51D6"/>
    <w:rsid w:val="004E2FA0"/>
    <w:rsid w:val="005402F4"/>
    <w:rsid w:val="005757D9"/>
    <w:rsid w:val="006250AB"/>
    <w:rsid w:val="006250F3"/>
    <w:rsid w:val="00680BF0"/>
    <w:rsid w:val="00690D43"/>
    <w:rsid w:val="006966E6"/>
    <w:rsid w:val="006C557B"/>
    <w:rsid w:val="006C639B"/>
    <w:rsid w:val="006D74C5"/>
    <w:rsid w:val="00731EFC"/>
    <w:rsid w:val="0075561F"/>
    <w:rsid w:val="0077569B"/>
    <w:rsid w:val="00777F5F"/>
    <w:rsid w:val="00795D0F"/>
    <w:rsid w:val="007B1B19"/>
    <w:rsid w:val="008348DB"/>
    <w:rsid w:val="008D2F70"/>
    <w:rsid w:val="008E217A"/>
    <w:rsid w:val="008E3575"/>
    <w:rsid w:val="009158AD"/>
    <w:rsid w:val="00915E4D"/>
    <w:rsid w:val="00921ABC"/>
    <w:rsid w:val="00954928"/>
    <w:rsid w:val="0096329E"/>
    <w:rsid w:val="009C4638"/>
    <w:rsid w:val="009F5097"/>
    <w:rsid w:val="00A03FBD"/>
    <w:rsid w:val="00A82746"/>
    <w:rsid w:val="00A9519B"/>
    <w:rsid w:val="00A95AD5"/>
    <w:rsid w:val="00AA586F"/>
    <w:rsid w:val="00AC2ED0"/>
    <w:rsid w:val="00AD4E1A"/>
    <w:rsid w:val="00B56EB6"/>
    <w:rsid w:val="00B60B31"/>
    <w:rsid w:val="00B60CC9"/>
    <w:rsid w:val="00BA157B"/>
    <w:rsid w:val="00BC34C0"/>
    <w:rsid w:val="00BC6A74"/>
    <w:rsid w:val="00BF7533"/>
    <w:rsid w:val="00C45D12"/>
    <w:rsid w:val="00C82353"/>
    <w:rsid w:val="00CF76EF"/>
    <w:rsid w:val="00D1774E"/>
    <w:rsid w:val="00D26194"/>
    <w:rsid w:val="00D42360"/>
    <w:rsid w:val="00D45CB2"/>
    <w:rsid w:val="00D6182B"/>
    <w:rsid w:val="00E16D43"/>
    <w:rsid w:val="00E5574D"/>
    <w:rsid w:val="00E626B0"/>
    <w:rsid w:val="00EA6F49"/>
    <w:rsid w:val="00EB4C1F"/>
    <w:rsid w:val="00EC39C6"/>
    <w:rsid w:val="00F370DC"/>
    <w:rsid w:val="00F72871"/>
    <w:rsid w:val="00F97453"/>
    <w:rsid w:val="00FA1DA6"/>
    <w:rsid w:val="00FA5B99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6047"/>
  <w15:chartTrackingRefBased/>
  <w15:docId w15:val="{51ACF952-D515-4ECC-AA4C-68A604D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6EF"/>
    <w:rPr>
      <w:color w:val="0000FF"/>
      <w:u w:val="single"/>
    </w:rPr>
  </w:style>
  <w:style w:type="table" w:styleId="TableGrid">
    <w:name w:val="Table Grid"/>
    <w:basedOn w:val="TableNormal"/>
    <w:uiPriority w:val="39"/>
    <w:rsid w:val="0096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2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3C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4D"/>
  </w:style>
  <w:style w:type="paragraph" w:styleId="Footer">
    <w:name w:val="footer"/>
    <w:basedOn w:val="Normal"/>
    <w:link w:val="FooterChar"/>
    <w:uiPriority w:val="99"/>
    <w:unhideWhenUsed/>
    <w:rsid w:val="002A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uciml/breast-cancer-wisconsin-data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67D20-87EB-4FE2-B608-DEE07852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Gladies Chang</dc:creator>
  <cp:keywords/>
  <dc:description/>
  <cp:lastModifiedBy>Gladies Chang</cp:lastModifiedBy>
  <cp:revision>2</cp:revision>
  <dcterms:created xsi:type="dcterms:W3CDTF">2019-11-03T02:17:00Z</dcterms:created>
  <dcterms:modified xsi:type="dcterms:W3CDTF">2019-11-03T02:17:00Z</dcterms:modified>
</cp:coreProperties>
</file>