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80"/>
        </w:rPr>
        <w:t>CanvasUI</w:t>
      </w:r>
    </w:p>
    <w:p>
      <w:pPr>
        <w:jc w:val="center"/>
      </w:pPr>
    </w:p>
    <w:p>
      <w:pPr>
        <w:jc w:val="center"/>
      </w:pPr>
      <w:r>
        <w:rPr>
          <w:color w:val="334155"/>
          <w:sz w:val="36"/>
        </w:rPr>
        <w:t>Technical Documentation &amp; Model Testing Report</w:t>
      </w:r>
    </w:p>
    <w:p>
      <w:pPr>
        <w:jc w:val="center"/>
      </w:pPr>
      <w:r>
        <w:rPr>
          <w:i/>
          <w:color w:val="64748B"/>
        </w:rPr>
        <w:t>AI-Powered UI Design Tool — Canvas-Based Generation, Editing &amp; HTML Export</w:t>
      </w:r>
    </w:p>
    <w:p/>
    <w:p/>
    <w:p/>
    <w:p/>
    <w:p/>
    <w:p/>
    <w:p>
      <w:pPr>
        <w:jc w:val="center"/>
      </w:pPr>
    </w:p>
    <w:p>
      <w:r>
        <w:rPr>
          <w:b/>
        </w:rPr>
        <w:t xml:space="preserve">Prepared by: </w:t>
      </w:r>
      <w:r>
        <w:rPr>
          <w:i/>
          <w:color w:val="947410"/>
        </w:rPr>
        <w:t>&lt;Add your name&gt;</w:t>
      </w:r>
    </w:p>
    <w:p>
      <w:r>
        <w:rPr>
          <w:b/>
        </w:rPr>
        <w:t xml:space="preserve">Date: </w:t>
      </w:r>
      <w:r>
        <w:rPr>
          <w:i/>
          <w:color w:val="947410"/>
        </w:rPr>
        <w:t>&lt;Add report date&gt;</w:t>
      </w:r>
    </w:p>
    <w:p>
      <w:r>
        <w:rPr>
          <w:b/>
        </w:rPr>
        <w:t xml:space="preserve">Project Repository: </w:t>
      </w:r>
      <w:r>
        <w:rPr>
          <w:i/>
          <w:color w:val="947410"/>
        </w:rPr>
        <w:t>CanvasUI (Next.js)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CanvasUI is an AI-powered UI design tool. A user describes a desired interface in plain English; the app asks a large language model to translate that description into a structured array of typed canvas objects (rectangles, text, image placeholders), renders that layout on an interactive Fabric.js canvas, and lets the user refine it manually or via natural-language AI-assisted edits on individual elements. The finished design can be exported as a single self-contained, responsive HTML document.</w:t>
      </w:r>
    </w:p>
    <w:p>
      <w:r>
        <w:t>The application supports two interchangeable AI backends, selectable per-request from the UI: Google Gemini (cloud-hosted) and Ollama (self-hosted open-weight models, run either locally or on a remotely tunnelled GPU instance such as Google Colab or Kaggle).</w:t>
      </w:r>
    </w:p>
    <w:p>
      <w:pPr>
        <w:pStyle w:val="Heading2"/>
      </w:pPr>
      <w:r>
        <w:t>1.1 Core Capabilities</w:t>
      </w:r>
    </w:p>
    <w:p>
      <w:pPr>
        <w:pStyle w:val="ListBullet"/>
      </w:pPr>
      <w:r>
        <w:t>Text-to-design generation: natural language prompt -&gt; full canvas layout (30-50 objects)</w:t>
      </w:r>
    </w:p>
    <w:p>
      <w:pPr>
        <w:pStyle w:val="ListBullet"/>
      </w:pPr>
      <w:r>
        <w:t>Direct manual editing: drag, resize, rotate, recolor, retype via the canvas and properties panel</w:t>
      </w:r>
    </w:p>
    <w:p>
      <w:pPr>
        <w:pStyle w:val="ListBullet"/>
      </w:pPr>
      <w:r>
        <w:t>AI-assisted single-object editing: natural language instruction applied to one selected object</w:t>
      </w:r>
    </w:p>
    <w:p>
      <w:pPr>
        <w:pStyle w:val="ListBullet"/>
      </w:pPr>
      <w:r>
        <w:t>HTML export: layout -&gt; complete, semantic, responsive HTML page (Tailwind CSS), with an optional vision-based render -&gt; compare -&gt; correct verification pass</w:t>
      </w:r>
    </w:p>
    <w:p>
      <w:pPr>
        <w:pStyle w:val="ListBullet"/>
      </w:pPr>
      <w:r>
        <w:t>Pluggable model provider: swap between Gemini and Ollama (local or remote) per request</w:t>
      </w:r>
    </w:p>
    <w:p>
      <w:pPr>
        <w:pStyle w:val="Heading1"/>
      </w:pPr>
      <w: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4F46E5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92"/>
            <w:shd w:val="clear" w:fill="4F46E5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752"/>
            <w:shd w:val="clear" w:fill="4F46E5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872"/>
          </w:tcPr>
          <w:p>
            <w:r>
              <w:t>Framework</w:t>
            </w:r>
          </w:p>
        </w:tc>
        <w:tc>
          <w:tcPr>
            <w:tcW w:type="dxa" w:w="2592"/>
          </w:tcPr>
          <w:p>
            <w:r>
              <w:t>Next.js 16 (App Router)</w:t>
            </w:r>
          </w:p>
        </w:tc>
        <w:tc>
          <w:tcPr>
            <w:tcW w:type="dxa" w:w="4752"/>
          </w:tcPr>
          <w:p>
            <w:r>
              <w:t>Frontend + server-side API routes, single deployable app</w:t>
            </w:r>
          </w:p>
        </w:tc>
      </w:tr>
      <w:tr>
        <w:tc>
          <w:tcPr>
            <w:tcW w:type="dxa" w:w="1872"/>
          </w:tcPr>
          <w:p>
            <w:r>
              <w:t>UI</w:t>
            </w:r>
          </w:p>
        </w:tc>
        <w:tc>
          <w:tcPr>
            <w:tcW w:type="dxa" w:w="2592"/>
          </w:tcPr>
          <w:p>
            <w:r>
              <w:t>React 19, Tailwind CSS 4</w:t>
            </w:r>
          </w:p>
        </w:tc>
        <w:tc>
          <w:tcPr>
            <w:tcW w:type="dxa" w:w="4752"/>
          </w:tcPr>
          <w:p>
            <w:r>
              <w:t>Sidebar, properties panel, modals</w:t>
            </w:r>
          </w:p>
        </w:tc>
      </w:tr>
      <w:tr>
        <w:tc>
          <w:tcPr>
            <w:tcW w:type="dxa" w:w="1872"/>
          </w:tcPr>
          <w:p>
            <w:r>
              <w:t>Canvas engine</w:t>
            </w:r>
          </w:p>
        </w:tc>
        <w:tc>
          <w:tcPr>
            <w:tcW w:type="dxa" w:w="2592"/>
          </w:tcPr>
          <w:p>
            <w:r>
              <w:t>Fabric.js 6</w:t>
            </w:r>
          </w:p>
        </w:tc>
        <w:tc>
          <w:tcPr>
            <w:tcW w:type="dxa" w:w="4752"/>
          </w:tcPr>
          <w:p>
            <w:r>
              <w:t>Interactive object rendering, selection, transform, screenshot capture</w:t>
            </w:r>
          </w:p>
        </w:tc>
      </w:tr>
      <w:tr>
        <w:tc>
          <w:tcPr>
            <w:tcW w:type="dxa" w:w="1872"/>
          </w:tcPr>
          <w:p>
            <w:r>
              <w:t>Cloud AI SDK</w:t>
            </w:r>
          </w:p>
        </w:tc>
        <w:tc>
          <w:tcPr>
            <w:tcW w:type="dxa" w:w="2592"/>
          </w:tcPr>
          <w:p>
            <w:r>
              <w:t>@google/genai</w:t>
            </w:r>
          </w:p>
        </w:tc>
        <w:tc>
          <w:tcPr>
            <w:tcW w:type="dxa" w:w="4752"/>
          </w:tcPr>
          <w:p>
            <w:r>
              <w:t>Gemini model calls with JSON-schema-constrained output</w:t>
            </w:r>
          </w:p>
        </w:tc>
      </w:tr>
      <w:tr>
        <w:tc>
          <w:tcPr>
            <w:tcW w:type="dxa" w:w="1872"/>
          </w:tcPr>
          <w:p>
            <w:r>
              <w:t>Local/self-hosted AI</w:t>
            </w:r>
          </w:p>
        </w:tc>
        <w:tc>
          <w:tcPr>
            <w:tcW w:type="dxa" w:w="2592"/>
          </w:tcPr>
          <w:p>
            <w:r>
              <w:t>Ollama</w:t>
            </w:r>
          </w:p>
        </w:tc>
        <w:tc>
          <w:tcPr>
            <w:tcW w:type="dxa" w:w="4752"/>
          </w:tcPr>
          <w:p>
            <w:r>
              <w:t>Runs open-weight models (Qwen2.5-VL, Qwen2.5-Coder, Qwen3.6)</w:t>
            </w:r>
          </w:p>
        </w:tc>
      </w:tr>
      <w:tr>
        <w:tc>
          <w:tcPr>
            <w:tcW w:type="dxa" w:w="1872"/>
          </w:tcPr>
          <w:p>
            <w:r>
              <w:t>HTTP client</w:t>
            </w:r>
          </w:p>
        </w:tc>
        <w:tc>
          <w:tcPr>
            <w:tcW w:type="dxa" w:w="2592"/>
          </w:tcPr>
          <w:p>
            <w:r>
              <w:t>undici</w:t>
            </w:r>
          </w:p>
        </w:tc>
        <w:tc>
          <w:tcPr>
            <w:tcW w:type="dxa" w:w="4752"/>
          </w:tcPr>
          <w:p>
            <w:r>
              <w:t>Explicit long-timeout, streaming-capable fetch for Ollama calls</w:t>
            </w:r>
          </w:p>
        </w:tc>
      </w:tr>
      <w:tr>
        <w:tc>
          <w:tcPr>
            <w:tcW w:type="dxa" w:w="1872"/>
          </w:tcPr>
          <w:p>
            <w:r>
              <w:t>Headless rendering</w:t>
            </w:r>
          </w:p>
        </w:tc>
        <w:tc>
          <w:tcPr>
            <w:tcW w:type="dxa" w:w="2592"/>
          </w:tcPr>
          <w:p>
            <w:r>
              <w:t>Playwright (Chromium)</w:t>
            </w:r>
          </w:p>
        </w:tc>
        <w:tc>
          <w:tcPr>
            <w:tcW w:type="dxa" w:w="4752"/>
          </w:tcPr>
          <w:p>
            <w:r>
              <w:t>Server-side screenshot of generated HTML for vision-based self-correction</w:t>
            </w:r>
          </w:p>
        </w:tc>
      </w:tr>
      <w:tr>
        <w:tc>
          <w:tcPr>
            <w:tcW w:type="dxa" w:w="1872"/>
          </w:tcPr>
          <w:p>
            <w:r>
              <w:t>Language</w:t>
            </w:r>
          </w:p>
        </w:tc>
        <w:tc>
          <w:tcPr>
            <w:tcW w:type="dxa" w:w="2592"/>
          </w:tcPr>
          <w:p>
            <w:r>
              <w:t>TypeScript</w:t>
            </w:r>
          </w:p>
        </w:tc>
        <w:tc>
          <w:tcPr>
            <w:tcW w:type="dxa" w:w="4752"/>
          </w:tcPr>
          <w:p>
            <w:r>
              <w:t>End-to-end static typing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4F46E5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904"/>
            <w:shd w:val="clear" w:fill="4F46E5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12"/>
          </w:tcPr>
          <w:p>
            <w:r>
              <w:t>src/app/page.tsx</w:t>
            </w:r>
          </w:p>
        </w:tc>
        <w:tc>
          <w:tcPr>
            <w:tcW w:type="dxa" w:w="5904"/>
          </w:tcPr>
          <w:p>
            <w:r>
              <w:t>Top-level page: sidebar (model selector, prompt box, properties panel, export/clear actions), loading states, HTML preview modal, and the three client-side handlers that call the API routes.</w:t>
            </w:r>
          </w:p>
        </w:tc>
      </w:tr>
      <w:tr>
        <w:tc>
          <w:tcPr>
            <w:tcW w:type="dxa" w:w="3312"/>
          </w:tcPr>
          <w:p>
            <w:r>
              <w:t>src/components/DesignCanvas.tsx</w:t>
            </w:r>
          </w:p>
        </w:tc>
        <w:tc>
          <w:tcPr>
            <w:tcW w:type="dxa" w:w="5904"/>
          </w:tcPr>
          <w:p>
            <w:r>
              <w:t>Fabric.js canvas wrapper. Exposes an imperative handle (renderObjects, updateSelected, getSelectedAsUIObject, replaceObject, getAllObjects, getCanvasScreenshot) so the page component never touches Fabric APIs directly.</w:t>
            </w:r>
          </w:p>
        </w:tc>
      </w:tr>
      <w:tr>
        <w:tc>
          <w:tcPr>
            <w:tcW w:type="dxa" w:w="3312"/>
          </w:tcPr>
          <w:p>
            <w:r>
              <w:t>src/lib/types.ts</w:t>
            </w:r>
          </w:p>
        </w:tc>
        <w:tc>
          <w:tcPr>
            <w:tcW w:type="dxa" w:w="5904"/>
          </w:tcPr>
          <w:p>
            <w:r>
              <w:t>Shared UIObject and SelectedObjectProps type definitions.</w:t>
            </w:r>
          </w:p>
        </w:tc>
      </w:tr>
      <w:tr>
        <w:tc>
          <w:tcPr>
            <w:tcW w:type="dxa" w:w="3312"/>
          </w:tcPr>
          <w:p>
            <w:r>
              <w:t>src/lib/exportToHTML.ts</w:t>
            </w:r>
          </w:p>
        </w:tc>
        <w:tc>
          <w:tcPr>
            <w:tcW w:type="dxa" w:w="5904"/>
          </w:tcPr>
          <w:p>
            <w:r>
              <w:t>Deterministic objects-to-HTML serializer (absolute-position div/p markup). Present in the codebase as a non-AI fallback path but not currently wired into any route -- /api/export-html uses AI generation instead (see 3.2).</w:t>
            </w:r>
          </w:p>
        </w:tc>
      </w:tr>
    </w:tbl>
    <w:p>
      <w:pPr>
        <w:pStyle w:val="Heading2"/>
      </w:pPr>
      <w:r>
        <w:t>3.2 Backend API Routes</w:t>
      </w:r>
    </w:p>
    <w:p>
      <w:r>
        <w:t>All three routes are Next.js Route Handlers running on the Node.js runtime (export const runtime = "nodejs"), each delegating to either the Gemini SDK or ollamaChat() depending on the selected model's provider.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4F46E5"/>
          </w:tcPr>
          <w:p>
            <w:r/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024"/>
            <w:shd w:val="clear" w:fill="4F46E5"/>
          </w:tcPr>
          <w:p>
            <w:r/>
            <w:r>
              <w:rPr>
                <w:b/>
                <w:color w:val="FFFFFF"/>
              </w:rPr>
              <w:t>Input -&gt; Output</w:t>
            </w:r>
          </w:p>
        </w:tc>
        <w:tc>
          <w:tcPr>
            <w:tcW w:type="dxa" w:w="3600"/>
            <w:shd w:val="clear" w:fill="4F46E5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t>POST /api/generate-objects</w:t>
            </w:r>
          </w:p>
        </w:tc>
        <w:tc>
          <w:tcPr>
            <w:tcW w:type="dxa" w:w="3024"/>
          </w:tcPr>
          <w:p>
            <w:r>
              <w:t>{ prompt, model } -&gt; { objects: UIObject[] }</w:t>
            </w:r>
          </w:p>
        </w:tc>
        <w:tc>
          <w:tcPr>
            <w:tcW w:type="dxa" w:w="3600"/>
          </w:tcPr>
          <w:p>
            <w:r>
              <w:t>Single generation pass. System prompt combines the design-system tokens with detailed layout/typography/z-order rules; output constrained to a JSON array via Gemini responseSchema or Ollama format.</w:t>
            </w:r>
          </w:p>
        </w:tc>
      </w:tr>
      <w:tr>
        <w:tc>
          <w:tcPr>
            <w:tcW w:type="dxa" w:w="2592"/>
          </w:tcPr>
          <w:p>
            <w:r>
              <w:t>POST /api/edit-object</w:t>
            </w:r>
          </w:p>
        </w:tc>
        <w:tc>
          <w:tcPr>
            <w:tcW w:type="dxa" w:w="3024"/>
          </w:tcPr>
          <w:p>
            <w:r>
              <w:t>{ object, instruction, model } -&gt; { object: UIObject }</w:t>
            </w:r>
          </w:p>
        </w:tc>
        <w:tc>
          <w:tcPr>
            <w:tcW w:type="dxa" w:w="3600"/>
          </w:tcPr>
          <w:p>
            <w:r>
              <w:t>Edits exactly one object. Result is merged over the original object so any fields a (smaller) model omits fall back to their previous value instead of disappearing.</w:t>
            </w:r>
          </w:p>
        </w:tc>
      </w:tr>
      <w:tr>
        <w:tc>
          <w:tcPr>
            <w:tcW w:type="dxa" w:w="2592"/>
          </w:tcPr>
          <w:p>
            <w:r>
              <w:t>POST /api/export-html</w:t>
            </w:r>
          </w:p>
        </w:tc>
        <w:tc>
          <w:tcPr>
            <w:tcW w:type="dxa" w:w="3024"/>
          </w:tcPr>
          <w:p>
            <w:r>
              <w:t>{ objects, screenshot?, model } -&gt; { html }</w:t>
            </w:r>
          </w:p>
        </w:tc>
        <w:tc>
          <w:tcPr>
            <w:tcW w:type="dxa" w:w="3600"/>
          </w:tcPr>
          <w:p>
            <w:r>
              <w:t>Two-pass for vision-capable models: pass 1 generates HTML from the objects (+ screenshot); pass 2 renders that HTML headlessly via Playwright, compares it against the original canvas screenshot, and asks the model to correct structural/positional mismatches. Non-vision models and requests without a screenshot skip pass 2 entirely.</w:t>
            </w:r>
          </w:p>
        </w:tc>
      </w:tr>
    </w:tbl>
    <w:p>
      <w:pPr>
        <w:pStyle w:val="Heading2"/>
      </w:pPr>
      <w:r>
        <w:t>3.3 Data Model — UIObject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F46E5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592"/>
            <w:shd w:val="clear" w:fill="4F46E5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744"/>
            <w:shd w:val="clear" w:fill="4F46E5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3744"/>
          </w:tcPr>
          <w:p>
            <w:r>
              <w:t>Stable identifier, referenced by replaceObject/edit-object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592"/>
          </w:tcPr>
          <w:p>
            <w:r>
              <w:t>"rect" | "text" | "image"</w:t>
            </w:r>
          </w:p>
        </w:tc>
        <w:tc>
          <w:tcPr>
            <w:tcW w:type="dxa" w:w="3744"/>
          </w:tcPr>
          <w:p>
            <w:r>
              <w:t>Drives which Fabric primitive is created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3744"/>
          </w:tcPr>
          <w:p>
            <w:r>
              <w:t>Semantic role (e.g. "navbar", "cta-background") used for HTML tag inference</w:t>
            </w:r>
          </w:p>
        </w:tc>
      </w:tr>
      <w:tr>
        <w:tc>
          <w:tcPr>
            <w:tcW w:type="dxa" w:w="2880"/>
          </w:tcPr>
          <w:p>
            <w:r>
              <w:t>x, y, width, height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3744"/>
          </w:tcPr>
          <w:p>
            <w:r>
              <w:t>Absolute position/size on the 1200x800 canvas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3744"/>
          </w:tcPr>
          <w:p>
            <w:r>
              <w:t>Draw order; higher draws on top</w:t>
            </w:r>
          </w:p>
        </w:tc>
      </w:tr>
      <w:tr>
        <w:tc>
          <w:tcPr>
            <w:tcW w:type="dxa" w:w="2880"/>
          </w:tcPr>
          <w:p>
            <w:r>
              <w:t>fill, radius</w:t>
            </w:r>
          </w:p>
        </w:tc>
        <w:tc>
          <w:tcPr>
            <w:tcW w:type="dxa" w:w="2592"/>
          </w:tcPr>
          <w:p>
            <w:r>
              <w:t>string / number</w:t>
            </w:r>
          </w:p>
        </w:tc>
        <w:tc>
          <w:tcPr>
            <w:tcW w:type="dxa" w:w="3744"/>
          </w:tcPr>
          <w:p>
            <w:r>
              <w:t>Rect fill colour and corner radius</w:t>
            </w:r>
          </w:p>
        </w:tc>
      </w:tr>
      <w:tr>
        <w:tc>
          <w:tcPr>
            <w:tcW w:type="dxa" w:w="2880"/>
          </w:tcPr>
          <w:p>
            <w:r>
              <w:t>text, fontSize, fontWeight, textColor</w:t>
            </w:r>
          </w:p>
        </w:tc>
        <w:tc>
          <w:tcPr>
            <w:tcW w:type="dxa" w:w="2592"/>
          </w:tcPr>
          <w:p>
            <w:r>
              <w:t>mixed</w:t>
            </w:r>
          </w:p>
        </w:tc>
        <w:tc>
          <w:tcPr>
            <w:tcW w:type="dxa" w:w="3744"/>
          </w:tcPr>
          <w:p>
            <w:r>
              <w:t>Text-object styling</w:t>
            </w:r>
          </w:p>
        </w:tc>
      </w:tr>
      <w:tr>
        <w:tc>
          <w:tcPr>
            <w:tcW w:type="dxa" w:w="2880"/>
          </w:tcPr>
          <w:p>
            <w:r>
              <w:t>elevation</w:t>
            </w:r>
          </w:p>
        </w:tc>
        <w:tc>
          <w:tcPr>
            <w:tcW w:type="dxa" w:w="2592"/>
          </w:tcPr>
          <w:p>
            <w:r>
              <w:t>0-3</w:t>
            </w:r>
          </w:p>
        </w:tc>
        <w:tc>
          <w:tcPr>
            <w:tcW w:type="dxa" w:w="3744"/>
          </w:tcPr>
          <w:p>
            <w:r>
              <w:t>Maps to a shadow preset (none/sm/md/lg)</w:t>
            </w:r>
          </w:p>
        </w:tc>
      </w:tr>
      <w:tr>
        <w:tc>
          <w:tcPr>
            <w:tcW w:type="dxa" w:w="2880"/>
          </w:tcPr>
          <w:p>
            <w:r>
              <w:t>stroke, strokeWidth</w:t>
            </w:r>
          </w:p>
        </w:tc>
        <w:tc>
          <w:tcPr>
            <w:tcW w:type="dxa" w:w="2592"/>
          </w:tcPr>
          <w:p>
            <w:r>
              <w:t>string / number</w:t>
            </w:r>
          </w:p>
        </w:tc>
        <w:tc>
          <w:tcPr>
            <w:tcW w:type="dxa" w:w="3744"/>
          </w:tcPr>
          <w:p>
            <w:r>
              <w:t>Optional border</w:t>
            </w:r>
          </w:p>
        </w:tc>
      </w:tr>
      <w:tr>
        <w:tc>
          <w:tcPr>
            <w:tcW w:type="dxa" w:w="2880"/>
          </w:tcPr>
          <w:p>
            <w:r>
              <w:t>angle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3744"/>
          </w:tcPr>
          <w:p>
            <w:r>
              <w:t>Rotation in degrees, preserved on export</w:t>
            </w:r>
          </w:p>
        </w:tc>
      </w:tr>
    </w:tbl>
    <w:p>
      <w:r>
        <w:br w:type="page"/>
      </w:r>
    </w:p>
    <w:p>
      <w:pPr>
        <w:pStyle w:val="Heading1"/>
      </w:pPr>
      <w:r>
        <w:t>4. AI Model Provider Layer</w:t>
      </w:r>
    </w:p>
    <w:p>
      <w:pPr>
        <w:pStyle w:val="Heading2"/>
      </w:pPr>
      <w:r>
        <w:t>4.1 Provider Abstraction (src/lib/models.ts)</w:t>
      </w:r>
    </w:p>
    <w:p>
      <w:r>
        <w:t>A single MODEL_OPTIONS array is the source of truth for every selectable model: its id (the literal model identifier sent to the provider), a UI label, its provider ("gemini" | "ollama"), and whether it supports image input. getModelOption() resolves an id with a safe fallback to DEFAULT_MODEL_ID, then MODEL_OPTIONS[0], so an unknown or missing model id can never crash a request.</w:t>
      </w:r>
    </w:p>
    <w:p>
      <w:pPr>
        <w:pStyle w:val="Heading2"/>
      </w:pPr>
      <w:r>
        <w:t>4.2 Gemini Provider</w:t>
      </w:r>
    </w:p>
    <w:p>
      <w:r>
        <w:t>Called directly via the @google/genai SDK using GEMINI_API_KEY from the environment. Structured output is enforced with responseMimeType: "application/json" plus an explicit responseSchema (Gemini's typed Type.OBJECT/Type.ARRAY schema format). Vision requests attach the canvas screenshot as inlineData alongside the text prompt.</w:t>
      </w:r>
    </w:p>
    <w:p>
      <w:pPr>
        <w:pStyle w:val="Heading2"/>
      </w:pPr>
      <w:r>
        <w:t>4.3 Ollama Provider (src/lib/ollama.ts)</w:t>
      </w:r>
    </w:p>
    <w:p>
      <w:r>
        <w:t>Calls a self-hosted Ollama instance's /api/chat endpoint (OLLAMA_HOST env var, default http://localhost:11434). Because this project also runs Ollama remotely behind a public tunnel (see Section 5), this client needed several deliberate hardening measures beyond a plain fetch() call, found and fixed during testing: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4F46E5"/>
          </w:tcPr>
          <w:p>
            <w:r/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5472"/>
            <w:shd w:val="clear" w:fill="4F46E5"/>
          </w:tcPr>
          <w:p>
            <w:r/>
            <w:r>
              <w:rPr>
                <w:b/>
                <w:color w:val="FFFFFF"/>
              </w:rPr>
              <w:t>Why it's necessary</w:t>
            </w:r>
          </w:p>
        </w:tc>
      </w:tr>
      <w:tr>
        <w:tc>
          <w:tcPr>
            <w:tcW w:type="dxa" w:w="3744"/>
          </w:tcPr>
          <w:p>
            <w:r>
              <w:t>Streaming responses (stream: true), manually reassembled from newline-delimited JSON chunks</w:t>
            </w:r>
          </w:p>
        </w:tc>
        <w:tc>
          <w:tcPr>
            <w:tcW w:type="dxa" w:w="5472"/>
          </w:tcPr>
          <w:p>
            <w:r>
              <w:t>A buffered (stream: false) call sends zero bytes until generation is fully complete. Over a public tunnel this idle period is exactly what gets killed by gateway timeouts (see 5.4); streaming keeps bytes flowing continuously instead.</w:t>
            </w:r>
          </w:p>
        </w:tc>
      </w:tr>
      <w:tr>
        <w:tc>
          <w:tcPr>
            <w:tcW w:type="dxa" w:w="3744"/>
          </w:tcPr>
          <w:p>
            <w:r>
              <w:t>Explicit per-request undici.Agent dispatcher with a 30-minute headersTimeout/bodyTimeout</w:t>
            </w:r>
          </w:p>
        </w:tc>
        <w:tc>
          <w:tcPr>
            <w:tcW w:type="dxa" w:w="5472"/>
          </w:tcPr>
          <w:p>
            <w:r>
              <w:t>Node's built-in fetch defaults to a 5-minute timeout. Calling undici.setGlobalDispatcher() does not reliably reach Node's built-in fetch implementation (a known undici limitation), so the dispatcher is passed directly into each fetch call instead.</w:t>
            </w:r>
          </w:p>
        </w:tc>
      </w:tr>
      <w:tr>
        <w:tc>
          <w:tcPr>
            <w:tcW w:type="dxa" w:w="3744"/>
          </w:tcPr>
          <w:p>
            <w:r>
              <w:t>Explicit options.num_ctx (16384) and num_predict (-1) on every request</w:t>
            </w:r>
          </w:p>
        </w:tc>
        <w:tc>
          <w:tcPr>
            <w:tcW w:type="dxa" w:w="5472"/>
          </w:tcPr>
          <w:p>
            <w:r>
              <w:t>Ollama's default context window (often 2048-4096 tokens) is independent of what the underlying model architecturally supports, and silently truncates long structured JSON output mid-object once exceeded -- producing a JSON syntax error on parse rather than an obvious error message.</w:t>
            </w:r>
          </w:p>
        </w:tc>
      </w:tr>
    </w:tbl>
    <w:p>
      <w:r>
        <w:br w:type="page"/>
      </w:r>
    </w:p>
    <w:p>
      <w:pPr>
        <w:pStyle w:val="Heading1"/>
      </w:pPr>
      <w:r>
        <w:t>5. Remote Model Hosting Infrastructure</w:t>
      </w:r>
    </w:p>
    <w:p>
      <w:r>
        <w:t>Larger Ollama models (7B-27B+ parameters) exceed what's practical to run on typical local laptop hardware. To test them, Ollama is instead run on a free cloud GPU notebook and exposed back to this app over a public tunnel.</w:t>
      </w:r>
    </w:p>
    <w:p>
      <w:pPr>
        <w:pStyle w:val="Heading2"/>
      </w:pPr>
      <w:r>
        <w:t>5.1 Google Colab Setup</w:t>
      </w:r>
    </w:p>
    <w:p>
      <w:r>
        <w:t>colab/run_ollama_colab.ipynb automates the full setup on a free Colab GPU runtime (T4, 16GB VRAM):</w:t>
      </w:r>
    </w:p>
    <w:p>
      <w:pPr>
        <w:pStyle w:val="ListBullet"/>
      </w:pPr>
      <w:r>
        <w:t>Installs the zstd system package (required by Ollama's installer but missing from the base Colab image), then installs Ollama</w:t>
      </w:r>
    </w:p>
    <w:p>
      <w:pPr>
        <w:pStyle w:val="ListBullet"/>
      </w:pPr>
      <w:r>
        <w:t>Stops/disables Ollama's auto-started systemd service, frees port 11434, and starts ollama serve manually with OLLAMA_ORIGINS=* (without this, Ollama returns 403 Forbidden for any request whose Host header isn't localhost -- which every tunnelled request is)</w:t>
      </w:r>
    </w:p>
    <w:p>
      <w:pPr>
        <w:pStyle w:val="ListBullet"/>
      </w:pPr>
      <w:r>
        <w:t>Pulls each Ollama model configured in models.ts</w:t>
      </w:r>
    </w:p>
    <w:p>
      <w:pPr>
        <w:pStyle w:val="ListBullet"/>
      </w:pPr>
      <w:r>
        <w:t>Opens a public HTTPS tunnel to port 11434 via pyngrok and prints the URL to paste into .env.local as OLLAMA_HOST</w:t>
      </w:r>
    </w:p>
    <w:p>
      <w:pPr>
        <w:pStyle w:val="Heading2"/>
      </w:pPr>
      <w:r>
        <w:t>5.2 Kaggle as an Alternative</w:t>
      </w:r>
    </w:p>
    <w:p>
      <w:r>
        <w:t>Kaggle Notebooks offer the same free, notebook-based approach with one practical advantage: its free GPU quota (30 hrs/week) includes a "T4 x2" option -- two T4 GPUs, 32GB combined VRAM. Ollama automatically splits a model's layers across multiple GPUs, so a model like qwen3.6:27b (~17GB) fits entirely in VRAM instead of partially offloading to CPU, avoiding a significant inference slowdown. Setup is otherwise identical, with the "Internet" toggle in notebook settings needing to be enabled for pip install / the ngrok tunnel to work.</w:t>
      </w:r>
    </w:p>
    <w:p>
      <w:pPr>
        <w:pStyle w:val="Heading2"/>
      </w:pPr>
      <w:r>
        <w:t>5.3 Known Operational Issues &amp; Resolutions</w:t>
      </w:r>
    </w:p>
    <w:p>
      <w:r>
        <w:t>The following issues were encountered and resolved during hands-on testing of the remote-hosting setup, in the order they surfaced: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4F46E5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312"/>
            <w:shd w:val="clear" w:fill="4F46E5"/>
          </w:tcPr>
          <w:p>
            <w:r/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2880"/>
            <w:shd w:val="clear" w:fill="4F46E5"/>
          </w:tcPr>
          <w:p>
            <w:r/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3024"/>
          </w:tcPr>
          <w:p>
            <w:r>
              <w:t>Ollama installer fails: "requires zstd for extraction"</w:t>
            </w:r>
          </w:p>
        </w:tc>
        <w:tc>
          <w:tcPr>
            <w:tcW w:type="dxa" w:w="3312"/>
          </w:tcPr>
          <w:p>
            <w:r>
              <w:t>Base Colab image is missing the zstd package</w:t>
            </w:r>
          </w:p>
        </w:tc>
        <w:tc>
          <w:tcPr>
            <w:tcW w:type="dxa" w:w="2880"/>
          </w:tcPr>
          <w:p>
            <w:r>
              <w:t>apt-get install -y zstd before running the Ollama install script</w:t>
            </w:r>
          </w:p>
        </w:tc>
      </w:tr>
      <w:tr>
        <w:tc>
          <w:tcPr>
            <w:tcW w:type="dxa" w:w="3024"/>
          </w:tcPr>
          <w:p>
            <w:r>
              <w:t>403 Forbidden on every tunnelled request</w:t>
            </w:r>
          </w:p>
        </w:tc>
        <w:tc>
          <w:tcPr>
            <w:tcW w:type="dxa" w:w="3312"/>
          </w:tcPr>
          <w:p>
            <w:r>
              <w:t>Ollama rejects requests whose Host header isn't localhost/127.0.0.1 by default</w:t>
            </w:r>
          </w:p>
        </w:tc>
        <w:tc>
          <w:tcPr>
            <w:tcW w:type="dxa" w:w="2880"/>
          </w:tcPr>
          <w:p>
            <w:r>
              <w:t>Start ollama serve with OLLAMA_ORIGINS=*</w:t>
            </w:r>
          </w:p>
        </w:tc>
      </w:tr>
      <w:tr>
        <w:tc>
          <w:tcPr>
            <w:tcW w:type="dxa" w:w="3024"/>
          </w:tcPr>
          <w:p>
            <w:r>
              <w:t>403 persisted after the fix</w:t>
            </w:r>
          </w:p>
        </w:tc>
        <w:tc>
          <w:tcPr>
            <w:tcW w:type="dxa" w:w="3312"/>
          </w:tcPr>
          <w:p>
            <w:r>
              <w:t>Ollama's installer also registers a systemd service that silently re-occupies port 11434 on its own (unfixed) configuration</w:t>
            </w:r>
          </w:p>
        </w:tc>
        <w:tc>
          <w:tcPr>
            <w:tcW w:type="dxa" w:w="2880"/>
          </w:tcPr>
          <w:p>
            <w:r>
              <w:t>Explicitly stop/disable the systemd service and free the port before starting ollama serve manually</w:t>
            </w:r>
          </w:p>
        </w:tc>
      </w:tr>
      <w:tr>
        <w:tc>
          <w:tcPr>
            <w:tcW w:type="dxa" w:w="3024"/>
          </w:tcPr>
          <w:p>
            <w:r>
              <w:t>ERR_NGROK_8012 ("connection refused")</w:t>
            </w:r>
          </w:p>
        </w:tc>
        <w:tc>
          <w:tcPr>
            <w:tcW w:type="dxa" w:w="3312"/>
          </w:tcPr>
          <w:p>
            <w:r>
              <w:t>ollama serve was no longer running, while the ngrok tunnel process was technically still alive</w:t>
            </w:r>
          </w:p>
        </w:tc>
        <w:tc>
          <w:tcPr>
            <w:tcW w:type="dxa" w:w="2880"/>
          </w:tcPr>
          <w:p>
            <w:r>
              <w:t>Restart the Colab runtime and re-run all setup cells</w:t>
            </w:r>
          </w:p>
        </w:tc>
      </w:tr>
      <w:tr>
        <w:tc>
          <w:tcPr>
            <w:tcW w:type="dxa" w:w="3024"/>
          </w:tcPr>
          <w:p>
            <w:r>
              <w:t>ERR_NGROK_3200 ("endpoint is offline")</w:t>
            </w:r>
          </w:p>
        </w:tc>
        <w:tc>
          <w:tcPr>
            <w:tcW w:type="dxa" w:w="3312"/>
          </w:tcPr>
          <w:p>
            <w:r>
              <w:t>The Colab session itself disconnected (idle timeout or ~12h hard cap)</w:t>
            </w:r>
          </w:p>
        </w:tc>
        <w:tc>
          <w:tcPr>
            <w:tcW w:type="dxa" w:w="2880"/>
          </w:tcPr>
          <w:p>
            <w:r>
              <w:t>Restart runtime, re-run all cells, update OLLAMA_HOST with the new tunnel URL</w:t>
            </w:r>
          </w:p>
        </w:tc>
      </w:tr>
      <w:tr>
        <w:tc>
          <w:tcPr>
            <w:tcW w:type="dxa" w:w="3024"/>
          </w:tcPr>
          <w:p>
            <w:r>
              <w:t>ERR_NGROK_3004 ("endpoint offline") while Colab looked unchanged</w:t>
            </w:r>
          </w:p>
        </w:tc>
        <w:tc>
          <w:tcPr>
            <w:tcW w:type="dxa" w:w="3312"/>
          </w:tcPr>
          <w:p>
            <w:r>
              <w:t>Free ngrok tunnel sessions expire on their own schedule, independent of the Colab kernel</w:t>
            </w:r>
          </w:p>
        </w:tc>
        <w:tc>
          <w:tcPr>
            <w:tcW w:type="dxa" w:w="2880"/>
          </w:tcPr>
          <w:p>
            <w:r>
              <w:t>Re-run only the ngrok tunnel cell to open a fresh session</w:t>
            </w:r>
          </w:p>
        </w:tc>
      </w:tr>
      <w:tr>
        <w:tc>
          <w:tcPr>
            <w:tcW w:type="dxa" w:w="3024"/>
          </w:tcPr>
          <w:p>
            <w:r>
              <w:t>Request fails after exactly 5 minutes ("fetch failed")</w:t>
            </w:r>
          </w:p>
        </w:tc>
        <w:tc>
          <w:tcPr>
            <w:tcW w:type="dxa" w:w="3312"/>
          </w:tcPr>
          <w:p>
            <w:r>
              <w:t>Node's built-in fetch defaults to a 5-minute headers/body timeout; a buffered (non-streaming) Ollama call sends no bytes until done</w:t>
            </w:r>
          </w:p>
        </w:tc>
        <w:tc>
          <w:tcPr>
            <w:tcW w:type="dxa" w:w="2880"/>
          </w:tcPr>
          <w:p>
            <w:r>
              <w:t>Custom undici Agent with a 30-minute timeout, passed as a per-request dispatcher</w:t>
            </w:r>
          </w:p>
        </w:tc>
      </w:tr>
      <w:tr>
        <w:tc>
          <w:tcPr>
            <w:tcW w:type="dxa" w:w="3024"/>
          </w:tcPr>
          <w:p>
            <w:r>
              <w:t>Still fails at ~5-7 minutes via 503 / ERR_NGROK_3004, even with the longer client-side timeout</w:t>
            </w:r>
          </w:p>
        </w:tc>
        <w:tc>
          <w:tcPr>
            <w:tcW w:type="dxa" w:w="3312"/>
          </w:tcPr>
          <w:p>
            <w:r>
              <w:t>ngrok's free-tier gateway independently kills long-running idle HTTP requests, regardless of client timeout settings</w:t>
            </w:r>
          </w:p>
        </w:tc>
        <w:tc>
          <w:tcPr>
            <w:tcW w:type="dxa" w:w="2880"/>
          </w:tcPr>
          <w:p>
            <w:r>
              <w:t>Switched the Ollama call to stream: true so bytes flow continuously</w:t>
            </w:r>
          </w:p>
        </w:tc>
      </w:tr>
      <w:tr>
        <w:tc>
          <w:tcPr>
            <w:tcW w:type="dxa" w:w="3024"/>
          </w:tcPr>
          <w:p>
            <w:r>
              <w:t>Frontend shows a JSON parse error ("Expected ',' or '}' ... ") after a long generation</w:t>
            </w:r>
          </w:p>
        </w:tc>
        <w:tc>
          <w:tcPr>
            <w:tcW w:type="dxa" w:w="3312"/>
          </w:tcPr>
          <w:p>
            <w:r>
              <w:t>Ollama's default context window (num_ctx) truncated the structured JSON output before the model could close the array</w:t>
            </w:r>
          </w:p>
        </w:tc>
        <w:tc>
          <w:tcPr>
            <w:tcW w:type="dxa" w:w="2880"/>
          </w:tcPr>
          <w:p>
            <w:r>
              <w:t>Explicit options.num_ctx: 16384, num_predict: -1 on every request</w:t>
            </w:r>
          </w:p>
        </w:tc>
      </w:tr>
    </w:tbl>
    <w:p>
      <w:r>
        <w:br w:type="page"/>
      </w:r>
    </w:p>
    <w:p>
      <w:pPr>
        <w:pStyle w:val="Heading1"/>
      </w:pPr>
      <w:r>
        <w:t>6. Configured Models Reference</w:t>
      </w:r>
    </w:p>
    <w:p>
      <w:r>
        <w:t>Source of truth: src/lib/models.ts. Selectable from the Model dropdown in the sidebar.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4F46E5"/>
          </w:tcPr>
          <w:p>
            <w:r/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304"/>
            <w:shd w:val="clear" w:fill="4F46E5"/>
          </w:tcPr>
          <w:p>
            <w:r/>
            <w:r>
              <w:rPr>
                <w:b/>
                <w:color w:val="FFFFFF"/>
              </w:rPr>
              <w:t>Model ID</w:t>
            </w:r>
          </w:p>
        </w:tc>
        <w:tc>
          <w:tcPr>
            <w:tcW w:type="dxa" w:w="1296"/>
            <w:shd w:val="clear" w:fill="4F46E5"/>
          </w:tcPr>
          <w:p>
            <w:r/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1440"/>
            <w:shd w:val="clear" w:fill="4F46E5"/>
          </w:tcPr>
          <w:p>
            <w:r/>
            <w:r>
              <w:rPr>
                <w:b/>
                <w:color w:val="FFFFFF"/>
              </w:rPr>
              <w:t>Vision Support</w:t>
            </w:r>
          </w:p>
        </w:tc>
        <w:tc>
          <w:tcPr>
            <w:tcW w:type="dxa" w:w="2736"/>
            <w:shd w:val="clear" w:fill="4F46E5"/>
          </w:tcPr>
          <w:p>
            <w:r/>
            <w:r>
              <w:rPr>
                <w:b/>
                <w:color w:val="FFFFFF"/>
              </w:rPr>
              <w:t>Hosting</w:t>
            </w:r>
          </w:p>
        </w:tc>
      </w:tr>
      <w:tr>
        <w:tc>
          <w:tcPr>
            <w:tcW w:type="dxa" w:w="2448"/>
          </w:tcPr>
          <w:p>
            <w:r>
              <w:t>Gemini 3.1 Flash Lite</w:t>
            </w:r>
          </w:p>
        </w:tc>
        <w:tc>
          <w:tcPr>
            <w:tcW w:type="dxa" w:w="2304"/>
          </w:tcPr>
          <w:p>
            <w:r>
              <w:t>gemini-3.1-flash-lite</w:t>
            </w:r>
          </w:p>
        </w:tc>
        <w:tc>
          <w:tcPr>
            <w:tcW w:type="dxa" w:w="1296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2736"/>
          </w:tcPr>
          <w:p>
            <w:r>
              <w:t>Cloud (default model)</w:t>
            </w:r>
          </w:p>
        </w:tc>
      </w:tr>
      <w:tr>
        <w:tc>
          <w:tcPr>
            <w:tcW w:type="dxa" w:w="2448"/>
          </w:tcPr>
          <w:p>
            <w:r>
              <w:t>Gemini 2.5 Flash</w:t>
            </w:r>
          </w:p>
        </w:tc>
        <w:tc>
          <w:tcPr>
            <w:tcW w:type="dxa" w:w="2304"/>
          </w:tcPr>
          <w:p>
            <w:r>
              <w:t>gemini-2.5-flash</w:t>
            </w:r>
          </w:p>
        </w:tc>
        <w:tc>
          <w:tcPr>
            <w:tcW w:type="dxa" w:w="1296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2736"/>
          </w:tcPr>
          <w:p>
            <w:r>
              <w:t>Cloud</w:t>
            </w:r>
          </w:p>
        </w:tc>
      </w:tr>
      <w:tr>
        <w:tc>
          <w:tcPr>
            <w:tcW w:type="dxa" w:w="2448"/>
          </w:tcPr>
          <w:p>
            <w:r>
              <w:t>Qwen2.5-VL 7B (Ollama)</w:t>
            </w:r>
          </w:p>
        </w:tc>
        <w:tc>
          <w:tcPr>
            <w:tcW w:type="dxa" w:w="2304"/>
          </w:tcPr>
          <w:p>
            <w:r>
              <w:t>qwen2.5vl:7b</w:t>
            </w:r>
          </w:p>
        </w:tc>
        <w:tc>
          <w:tcPr>
            <w:tcW w:type="dxa" w:w="1296"/>
          </w:tcPr>
          <w:p>
            <w:r>
              <w:t>Ollama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2736"/>
          </w:tcPr>
          <w:p>
            <w:r>
              <w:t>Local / Colab / Kaggle</w:t>
            </w:r>
          </w:p>
        </w:tc>
      </w:tr>
      <w:tr>
        <w:tc>
          <w:tcPr>
            <w:tcW w:type="dxa" w:w="2448"/>
          </w:tcPr>
          <w:p>
            <w:r>
              <w:t>Qwen2.5 Coder 14B (Ollama)</w:t>
            </w:r>
          </w:p>
        </w:tc>
        <w:tc>
          <w:tcPr>
            <w:tcW w:type="dxa" w:w="2304"/>
          </w:tcPr>
          <w:p>
            <w:r>
              <w:t>qwen2.5-coder:14b</w:t>
            </w:r>
          </w:p>
        </w:tc>
        <w:tc>
          <w:tcPr>
            <w:tcW w:type="dxa" w:w="1296"/>
          </w:tcPr>
          <w:p>
            <w:r>
              <w:t>Ollama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2736"/>
          </w:tcPr>
          <w:p>
            <w:r>
              <w:t>Local / Colab / Kaggle</w:t>
            </w:r>
          </w:p>
        </w:tc>
      </w:tr>
      <w:tr>
        <w:tc>
          <w:tcPr>
            <w:tcW w:type="dxa" w:w="2448"/>
          </w:tcPr>
          <w:p>
            <w:r>
              <w:t>Qwen3.6 27B (Ollama)</w:t>
            </w:r>
          </w:p>
        </w:tc>
        <w:tc>
          <w:tcPr>
            <w:tcW w:type="dxa" w:w="2304"/>
          </w:tcPr>
          <w:p>
            <w:r>
              <w:t>qwen3.6:27b</w:t>
            </w:r>
          </w:p>
        </w:tc>
        <w:tc>
          <w:tcPr>
            <w:tcW w:type="dxa" w:w="1296"/>
          </w:tcPr>
          <w:p>
            <w:r>
              <w:t>Ollama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2736"/>
          </w:tcPr>
          <w:p>
            <w:r>
              <w:t>Colab (T4) / Kaggle (T4x2 recommended)</w:t>
            </w:r>
          </w:p>
        </w:tc>
      </w:tr>
    </w:tbl>
    <w:p>
      <w:r>
        <w:br w:type="page"/>
      </w:r>
    </w:p>
    <w:p>
      <w:pPr>
        <w:pStyle w:val="Heading1"/>
      </w:pPr>
      <w:r>
        <w:t>7. Testing Documentation</w:t>
      </w:r>
    </w:p>
    <w:p>
      <w:r>
        <w:t>Replace each placeholder image below with an actual screenshot captured during testing (right-click the image in Word -&gt; Change Picture -&gt; This Device).</w:t>
      </w:r>
    </w:p>
    <w:p>
      <w:pPr>
        <w:pStyle w:val="Heading2"/>
      </w:pPr>
      <w:r>
        <w:t>Design Generation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62889347411152970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Prompt -&gt; generated canvas layout (/api/generate-objects)</w:t>
      </w:r>
    </w:p>
    <w:p>
      <w:r>
        <w:rPr>
          <w:b/>
        </w:rPr>
        <w:t xml:space="preserve">Observations: </w:t>
      </w:r>
      <w:r>
        <w:rPr>
          <w:i/>
          <w:color w:val="947410"/>
        </w:rPr>
        <w:t>&lt;Add notes about this test here&gt;</w:t>
      </w:r>
    </w:p>
    <w:p/>
    <w:p>
      <w:pPr>
        <w:pStyle w:val="Heading2"/>
      </w:pPr>
      <w:r>
        <w:t>Manual Canvas Editing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58297445172298098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Selecting, moving, resizing, recolouring an object via the properties panel</w:t>
      </w:r>
    </w:p>
    <w:p>
      <w:r>
        <w:rPr>
          <w:b/>
        </w:rPr>
        <w:t xml:space="preserve">Observations: </w:t>
      </w:r>
      <w:r>
        <w:rPr>
          <w:i/>
          <w:color w:val="947410"/>
        </w:rPr>
        <w:t>&lt;Add notes about this test here&gt;</w:t>
      </w:r>
    </w:p>
    <w:p/>
    <w:p>
      <w:pPr>
        <w:pStyle w:val="Heading2"/>
      </w:pPr>
      <w:r>
        <w:t>AI-Assisted Object Edit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11779141537831925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Natural-language instruction applied to a single selected object</w:t>
      </w:r>
    </w:p>
    <w:p>
      <w:r>
        <w:rPr>
          <w:b/>
        </w:rPr>
        <w:t xml:space="preserve">Observations: </w:t>
      </w:r>
      <w:r>
        <w:rPr>
          <w:i/>
          <w:color w:val="947410"/>
        </w:rPr>
        <w:t>&lt;Add notes about this test here&gt;</w:t>
      </w:r>
    </w:p>
    <w:p/>
    <w:p>
      <w:pPr>
        <w:pStyle w:val="Heading2"/>
      </w:pPr>
      <w:r>
        <w:t>HTML Export &amp; Preview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51520486453632850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Exported HTML rendered in the in-app preview modal (/api/export-html)</w:t>
      </w:r>
    </w:p>
    <w:p>
      <w:r>
        <w:rPr>
          <w:b/>
        </w:rPr>
        <w:t xml:space="preserve">Observations: </w:t>
      </w:r>
      <w:r>
        <w:rPr>
          <w:i/>
          <w:color w:val="947410"/>
        </w:rPr>
        <w:t>&lt;Add notes about this test here&gt;</w:t>
      </w:r>
    </w:p>
    <w:p/>
    <w:p>
      <w:pPr>
        <w:pStyle w:val="Heading2"/>
      </w:pPr>
      <w:r>
        <w:t>Remote Hosting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344640048993809367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Colab / Kaggle notebook running ollama serve with an active ngrok tunnel</w:t>
      </w:r>
    </w:p>
    <w:p>
      <w:r>
        <w:rPr>
          <w:b/>
        </w:rPr>
        <w:t xml:space="preserve">Observations: </w:t>
      </w:r>
      <w:r>
        <w:rPr>
          <w:i/>
          <w:color w:val="947410"/>
        </w:rPr>
        <w:t>&lt;Add notes about this test here&gt;</w:t>
      </w:r>
    </w:p>
    <w:p/>
    <w:p>
      <w:r>
        <w:br w:type="page"/>
      </w:r>
    </w:p>
    <w:p>
      <w:pPr>
        <w:pStyle w:val="Heading1"/>
      </w:pPr>
      <w:r>
        <w:t>8. Per-Model Evaluation Reports</w:t>
      </w:r>
    </w:p>
    <w:p>
      <w:r>
        <w:t>One section per configured model. Fill in each subsection after running your own tests; fields are left blank intentionally.</w:t>
      </w:r>
    </w:p>
    <w:p>
      <w:pPr>
        <w:pStyle w:val="Heading2"/>
      </w:pPr>
      <w:r>
        <w:t>8.1 Gemini 3.1 Flash Lite (gemini-3.1-flash-lite)</w:t>
      </w:r>
    </w:p>
    <w:p>
      <w:r>
        <w:rPr>
          <w:b/>
        </w:rPr>
        <w:t xml:space="preserve">Test Date: </w:t>
      </w:r>
      <w:r>
        <w:rPr>
          <w:i/>
          <w:color w:val="947410"/>
        </w:rPr>
        <w:t>Click here and type your findings.</w:t>
      </w:r>
    </w:p>
    <w:p>
      <w:r>
        <w:rPr>
          <w:b/>
        </w:rPr>
        <w:t xml:space="preserve">Hosting Used: </w:t>
      </w:r>
      <w:r>
        <w:rPr>
          <w:i/>
          <w:color w:val="947410"/>
        </w:rPr>
        <w:t>&lt;Local / Colab / Kaggle / Cloud&gt;</w:t>
      </w:r>
    </w:p>
    <w:p>
      <w:r>
        <w:rPr>
          <w:b/>
        </w:rPr>
        <w:t xml:space="preserve">Prompts Tested: </w:t>
      </w:r>
      <w:r>
        <w:rPr>
          <w:i/>
          <w:color w:val="947410"/>
        </w:rPr>
        <w:t>&lt;List the prompts/instructions you tried&gt;</w:t>
      </w:r>
    </w:p>
    <w:p>
      <w:r>
        <w:rPr>
          <w:b/>
        </w:rPr>
        <w:t xml:space="preserve">Average Generation Time: </w:t>
      </w:r>
      <w:r>
        <w:rPr>
          <w:i/>
          <w:color w:val="947410"/>
        </w:rPr>
        <w:t>&lt;e.g. 12s, 4 min, 10 min&gt;</w:t>
      </w:r>
    </w:p>
    <w:p>
      <w:r>
        <w:rPr>
          <w:b/>
        </w:rPr>
        <w:t xml:space="preserve">Output Quality — Layout Accuracy: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Output Quality — Visual Fidelity: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JSON Validity / Errors Encountered: </w:t>
      </w:r>
      <w:r>
        <w:rPr>
          <w:i/>
          <w:color w:val="947410"/>
        </w:rPr>
        <w:t>&lt;Any truncation, malformed output, etc.&gt;</w:t>
      </w:r>
    </w:p>
    <w:p>
      <w:pPr>
        <w:pStyle w:val="Heading3"/>
      </w:pPr>
      <w: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35343811210824979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Notes / Conclusion: </w:t>
      </w:r>
      <w:r>
        <w:rPr>
          <w:i/>
          <w:color w:val="947410"/>
        </w:rPr>
        <w:t>&lt;Overall verdict on this model for this app&gt;</w:t>
      </w:r>
    </w:p>
    <w:p/>
    <w:p>
      <w:pPr>
        <w:pStyle w:val="Heading2"/>
      </w:pPr>
      <w:r>
        <w:t>8.2 Gemini 2.5 Flash (gemini-2.5-flash)</w:t>
      </w:r>
    </w:p>
    <w:p>
      <w:r>
        <w:rPr>
          <w:b/>
        </w:rPr>
        <w:t xml:space="preserve">Test Date: </w:t>
      </w:r>
      <w:r>
        <w:rPr>
          <w:i/>
          <w:color w:val="947410"/>
        </w:rPr>
        <w:t>Click here and type your findings.</w:t>
      </w:r>
    </w:p>
    <w:p>
      <w:r>
        <w:rPr>
          <w:b/>
        </w:rPr>
        <w:t xml:space="preserve">Hosting Used: </w:t>
      </w:r>
      <w:r>
        <w:rPr>
          <w:i/>
          <w:color w:val="947410"/>
        </w:rPr>
        <w:t>&lt;Local / Colab / Kaggle / Cloud&gt;</w:t>
      </w:r>
    </w:p>
    <w:p>
      <w:r>
        <w:rPr>
          <w:b/>
        </w:rPr>
        <w:t xml:space="preserve">Prompts Tested: </w:t>
      </w:r>
      <w:r>
        <w:rPr>
          <w:i/>
          <w:color w:val="947410"/>
        </w:rPr>
        <w:t>&lt;List the prompts/instructions you tried&gt;</w:t>
      </w:r>
    </w:p>
    <w:p>
      <w:r>
        <w:rPr>
          <w:b/>
        </w:rPr>
        <w:t xml:space="preserve">Average Generation Time: </w:t>
      </w:r>
      <w:r>
        <w:rPr>
          <w:i/>
          <w:color w:val="947410"/>
        </w:rPr>
        <w:t>&lt;e.g. 12s, 4 min, 10 min&gt;</w:t>
      </w:r>
    </w:p>
    <w:p>
      <w:r>
        <w:rPr>
          <w:b/>
        </w:rPr>
        <w:t xml:space="preserve">Output Quality — Layout Accuracy: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Output Quality — Visual Fidelity: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JSON Validity / Errors Encountered: </w:t>
      </w:r>
      <w:r>
        <w:rPr>
          <w:i/>
          <w:color w:val="947410"/>
        </w:rPr>
        <w:t>&lt;Any truncation, malformed output, etc.&gt;</w:t>
      </w:r>
    </w:p>
    <w:p>
      <w:pPr>
        <w:pStyle w:val="Heading3"/>
      </w:pPr>
      <w: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901299854475856316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Notes / Conclusion: </w:t>
      </w:r>
      <w:r>
        <w:rPr>
          <w:i/>
          <w:color w:val="947410"/>
        </w:rPr>
        <w:t>&lt;Overall verdict on this model for this app&gt;</w:t>
      </w:r>
    </w:p>
    <w:p/>
    <w:p>
      <w:pPr>
        <w:pStyle w:val="Heading2"/>
      </w:pPr>
      <w:r>
        <w:t>8.3 Qwen2.5-VL 7B (qwen2.5vl:7b, Ollama)</w:t>
      </w:r>
    </w:p>
    <w:p>
      <w:r>
        <w:rPr>
          <w:b/>
        </w:rPr>
        <w:t xml:space="preserve">Test Date: </w:t>
      </w:r>
      <w:r>
        <w:rPr>
          <w:i/>
          <w:color w:val="947410"/>
        </w:rPr>
        <w:t>Click here and type your findings.</w:t>
      </w:r>
    </w:p>
    <w:p>
      <w:r>
        <w:rPr>
          <w:b/>
        </w:rPr>
        <w:t xml:space="preserve">Hosting Used: </w:t>
      </w:r>
      <w:r>
        <w:rPr>
          <w:i/>
          <w:color w:val="947410"/>
        </w:rPr>
        <w:t>&lt;Local / Colab / Kaggle / Cloud&gt;</w:t>
      </w:r>
    </w:p>
    <w:p>
      <w:r>
        <w:rPr>
          <w:b/>
        </w:rPr>
        <w:t xml:space="preserve">Prompts Tested: </w:t>
      </w:r>
      <w:r>
        <w:rPr>
          <w:i/>
          <w:color w:val="947410"/>
        </w:rPr>
        <w:t>&lt;List the prompts/instructions you tried&gt;</w:t>
      </w:r>
    </w:p>
    <w:p>
      <w:r>
        <w:rPr>
          <w:b/>
        </w:rPr>
        <w:t xml:space="preserve">Average Generation Time: </w:t>
      </w:r>
      <w:r>
        <w:rPr>
          <w:i/>
          <w:color w:val="947410"/>
        </w:rPr>
        <w:t>&lt;e.g. 12s, 4 min, 10 min&gt;</w:t>
      </w:r>
    </w:p>
    <w:p>
      <w:r>
        <w:rPr>
          <w:b/>
        </w:rPr>
        <w:t xml:space="preserve">Output Quality — Layout Accuracy: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Output Quality — Visual Fidelity: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JSON Validity / Errors Encountered: </w:t>
      </w:r>
      <w:r>
        <w:rPr>
          <w:i/>
          <w:color w:val="947410"/>
        </w:rPr>
        <w:t>&lt;Any truncation, malformed output, etc.&gt;</w:t>
      </w:r>
    </w:p>
    <w:p>
      <w:pPr>
        <w:pStyle w:val="Heading3"/>
      </w:pPr>
      <w: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40929945483920718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Notes / Conclusion: </w:t>
      </w:r>
      <w:r>
        <w:rPr>
          <w:i/>
          <w:color w:val="947410"/>
        </w:rPr>
        <w:t>&lt;Overall verdict on this model for this app&gt;</w:t>
      </w:r>
    </w:p>
    <w:p/>
    <w:p>
      <w:pPr>
        <w:pStyle w:val="Heading2"/>
      </w:pPr>
      <w:r>
        <w:t>8.4 Qwen2.5 Coder 14B (qwen2.5-coder:14b, Ollama)</w:t>
      </w:r>
    </w:p>
    <w:p>
      <w:r>
        <w:rPr>
          <w:b/>
        </w:rPr>
        <w:t xml:space="preserve">Test Date: </w:t>
      </w:r>
      <w:r>
        <w:rPr>
          <w:i/>
          <w:color w:val="947410"/>
        </w:rPr>
        <w:t>Click here and type your findings.</w:t>
      </w:r>
    </w:p>
    <w:p>
      <w:r>
        <w:rPr>
          <w:b/>
        </w:rPr>
        <w:t xml:space="preserve">Hosting Used: </w:t>
      </w:r>
      <w:r>
        <w:rPr>
          <w:i/>
          <w:color w:val="947410"/>
        </w:rPr>
        <w:t>&lt;Local / Colab / Kaggle / Cloud&gt;</w:t>
      </w:r>
    </w:p>
    <w:p>
      <w:r>
        <w:rPr>
          <w:b/>
        </w:rPr>
        <w:t xml:space="preserve">Prompts Tested: </w:t>
      </w:r>
      <w:r>
        <w:rPr>
          <w:i/>
          <w:color w:val="947410"/>
        </w:rPr>
        <w:t>&lt;List the prompts/instructions you tried&gt;</w:t>
      </w:r>
    </w:p>
    <w:p>
      <w:r>
        <w:rPr>
          <w:b/>
        </w:rPr>
        <w:t xml:space="preserve">Average Generation Time: </w:t>
      </w:r>
      <w:r>
        <w:rPr>
          <w:i/>
          <w:color w:val="947410"/>
        </w:rPr>
        <w:t>&lt;e.g. 12s, 4 min, 10 min&gt;</w:t>
      </w:r>
    </w:p>
    <w:p>
      <w:r>
        <w:rPr>
          <w:b/>
        </w:rPr>
        <w:t xml:space="preserve">Output Quality — Layout Accuracy: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Output Quality — Visual Fidelity: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JSON Validity / Errors Encountered: </w:t>
      </w:r>
      <w:r>
        <w:rPr>
          <w:i/>
          <w:color w:val="947410"/>
        </w:rPr>
        <w:t>&lt;Any truncation, malformed output, etc.&gt;</w:t>
      </w:r>
    </w:p>
    <w:p>
      <w:pPr>
        <w:pStyle w:val="Heading3"/>
      </w:pPr>
      <w: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38341796779150408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Notes / Conclusion: </w:t>
      </w:r>
      <w:r>
        <w:rPr>
          <w:i/>
          <w:color w:val="947410"/>
        </w:rPr>
        <w:t>&lt;Overall verdict on this model for this app&gt;</w:t>
      </w:r>
    </w:p>
    <w:p/>
    <w:p>
      <w:pPr>
        <w:pStyle w:val="Heading2"/>
      </w:pPr>
      <w:r>
        <w:t>8.5 Qwen3.6 27B (qwen3.6:27b, Ollama)</w:t>
      </w:r>
    </w:p>
    <w:p>
      <w:r>
        <w:rPr>
          <w:b/>
        </w:rPr>
        <w:t xml:space="preserve">Test Date: </w:t>
      </w:r>
      <w:r>
        <w:rPr>
          <w:i/>
          <w:color w:val="947410"/>
        </w:rPr>
        <w:t>Click here and type your findings.</w:t>
      </w:r>
    </w:p>
    <w:p>
      <w:r>
        <w:rPr>
          <w:b/>
        </w:rPr>
        <w:t xml:space="preserve">Hosting Used: </w:t>
      </w:r>
      <w:r>
        <w:rPr>
          <w:i/>
          <w:color w:val="947410"/>
        </w:rPr>
        <w:t>&lt;Local / Colab / Kaggle / Cloud&gt;</w:t>
      </w:r>
    </w:p>
    <w:p>
      <w:r>
        <w:rPr>
          <w:b/>
        </w:rPr>
        <w:t xml:space="preserve">Prompts Tested: </w:t>
      </w:r>
      <w:r>
        <w:rPr>
          <w:i/>
          <w:color w:val="947410"/>
        </w:rPr>
        <w:t>&lt;List the prompts/instructions you tried&gt;</w:t>
      </w:r>
    </w:p>
    <w:p>
      <w:r>
        <w:rPr>
          <w:b/>
        </w:rPr>
        <w:t xml:space="preserve">Average Generation Time: </w:t>
      </w:r>
      <w:r>
        <w:rPr>
          <w:i/>
          <w:color w:val="947410"/>
        </w:rPr>
        <w:t>&lt;e.g. 12s, 4 min, 10 min&gt;</w:t>
      </w:r>
    </w:p>
    <w:p>
      <w:r>
        <w:rPr>
          <w:b/>
        </w:rPr>
        <w:t xml:space="preserve">Output Quality — Layout Accuracy: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Output Quality — Visual Fidelity: </w:t>
      </w:r>
      <w:r>
        <w:rPr>
          <w:i/>
          <w:color w:val="947410"/>
        </w:rPr>
        <w:t>&lt;Your assessment&gt;</w:t>
      </w:r>
    </w:p>
    <w:p>
      <w:r>
        <w:rPr>
          <w:b/>
        </w:rPr>
        <w:t xml:space="preserve">JSON Validity / Errors Encountered: </w:t>
      </w:r>
      <w:r>
        <w:rPr>
          <w:i/>
          <w:color w:val="947410"/>
        </w:rPr>
        <w:t>&lt;Any truncation, malformed output, etc.&gt;</w:t>
      </w:r>
    </w:p>
    <w:p>
      <w:pPr>
        <w:pStyle w:val="Heading3"/>
      </w:pPr>
      <w: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260381422114611487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Notes / Conclusion: </w:t>
      </w:r>
      <w:r>
        <w:rPr>
          <w:i/>
          <w:color w:val="947410"/>
        </w:rPr>
        <w:t>&lt;Overall verdict on this model for this app&gt;</w:t>
      </w:r>
    </w:p>
    <w:p/>
    <w:p>
      <w:r>
        <w:br w:type="page"/>
      </w:r>
    </w:p>
    <w:p>
      <w:pPr>
        <w:pStyle w:val="Heading1"/>
      </w:pPr>
      <w:r>
        <w:t>9. Appendix A — Project File Structure</w:t>
      </w:r>
    </w:p>
    <w:p>
      <w:r>
        <w:rPr>
          <w:rFonts w:ascii="Consolas" w:hAnsi="Consolas"/>
          <w:sz w:val="18"/>
        </w:rPr>
        <w:t>CanvasUI/</w:t>
        <w:br/>
        <w:t xml:space="preserve">  colab/</w:t>
        <w:br/>
        <w:t xml:space="preserve">    run_ollama_colab.ipynb      Colab setup notebook (Ollama + ngrok tunnel)</w:t>
        <w:br/>
        <w:t xml:space="preserve">  docs/</w:t>
        <w:br/>
        <w:t xml:space="preserve">    CanvasUI_Technical_Documentation.docx</w:t>
        <w:br/>
        <w:t xml:space="preserve">  src/</w:t>
        <w:br/>
        <w:t xml:space="preserve">    app/</w:t>
        <w:br/>
        <w:t xml:space="preserve">      page.tsx                  Main page: sidebar, canvas area, state/handlers</w:t>
        <w:br/>
        <w:t xml:space="preserve">      layout.tsx                Root layout, fonts</w:t>
        <w:br/>
        <w:t xml:space="preserve">      api/</w:t>
        <w:br/>
        <w:t xml:space="preserve">        generate-objects/route.ts   Prompt -&gt; UIObject[] design generation</w:t>
        <w:br/>
        <w:t xml:space="preserve">        edit-object/route.ts        Single-object AI edit</w:t>
        <w:br/>
        <w:t xml:space="preserve">        export-html/route.ts        UIObject[] -&gt; standalone HTML (+ vision correction pass)</w:t>
        <w:br/>
        <w:t xml:space="preserve">    components/</w:t>
        <w:br/>
        <w:t xml:space="preserve">      DesignCanvas.tsx           Fabric.js canvas wrapper (imperative handle)</w:t>
        <w:br/>
        <w:t xml:space="preserve">    lib/</w:t>
        <w:br/>
        <w:t xml:space="preserve">      types.ts                   UIObject / SelectedObjectProps types</w:t>
        <w:br/>
        <w:t xml:space="preserve">      models.ts                  Model provider registry</w:t>
        <w:br/>
        <w:t xml:space="preserve">      ollama.ts                  Hardened Ollama HTTP client (streaming, timeouts, context window)</w:t>
        <w:br/>
        <w:t xml:space="preserve">      designSystem.ts            Shared design-token text injected into every AI system prompt</w:t>
        <w:br/>
        <w:t xml:space="preserve">      exportToHTML.ts            Deterministic HTML serializer (not currently wired into a route)</w:t>
        <w:br/>
        <w:t xml:space="preserve">  .env.local                     GEMINI_API_KEY, GEMINI_MODEL, OLLAMA_HOST</w:t>
        <w:br/>
        <w:t xml:space="preserve">  package.json</w:t>
      </w:r>
    </w:p>
    <w:p>
      <w:pPr>
        <w:pStyle w:val="Heading1"/>
      </w:pPr>
      <w:r>
        <w:t>9. Appendix B —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4F46E5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6624"/>
            <w:shd w:val="clear" w:fill="4F46E5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t>GEMINI_API_KEY</w:t>
            </w:r>
          </w:p>
        </w:tc>
        <w:tc>
          <w:tcPr>
            <w:tcW w:type="dxa" w:w="6624"/>
          </w:tcPr>
          <w:p>
            <w:r>
              <w:t>API key for Google Gemini requests</w:t>
            </w:r>
          </w:p>
        </w:tc>
      </w:tr>
      <w:tr>
        <w:tc>
          <w:tcPr>
            <w:tcW w:type="dxa" w:w="2592"/>
          </w:tcPr>
          <w:p>
            <w:r>
              <w:t>GEMINI_MODEL</w:t>
            </w:r>
          </w:p>
        </w:tc>
        <w:tc>
          <w:tcPr>
            <w:tcW w:type="dxa" w:w="6624"/>
          </w:tcPr>
          <w:p>
            <w:r>
              <w:t>Default Gemini model identifier (informational; per-request model id comes from the UI selector)</w:t>
            </w:r>
          </w:p>
        </w:tc>
      </w:tr>
      <w:tr>
        <w:tc>
          <w:tcPr>
            <w:tcW w:type="dxa" w:w="2592"/>
          </w:tcPr>
          <w:p>
            <w:r>
              <w:t>OLLAMA_HOST</w:t>
            </w:r>
          </w:p>
        </w:tc>
        <w:tc>
          <w:tcPr>
            <w:tcW w:type="dxa" w:w="6624"/>
          </w:tcPr>
          <w:p>
            <w:r>
              <w:t>Base URL of the Ollama server -- http://localhost:11434 for a local instance, or a public ngrok URL when using a remotely hosted Colab/Kaggle instance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