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br/>
        <w:t xml:space="preserve">85.- </w:t>
      </w:r>
      <w:r>
        <w:rPr>
          <w:rFonts w:eastAsia="Times New Roman" w:cs="Times New Roman" w:ascii="Times New Roman" w:hAnsi="Times New Roman"/>
          <w:u w:val="single"/>
        </w:rPr>
        <w:t>Proyecto de comunicación 85/24:</w:t>
      </w:r>
      <w:r>
        <w:rPr>
          <w:rFonts w:eastAsia="Times New Roman" w:cs="Times New Roman" w:ascii="Times New Roman" w:hAnsi="Times New Roman"/>
        </w:rPr>
        <w:t xml:space="preserve"> “Se comunica repudio a los hechos de violencia en espectáculos deportivos”. Autores: Concejales Leandro Costa Brutten (Incluyendo Bariloche); Facundo Blanco Villalba (Primero Río Negro) y Juan Pablo Ferrari (JSRN). Colaboradores: Liga de Fútbol Bariloche. </w:t>
      </w:r>
      <w:r>
        <w:rPr>
          <w:rFonts w:eastAsia="Times New Roman" w:cs="Times New Roman" w:ascii="Times New Roman" w:hAnsi="Times New Roman"/>
          <w:highlight w:val="green"/>
        </w:rPr>
        <w:t>C-24-1126 Acta 1189 del 10/05/24.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130.- </w:t>
      </w:r>
      <w:r>
        <w:rPr>
          <w:rFonts w:eastAsia="Times New Roman" w:cs="Times New Roman" w:ascii="Times New Roman" w:hAnsi="Times New Roman"/>
          <w:u w:val="single"/>
        </w:rPr>
        <w:t>Proyecto de ordenanza 130/24:</w:t>
      </w:r>
      <w:r>
        <w:rPr>
          <w:rFonts w:eastAsia="Times New Roman" w:cs="Times New Roman" w:ascii="Times New Roman" w:hAnsi="Times New Roman"/>
        </w:rPr>
        <w:t xml:space="preserve"> “Se establece el horario inclusivo obligatorio en todos aquellos establecimiento con atención al público”. Autores: Concejales Natalia Almonacid, Juan Pablo Ferrari y Laura Totonelli (JSRN). Colaboradores: Helen Tobar y Fiorella Scelatto, Inclusión Sur, TDG TEA Padres Bariloche.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Economía, Hacienda, Finanzas y Desarrollo Económico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131.- </w:t>
      </w:r>
      <w:r>
        <w:rPr>
          <w:rFonts w:eastAsia="Times New Roman" w:cs="Times New Roman" w:ascii="Times New Roman" w:hAnsi="Times New Roman"/>
          <w:u w:val="single"/>
        </w:rPr>
        <w:t>Proyecto de ordenanza 131/24</w:t>
      </w:r>
      <w:r>
        <w:rPr>
          <w:rFonts w:eastAsia="Times New Roman" w:cs="Times New Roman" w:ascii="Times New Roman" w:hAnsi="Times New Roman"/>
        </w:rPr>
        <w:t xml:space="preserve">: “Modifica anexo I ordenanza 1747-CM-07. Se asigna, amplia denominación calles”. Autores: Concejales Natalia Almonacid, Juan Pablo Ferrari y Laura Totonelli (JSRN). Iniciativa: Vecinos 136 viviendas.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132.- </w:t>
      </w:r>
      <w:r>
        <w:rPr>
          <w:rFonts w:eastAsia="Times New Roman" w:cs="Times New Roman" w:ascii="Times New Roman" w:hAnsi="Times New Roman"/>
          <w:u w:val="single"/>
        </w:rPr>
        <w:t>Proyecto de comunicación 132/24:</w:t>
      </w:r>
      <w:r>
        <w:rPr>
          <w:rFonts w:eastAsia="Times New Roman" w:cs="Times New Roman" w:ascii="Times New Roman" w:hAnsi="Times New Roman"/>
        </w:rPr>
        <w:t xml:space="preserve"> “Comunica al Congreso de la Nación necesidad de modificar fecha ley nacional 24374 y ley provincial 3396”. Autores: Concejales Leandro Costa Brutten y Julieta Wallace (Incluyendo Bariloche). Iniciativa: Consejo Social de Tierras. Sobre tablas. </w:t>
      </w:r>
      <w:r>
        <w:rPr>
          <w:rFonts w:eastAsia="Times New Roman" w:cs="Times New Roman" w:ascii="Times New Roman" w:hAnsi="Times New Roman"/>
          <w:highlight w:val="green"/>
        </w:rPr>
        <w:t>C-24-1134 Acta 1191/24 del 04/07/24.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133.- </w:t>
      </w:r>
      <w:r>
        <w:rPr>
          <w:rFonts w:eastAsia="Times New Roman" w:cs="Times New Roman" w:ascii="Times New Roman" w:hAnsi="Times New Roman"/>
          <w:u w:val="single"/>
        </w:rPr>
        <w:t>Proyecto de ordenanza 133/24</w:t>
      </w:r>
      <w:r>
        <w:rPr>
          <w:rFonts w:eastAsia="Times New Roman" w:cs="Times New Roman" w:ascii="Times New Roman" w:hAnsi="Times New Roman"/>
        </w:rPr>
        <w:t xml:space="preserve">: “Se modifica anexo I ordenanza 1629-CM-06. Antigüedad automotores servicio público de automóviles de alquiler con taxímetro”. Autor: Concejal Leandro Costa Brutten (Incluyendo Bariloche).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Servicios, Tránsito y Transporte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134.- </w:t>
      </w:r>
      <w:r>
        <w:rPr>
          <w:rFonts w:eastAsia="Times New Roman" w:cs="Times New Roman" w:ascii="Times New Roman" w:hAnsi="Times New Roman"/>
          <w:u w:val="single"/>
        </w:rPr>
        <w:t>Proyecto de ordenanza 134/2</w:t>
      </w:r>
      <w:r>
        <w:rPr>
          <w:rFonts w:eastAsia="Times New Roman" w:cs="Times New Roman" w:ascii="Times New Roman" w:hAnsi="Times New Roman"/>
        </w:rPr>
        <w:t xml:space="preserve">4: “Creación concurso Un Proyecto para mi Barrio. Fiesta Nacional de la Nieve”. Autores: Concejales Laura Totonelli y Juan Pablo Ferrari (JSRN).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135.- </w:t>
      </w:r>
      <w:r>
        <w:rPr>
          <w:rFonts w:eastAsia="Times New Roman" w:cs="Times New Roman" w:ascii="Times New Roman" w:hAnsi="Times New Roman"/>
          <w:u w:val="single"/>
        </w:rPr>
        <w:t>Proyecto de ordenanza 135/24:</w:t>
      </w:r>
      <w:r>
        <w:rPr>
          <w:rFonts w:eastAsia="Times New Roman" w:cs="Times New Roman" w:ascii="Times New Roman" w:hAnsi="Times New Roman"/>
        </w:rPr>
        <w:t xml:space="preserve"> “Derogar Ecotasa, artículos 117-118 y 362- 371 de las ordenanzas 2375-CM-12 y 2374-CM-12”. Autor: Concejal Leandro Costa Brutten (Incluyendo Bariloche).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Economía, Hacienda, Finanzas y Desarrollo Económico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136.- </w:t>
      </w:r>
      <w:r>
        <w:rPr>
          <w:rFonts w:eastAsia="Times New Roman" w:cs="Times New Roman" w:ascii="Times New Roman" w:hAnsi="Times New Roman"/>
          <w:u w:val="single"/>
        </w:rPr>
        <w:t>Proyecto de comunicación 136/24:</w:t>
      </w:r>
      <w:r>
        <w:rPr>
          <w:rFonts w:eastAsia="Times New Roman" w:cs="Times New Roman" w:ascii="Times New Roman" w:hAnsi="Times New Roman"/>
        </w:rPr>
        <w:t xml:space="preserve"> “Se comunica rotunda oposición al proyecto de baja de edad de imputabilidad”. Autor: Concejal Leandro Costa Brutten (Incluyendo Bariloche). Colaboradora: Mabel Oviedo, miembro de la Red de Bibliotecas Bariloche.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C-24-1136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137.- </w:t>
      </w:r>
      <w:r>
        <w:rPr>
          <w:rFonts w:eastAsia="Times New Roman" w:cs="Times New Roman" w:ascii="Times New Roman" w:hAnsi="Times New Roman"/>
          <w:u w:val="single"/>
        </w:rPr>
        <w:t>Proyecto de comunicación 137/24:</w:t>
      </w:r>
      <w:r>
        <w:rPr>
          <w:rFonts w:eastAsia="Times New Roman" w:cs="Times New Roman" w:ascii="Times New Roman" w:hAnsi="Times New Roman"/>
        </w:rPr>
        <w:t xml:space="preserve"> “Se comunica el rechazo al Régimen de Incentivo a las Grandes Inversiones (RIGI)”. Autor: Concejal Leandro Costa Brutten (Incluyendo Bariloche). Colaboradora: Andrea Galaverna.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  </w:t>
      </w:r>
      <w:r>
        <w:rPr>
          <w:rFonts w:eastAsia="Times New Roman" w:cs="Times New Roman" w:ascii="Times New Roman" w:hAnsi="Times New Roman"/>
          <w:highlight w:val="yellow"/>
        </w:rPr>
        <w:t>Prioridad de dictamen (Legislativa del 21-08-24. Acta 19/24).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138.- </w:t>
      </w:r>
      <w:r>
        <w:rPr>
          <w:rFonts w:eastAsia="Times New Roman" w:cs="Times New Roman" w:ascii="Times New Roman" w:hAnsi="Times New Roman"/>
          <w:u w:val="single"/>
        </w:rPr>
        <w:t>Proyecto de ordenanza 138/24:</w:t>
      </w:r>
      <w:r>
        <w:rPr>
          <w:rFonts w:eastAsia="Times New Roman" w:cs="Times New Roman" w:ascii="Times New Roman" w:hAnsi="Times New Roman"/>
        </w:rPr>
        <w:t xml:space="preserve"> “Se modifica anexo I ordenanza 1747-CM-07. Asigna denominación a calles de Mirador del Challhuaco”. Autor: Concejal Facundo Blanco Villalba (Primero Río Negro).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139.- </w:t>
      </w:r>
      <w:r>
        <w:rPr>
          <w:rFonts w:eastAsia="Times New Roman" w:cs="Times New Roman" w:ascii="Times New Roman" w:hAnsi="Times New Roman"/>
          <w:u w:val="single"/>
        </w:rPr>
        <w:t>Proyecto de ordenanza 139/24:</w:t>
      </w:r>
      <w:r>
        <w:rPr>
          <w:rFonts w:eastAsia="Times New Roman" w:cs="Times New Roman" w:ascii="Times New Roman" w:hAnsi="Times New Roman"/>
        </w:rPr>
        <w:t xml:space="preserve"> “Aceptar donación de tablet, memoria ram y soporte micrófono”. Autor: Intendente Municipal Walter Cortés. Colaboradores: Secretario de Capital Humano, Acción Social y Deportes, Héctor Fabián Zúñiga; Subsecretaría de Cultura, Diana Garrafa; Coordinador General de la Subsecretaría de Cultura, Gustavo Gaminao y Micaela Giménez del Departamento Administrativo de la Subsecretaría de Cultura. Sobre tablas. </w:t>
      </w:r>
      <w:r>
        <w:rPr>
          <w:rFonts w:eastAsia="Times New Roman" w:cs="Times New Roman" w:ascii="Times New Roman" w:hAnsi="Times New Roman"/>
          <w:highlight w:val="green"/>
        </w:rPr>
        <w:t>O-24-3464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140.- </w:t>
      </w:r>
      <w:r>
        <w:rPr>
          <w:rFonts w:eastAsia="Times New Roman" w:cs="Times New Roman" w:ascii="Times New Roman" w:hAnsi="Times New Roman"/>
          <w:u w:val="single"/>
        </w:rPr>
        <w:t>Proyecto de ordenanza 140/24</w:t>
      </w:r>
      <w:r>
        <w:rPr>
          <w:rFonts w:eastAsia="Times New Roman" w:cs="Times New Roman" w:ascii="Times New Roman" w:hAnsi="Times New Roman"/>
        </w:rPr>
        <w:t xml:space="preserve">: “Aceptar donación de pantalla para proyector con control remoto”. Autor: Intendente Municipal Walter Cortés. Colaboradores: Secretario de Capital Humano, Acción Social y Deportes, Héctor Fabián Zúñiga; Subsecretaria de Cultura, Diana Garrafa; Coordinador General de la Subsecretaría de Cultura, Gustavo Gaminao y Micaela Giménez del Departamento Administrativo de la Subsecretaría de Cultura. Sobre tablas. </w:t>
      </w:r>
      <w:r>
        <w:rPr>
          <w:rFonts w:eastAsia="Times New Roman" w:cs="Times New Roman" w:ascii="Times New Roman" w:hAnsi="Times New Roman"/>
          <w:highlight w:val="green"/>
        </w:rPr>
        <w:t>O-24-3465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141.- </w:t>
      </w:r>
      <w:r>
        <w:rPr>
          <w:rFonts w:eastAsia="Times New Roman" w:cs="Times New Roman" w:ascii="Times New Roman" w:hAnsi="Times New Roman"/>
          <w:u w:val="single"/>
        </w:rPr>
        <w:t>Proyecto de ordenanza 141/24</w:t>
      </w:r>
      <w:r>
        <w:rPr>
          <w:rFonts w:eastAsia="Times New Roman" w:cs="Times New Roman" w:ascii="Times New Roman" w:hAnsi="Times New Roman"/>
        </w:rPr>
        <w:t>: “Se crea registro municipal de comedores y merenderos comunitarios”. Autora: Concejal Julieta Wallace (Incluyendo Bariloche). Iniciativa: Juventud Peronista Bariloche.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br/>
        <w:t xml:space="preserve">142.- </w:t>
      </w:r>
      <w:r>
        <w:rPr>
          <w:rFonts w:eastAsia="Times New Roman" w:cs="Times New Roman" w:ascii="Times New Roman" w:hAnsi="Times New Roman"/>
          <w:u w:val="single"/>
        </w:rPr>
        <w:t>Proyecto de ordenanza 142/24</w:t>
      </w:r>
      <w:r>
        <w:rPr>
          <w:rFonts w:eastAsia="Times New Roman" w:cs="Times New Roman" w:ascii="Times New Roman" w:hAnsi="Times New Roman"/>
        </w:rPr>
        <w:t xml:space="preserve">: “Creación Área Natural Protegida Cerro Catedral-Cerro San Martín-Altas Cuencas Bariloche”. Autora: Concejala Julieta Wallace (Incluyendo Bariloche). Colaboradoras: Marina Stecconi, Julieta Massaferro y Sofía Bordenave.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Turismo y Medio Ambiente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143.- </w:t>
      </w:r>
      <w:r>
        <w:rPr>
          <w:rFonts w:eastAsia="Times New Roman" w:cs="Times New Roman" w:ascii="Times New Roman" w:hAnsi="Times New Roman"/>
          <w:u w:val="single"/>
        </w:rPr>
        <w:t>Proyecto de ordenanza 143/24</w:t>
      </w:r>
      <w:r>
        <w:rPr>
          <w:rFonts w:eastAsia="Times New Roman" w:cs="Times New Roman" w:ascii="Times New Roman" w:hAnsi="Times New Roman"/>
        </w:rPr>
        <w:t xml:space="preserve">: “Adhesión al Régimen de Incentivo de Grandes Inversiones (RIGI)”. Autora: Concejal Samanta Echenique (JxC).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 Comisión de Gobierno y Legales. </w:t>
      </w:r>
      <w:r>
        <w:rPr>
          <w:rFonts w:eastAsia="Times New Roman" w:cs="Times New Roman" w:ascii="Times New Roman" w:hAnsi="Times New Roman"/>
          <w:highlight w:val="yellow"/>
        </w:rPr>
        <w:t>Prioridad de dictamen (Legislativa del 21-08-24. Acta 19/24).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144.- </w:t>
      </w:r>
      <w:r>
        <w:rPr>
          <w:rFonts w:eastAsia="Times New Roman" w:cs="Times New Roman" w:ascii="Times New Roman" w:hAnsi="Times New Roman"/>
          <w:u w:val="single"/>
        </w:rPr>
        <w:t>Proyecto de ordenanza 144/24</w:t>
      </w:r>
      <w:r>
        <w:rPr>
          <w:rFonts w:eastAsia="Times New Roman" w:cs="Times New Roman" w:ascii="Times New Roman" w:hAnsi="Times New Roman"/>
        </w:rPr>
        <w:t xml:space="preserve">: “Se modifica la ordenanza 3044-CM-19. Regula disponibilidad de chatarra. Autora: Concejala Laura Totonelli (JSRN).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Servicios, Tránsito y Transporte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145.- </w:t>
      </w:r>
      <w:r>
        <w:rPr>
          <w:rFonts w:eastAsia="Times New Roman" w:cs="Times New Roman" w:ascii="Times New Roman" w:hAnsi="Times New Roman"/>
          <w:u w:val="single"/>
        </w:rPr>
        <w:t>Proyecto de ordenanza 145/24</w:t>
      </w:r>
      <w:r>
        <w:rPr>
          <w:rFonts w:eastAsia="Times New Roman" w:cs="Times New Roman" w:ascii="Times New Roman" w:hAnsi="Times New Roman"/>
        </w:rPr>
        <w:t xml:space="preserve">: “Se encomienda relevamiento social en vertedero. Crea programa de asistencia alimentaria”. Autora: Concejala Julieta Wallace (Incluyendo Bariloche). Colaboradores: Juventud Peronista Bariloche.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Desarrollo Humano, Deportes y Cultura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146.- </w:t>
      </w:r>
      <w:r>
        <w:rPr>
          <w:rFonts w:eastAsia="Times New Roman" w:cs="Times New Roman" w:ascii="Times New Roman" w:hAnsi="Times New Roman"/>
          <w:u w:val="single"/>
        </w:rPr>
        <w:t>Proyecto de ordenanza 146/24</w:t>
      </w:r>
      <w:r>
        <w:rPr>
          <w:rFonts w:eastAsia="Times New Roman" w:cs="Times New Roman" w:ascii="Times New Roman" w:hAnsi="Times New Roman"/>
        </w:rPr>
        <w:t xml:space="preserve">: “Autoriza fraccionamiento loteo NC 19-3-A-022-002. Declara de interés social. Sindicato de Luz y Fuerza de Bariloche”. Autores: Concejales Natalia Almonacid, Juan Pablo Ferrari, Laura Totonelli (JSRN), Leandro Costa Brutten (Incluyendo Bariloche), Facundo Blanco Villalba (Primero Río Negro) y Samanta Echenique (JxC).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Obras y Planeamiento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>147.-</w:t>
      </w:r>
      <w:r>
        <w:rPr>
          <w:rFonts w:eastAsia="Times New Roman" w:cs="Times New Roman" w:ascii="Times New Roman" w:hAnsi="Times New Roman"/>
          <w:u w:val="single"/>
        </w:rPr>
        <w:t xml:space="preserve"> Proyecto de declaración 147/24</w:t>
      </w:r>
      <w:r>
        <w:rPr>
          <w:rFonts w:eastAsia="Times New Roman" w:cs="Times New Roman" w:ascii="Times New Roman" w:hAnsi="Times New Roman"/>
        </w:rPr>
        <w:t>: “Se declara de interés cultural, social, comunitario el 28° aniversario de Radio Imperio”. Autor: Concejal Facundo Blanco Villalba (Primero Río Negro).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D-24-3012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148.-</w:t>
      </w:r>
      <w:r>
        <w:rPr>
          <w:rFonts w:eastAsia="Times New Roman" w:cs="Times New Roman" w:ascii="Times New Roman" w:hAnsi="Times New Roman"/>
          <w:u w:val="single"/>
        </w:rPr>
        <w:t>Proyecto de ordenanza 148/24</w:t>
      </w:r>
      <w:r>
        <w:rPr>
          <w:rFonts w:eastAsia="Times New Roman" w:cs="Times New Roman" w:ascii="Times New Roman" w:hAnsi="Times New Roman"/>
        </w:rPr>
        <w:t xml:space="preserve">: “Regula servicio de volquetes”. Autoras: Concejalas Laura Totonelli y Natalia Almonacid (JSRN).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Servicios, Tránsito y Transporte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149.- </w:t>
      </w:r>
      <w:r>
        <w:rPr>
          <w:rFonts w:eastAsia="Times New Roman" w:cs="Times New Roman" w:ascii="Times New Roman" w:hAnsi="Times New Roman"/>
          <w:u w:val="single"/>
        </w:rPr>
        <w:t>Proyecto de declaración 149/24</w:t>
      </w:r>
      <w:r>
        <w:rPr>
          <w:rFonts w:eastAsia="Times New Roman" w:cs="Times New Roman" w:ascii="Times New Roman" w:hAnsi="Times New Roman"/>
        </w:rPr>
        <w:t xml:space="preserve">: “Se declara de interés municipal la 1° </w:t>
      </w:r>
      <w:r>
        <w:rPr>
          <w:rFonts w:eastAsia="Times New Roman" w:cs="Times New Roman" w:ascii="Times New Roman" w:hAnsi="Times New Roman"/>
          <w:i/>
        </w:rPr>
        <w:t>Feria Rasonar</w:t>
      </w:r>
      <w:r>
        <w:rPr>
          <w:rFonts w:eastAsia="Times New Roman" w:cs="Times New Roman" w:ascii="Times New Roman" w:hAnsi="Times New Roman"/>
        </w:rPr>
        <w:t xml:space="preserve">”. Autores: Comisión Legislativa, concejales Gerardo Del Río, Tomás Hercigonja (PUL); Samanta Echenique (JxC); Leandro Costa Brutten (Incluyendo Bariloche) y Facundo Blanco Villalba (Primero Río Negro). Sobre tablas. </w:t>
      </w:r>
      <w:r>
        <w:rPr>
          <w:rFonts w:eastAsia="Times New Roman" w:cs="Times New Roman" w:ascii="Times New Roman" w:hAnsi="Times New Roman"/>
          <w:highlight w:val="green"/>
        </w:rPr>
        <w:t>D-24-3013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150.- </w:t>
      </w:r>
      <w:r>
        <w:rPr>
          <w:rFonts w:eastAsia="Times New Roman" w:cs="Times New Roman" w:ascii="Times New Roman" w:hAnsi="Times New Roman"/>
          <w:u w:val="single"/>
        </w:rPr>
        <w:t>Proyecto de comunicación 150/24:</w:t>
      </w:r>
      <w:r>
        <w:rPr>
          <w:rFonts w:eastAsia="Times New Roman" w:cs="Times New Roman" w:ascii="Times New Roman" w:hAnsi="Times New Roman"/>
        </w:rPr>
        <w:t xml:space="preserve"> “Se comunica la necesidad de activar el Consejo Local Consultivo para Personas con Discapacidad”. Autor: Concejal Leandro Costa Brutten (Incluyendo Bariloche). Colaboradora: Mabel Noemí Oviedo.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C-24-1135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151.-</w:t>
      </w:r>
      <w:r>
        <w:rPr>
          <w:rFonts w:eastAsia="Times New Roman" w:cs="Times New Roman" w:ascii="Times New Roman" w:hAnsi="Times New Roman"/>
          <w:u w:val="single"/>
        </w:rPr>
        <w:t xml:space="preserve"> Proyecto de ordenanza 151/24</w:t>
      </w:r>
      <w:r>
        <w:rPr>
          <w:rFonts w:eastAsia="Times New Roman" w:cs="Times New Roman" w:ascii="Times New Roman" w:hAnsi="Times New Roman"/>
        </w:rPr>
        <w:t xml:space="preserve">: “Autorizar planteo urbanístico 19-2-P-247. Barrio 2 de Abril. Regularización”. Autor: Intendente Municipal Walter Cortés. Colaboradores: Secretaria de Planeamiento Territorial, María Sofía Maggi e Instituto Municipal de Tierra y Vivienda para el Hábitat Social.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152.- </w:t>
      </w:r>
      <w:r>
        <w:rPr>
          <w:rFonts w:eastAsia="Times New Roman" w:cs="Times New Roman" w:ascii="Times New Roman" w:hAnsi="Times New Roman"/>
          <w:u w:val="single"/>
        </w:rPr>
        <w:t>Proyecto de ordenanza 152/24</w:t>
      </w:r>
      <w:r>
        <w:rPr>
          <w:rFonts w:eastAsia="Times New Roman" w:cs="Times New Roman" w:ascii="Times New Roman" w:hAnsi="Times New Roman"/>
        </w:rPr>
        <w:t>: “Modifica ordenanza 1994-CM-09. Consejo de Planeamiento Estratégico y Unidad Planeamiento Estratégico”. Autora: Concejala Julieta Wallace (Incluyendo Bariloche).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 </w:t>
      </w:r>
      <w:r>
        <w:rPr>
          <w:rFonts w:eastAsia="Times New Roman" w:cs="Times New Roman" w:ascii="Times New Roman" w:hAnsi="Times New Roman"/>
        </w:rPr>
        <w:t>y a las comisiones de Obras y Planeamiento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153.- </w:t>
      </w:r>
      <w:r>
        <w:rPr>
          <w:rFonts w:eastAsia="Times New Roman" w:cs="Times New Roman" w:ascii="Times New Roman" w:hAnsi="Times New Roman"/>
          <w:u w:val="single"/>
        </w:rPr>
        <w:t>Proyecto de declaración 153/24</w:t>
      </w:r>
      <w:r>
        <w:rPr>
          <w:rFonts w:eastAsia="Times New Roman" w:cs="Times New Roman" w:ascii="Times New Roman" w:hAnsi="Times New Roman"/>
        </w:rPr>
        <w:t xml:space="preserve">: “Se declara de interés municipal la 12° Edición del </w:t>
      </w:r>
      <w:r>
        <w:rPr>
          <w:rFonts w:eastAsia="Times New Roman" w:cs="Times New Roman" w:ascii="Times New Roman" w:hAnsi="Times New Roman"/>
          <w:i/>
        </w:rPr>
        <w:t>Festival Audiovisual Bariloche</w:t>
      </w:r>
      <w:r>
        <w:rPr>
          <w:rFonts w:eastAsia="Times New Roman" w:cs="Times New Roman" w:ascii="Times New Roman" w:hAnsi="Times New Roman"/>
        </w:rPr>
        <w:t xml:space="preserve">”. Autor: Concejal Gerardo Del Río (PUL). Iniciativa: Subsecretaría de Cultura, Diana Garrafa y Jefa del Departamento Administrativo, Graciela Chodilef. Sobre tablas. </w:t>
      </w:r>
      <w:r>
        <w:rPr>
          <w:rFonts w:eastAsia="Times New Roman" w:cs="Times New Roman" w:ascii="Times New Roman" w:hAnsi="Times New Roman"/>
          <w:highlight w:val="green"/>
        </w:rPr>
        <w:t>D-24-3014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>154.-</w:t>
      </w:r>
      <w:r>
        <w:rPr>
          <w:rFonts w:eastAsia="Times New Roman" w:cs="Times New Roman" w:ascii="Times New Roman" w:hAnsi="Times New Roman"/>
          <w:u w:val="single"/>
        </w:rPr>
        <w:t xml:space="preserve"> Proyecto de ordenanza 154/24:</w:t>
      </w:r>
      <w:r>
        <w:rPr>
          <w:rFonts w:eastAsia="Times New Roman" w:cs="Times New Roman" w:ascii="Times New Roman" w:hAnsi="Times New Roman"/>
        </w:rPr>
        <w:t xml:space="preserve"> “Se modifica ordenanza 3236-CM-21”. Autores: Concejales Natalia Almonacid (JSRN) y Gerardo Del Río (PUL). Coautores: Concejales Juan Pablo Ferrari, Laura Totonelli (JSRN), María del Carmen Coronado y Tomás Hercigonja (PUL). Sobre tablas. </w:t>
      </w:r>
      <w:r>
        <w:rPr>
          <w:rFonts w:eastAsia="Times New Roman" w:cs="Times New Roman" w:ascii="Times New Roman" w:hAnsi="Times New Roman"/>
          <w:highlight w:val="green"/>
        </w:rPr>
        <w:t>O-24-3463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155.- </w:t>
      </w:r>
      <w:r>
        <w:rPr>
          <w:rFonts w:eastAsia="Times New Roman" w:cs="Times New Roman" w:ascii="Times New Roman" w:hAnsi="Times New Roman"/>
          <w:u w:val="single"/>
        </w:rPr>
        <w:t>Proyecto de ordenanza 155/24</w:t>
      </w:r>
      <w:r>
        <w:rPr>
          <w:rFonts w:eastAsia="Times New Roman" w:cs="Times New Roman" w:ascii="Times New Roman" w:hAnsi="Times New Roman"/>
        </w:rPr>
        <w:t xml:space="preserve">: “Se crea la Comisión Municipal de Boxeo”. Autores: Concejales Gerardo Del Río, Tomás Hercigonja y María del Carmen Coronado (PUL). Iniciativa: Escuelas de boxeo de Bariloche.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Desarrollo Humano, Deportes y Cultura y de Gobierno y Legales.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156.- </w:t>
      </w:r>
      <w:r>
        <w:rPr>
          <w:rFonts w:eastAsia="Times New Roman" w:cs="Times New Roman" w:ascii="Times New Roman" w:hAnsi="Times New Roman"/>
          <w:u w:val="single"/>
        </w:rPr>
        <w:t>Proyecto de ordenanza 156/24</w:t>
      </w:r>
      <w:r>
        <w:rPr>
          <w:rFonts w:eastAsia="Times New Roman" w:cs="Times New Roman" w:ascii="Times New Roman" w:hAnsi="Times New Roman"/>
        </w:rPr>
        <w:t xml:space="preserve">: “Se establece la </w:t>
      </w:r>
      <w:r>
        <w:rPr>
          <w:rFonts w:eastAsia="Times New Roman" w:cs="Times New Roman" w:ascii="Times New Roman" w:hAnsi="Times New Roman"/>
          <w:i/>
        </w:rPr>
        <w:t xml:space="preserve">Contribución Verde de Sostenimiento Ambiental </w:t>
      </w:r>
      <w:r>
        <w:rPr>
          <w:rFonts w:eastAsia="Times New Roman" w:cs="Times New Roman" w:ascii="Times New Roman" w:hAnsi="Times New Roman"/>
        </w:rPr>
        <w:t>(COVERSA) en el ejido municipal”. Autora: Concejala Roxana Ferreyra (Nos Une). Colaboradores: Arquitecto Raúl Martiniau. A</w:t>
      </w:r>
      <w:r>
        <w:rPr>
          <w:rFonts w:eastAsia="Times New Roman" w:cs="Times New Roman" w:ascii="Times New Roman" w:hAnsi="Times New Roman"/>
          <w:color w:val="00000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highlight w:val="cyan"/>
        </w:rPr>
        <w:t xml:space="preserve">Asesoría </w:t>
      </w:r>
      <w:r>
        <w:rPr>
          <w:rFonts w:eastAsia="Times New Roman" w:cs="Times New Roman" w:ascii="Times New Roman" w:hAnsi="Times New Roman"/>
          <w:highlight w:val="cyan"/>
        </w:rPr>
        <w:t xml:space="preserve">Letrada </w:t>
      </w:r>
      <w:r>
        <w:rPr>
          <w:rFonts w:eastAsia="Times New Roman" w:cs="Times New Roman" w:ascii="Times New Roman" w:hAnsi="Times New Roman"/>
        </w:rPr>
        <w:t xml:space="preserve">y a las comisiones de Economía, Hacienda, Finanzas y Desarrollo Económico, de Turismo y Medio Ambiente y de Gobierno y Legales.  </w:t>
      </w:r>
      <w:r>
        <w:rPr>
          <w:rFonts w:eastAsia="Times New Roman" w:cs="Times New Roman" w:ascii="Times New Roman" w:hAnsi="Times New Roman"/>
          <w:highlight w:val="yellow"/>
        </w:rPr>
        <w:t>Prioridad de dictamen y tratamiento en conjunto Economía y Turismo (Legislativa del 21-08-24. Acta 19/24).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157.- </w:t>
      </w:r>
      <w:r>
        <w:rPr>
          <w:rFonts w:eastAsia="Times New Roman" w:cs="Times New Roman" w:ascii="Times New Roman" w:hAnsi="Times New Roman"/>
          <w:u w:val="single"/>
        </w:rPr>
        <w:t>Proyecto de declaración 157/24:</w:t>
      </w:r>
      <w:r>
        <w:rPr>
          <w:rFonts w:eastAsia="Times New Roman" w:cs="Times New Roman" w:ascii="Times New Roman" w:hAnsi="Times New Roman"/>
        </w:rPr>
        <w:t xml:space="preserve"> “Declarar de interés municipal a Radio Club Bariloche”. Autor: concejal Leandro Costa Brutten (Incluyendo Bariloche). Colaboradores: Comisión Directiva del Radio Club Bariloche LUV1IZ. Sobre tablas. </w:t>
      </w:r>
      <w:r>
        <w:rPr>
          <w:rFonts w:eastAsia="Times New Roman" w:cs="Times New Roman" w:ascii="Times New Roman" w:hAnsi="Times New Roman"/>
          <w:highlight w:val="green"/>
        </w:rPr>
        <w:t xml:space="preserve"> D-24-3015 Acta 1192/24 del 22/08/24.</w:t>
      </w:r>
    </w:p>
    <w:p>
      <w:pPr>
        <w:pStyle w:val="Normal1"/>
        <w:pBdr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158.- </w:t>
      </w:r>
      <w:r>
        <w:rPr>
          <w:rFonts w:eastAsia="Times New Roman" w:cs="Times New Roman" w:ascii="Times New Roman" w:hAnsi="Times New Roman"/>
          <w:u w:val="single"/>
        </w:rPr>
        <w:t>Proyecto de declaración 158/24:</w:t>
      </w:r>
      <w:r>
        <w:rPr>
          <w:rFonts w:eastAsia="Times New Roman" w:cs="Times New Roman" w:ascii="Times New Roman" w:hAnsi="Times New Roman"/>
        </w:rPr>
        <w:t xml:space="preserve"> “Se declara de interés a la Asociación de Fútbol de Bariloche ADEFUL”. Autor: concejal Leandro Costa Brutten (Incluyendo Bariloche). Colaboradores: Comisión Directiva ADEFUL.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D-24-3016 Acta 1192/24 del 22/08/24.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highlight w:val="gree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LibreOffice/7.4.4.2$Windows_X86_64 LibreOffice_project/85569322deea74ec9134968a29af2df5663baa21</Application>
  <AppVersion>15.0000</AppVersion>
  <Pages>3</Pages>
  <Words>1375</Words>
  <Characters>8480</Characters>
  <CharactersWithSpaces>9830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2024-09-10T10:40:57Z</dcterms:created>
  <dc:creator/>
  <dc:description/>
  <dc:language>es-AR</dc:language>
  <cp:lastModifiedBy/>
  <dcterms:modified xsi:type="dcterms:W3CDTF">2024-09-10T13:08:44Z</dcterms:modified>
  <cp:revision>1</cp:revision>
  <dc:subject/>
  <dc:title/>
</cp:coreProperties>
</file>