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3942C" w14:textId="7872F88C" w:rsidR="00B76309" w:rsidRDefault="00395249">
      <w:pPr>
        <w:pStyle w:val="Heading1"/>
      </w:pPr>
      <w:bookmarkStart w:id="0" w:name="_GoBack"/>
      <w:bookmarkEnd w:id="0"/>
      <w:r>
        <w:t>Web AppBuilder Overview</w:t>
      </w:r>
    </w:p>
    <w:p w14:paraId="4103942D" w14:textId="77777777" w:rsidR="00B76309" w:rsidRDefault="00B76309">
      <w:pPr>
        <w:rPr>
          <w:rFonts w:ascii="Calibri" w:eastAsia="Calibri" w:hAnsi="Calibri" w:cs="Calibri"/>
          <w:sz w:val="22"/>
          <w:szCs w:val="22"/>
        </w:rPr>
      </w:pPr>
    </w:p>
    <w:p w14:paraId="4103942E" w14:textId="77777777" w:rsidR="00B76309" w:rsidRDefault="00395249">
      <w:pPr>
        <w:rPr>
          <w:rFonts w:ascii="Calibri" w:eastAsia="Calibri" w:hAnsi="Calibri" w:cs="Calibri"/>
          <w:sz w:val="22"/>
          <w:szCs w:val="22"/>
        </w:rPr>
      </w:pPr>
      <w:r>
        <w:rPr>
          <w:rFonts w:ascii="Calibri" w:eastAsia="Calibri" w:hAnsi="Calibri" w:cs="Calibri"/>
          <w:sz w:val="22"/>
          <w:szCs w:val="22"/>
        </w:rPr>
        <w:t>Web AppBuilder allows you to create apps by accessing workflow tabs including </w:t>
      </w:r>
      <w:hyperlink r:id="rId5">
        <w:r>
          <w:rPr>
            <w:rFonts w:ascii="Calibri" w:eastAsia="Calibri" w:hAnsi="Calibri" w:cs="Calibri"/>
            <w:color w:val="0000FF"/>
            <w:sz w:val="22"/>
            <w:szCs w:val="22"/>
            <w:u w:val="single"/>
          </w:rPr>
          <w:t>Theme </w:t>
        </w:r>
      </w:hyperlink>
      <w:r>
        <w:rPr>
          <w:rFonts w:ascii="Calibri" w:eastAsia="Calibri" w:hAnsi="Calibri" w:cs="Calibri"/>
          <w:sz w:val="22"/>
          <w:szCs w:val="22"/>
        </w:rPr>
        <w:t>, </w:t>
      </w:r>
      <w:hyperlink r:id="rId6">
        <w:r>
          <w:rPr>
            <w:rFonts w:ascii="Calibri" w:eastAsia="Calibri" w:hAnsi="Calibri" w:cs="Calibri"/>
            <w:color w:val="0000FF"/>
            <w:sz w:val="22"/>
            <w:szCs w:val="22"/>
            <w:u w:val="single"/>
          </w:rPr>
          <w:t>Map</w:t>
        </w:r>
      </w:hyperlink>
      <w:r>
        <w:rPr>
          <w:rFonts w:ascii="Calibri" w:eastAsia="Calibri" w:hAnsi="Calibri" w:cs="Calibri"/>
          <w:sz w:val="22"/>
          <w:szCs w:val="22"/>
        </w:rPr>
        <w:t>, </w:t>
      </w:r>
      <w:hyperlink r:id="rId7">
        <w:r>
          <w:rPr>
            <w:rFonts w:ascii="Calibri" w:eastAsia="Calibri" w:hAnsi="Calibri" w:cs="Calibri"/>
            <w:color w:val="0000FF"/>
            <w:sz w:val="22"/>
            <w:szCs w:val="22"/>
            <w:u w:val="single"/>
          </w:rPr>
          <w:t>Widget</w:t>
        </w:r>
      </w:hyperlink>
      <w:r>
        <w:rPr>
          <w:rFonts w:ascii="Calibri" w:eastAsia="Calibri" w:hAnsi="Calibri" w:cs="Calibri"/>
          <w:sz w:val="22"/>
          <w:szCs w:val="22"/>
        </w:rPr>
        <w:t>, and </w:t>
      </w:r>
      <w:hyperlink r:id="rId8">
        <w:r>
          <w:rPr>
            <w:rFonts w:ascii="Calibri" w:eastAsia="Calibri" w:hAnsi="Calibri" w:cs="Calibri"/>
            <w:color w:val="0000FF"/>
            <w:sz w:val="22"/>
            <w:szCs w:val="22"/>
            <w:u w:val="single"/>
          </w:rPr>
          <w:t>Attribute</w:t>
        </w:r>
      </w:hyperlink>
      <w:r>
        <w:rPr>
          <w:rFonts w:ascii="Calibri" w:eastAsia="Calibri" w:hAnsi="Calibri" w:cs="Calibri"/>
          <w:sz w:val="22"/>
          <w:szCs w:val="22"/>
        </w:rPr>
        <w:t>.</w:t>
      </w:r>
    </w:p>
    <w:p w14:paraId="4103942F" w14:textId="77777777" w:rsidR="00B76309" w:rsidRDefault="00B76309">
      <w:pPr>
        <w:rPr>
          <w:rFonts w:ascii="Calibri" w:eastAsia="Calibri" w:hAnsi="Calibri" w:cs="Calibri"/>
          <w:sz w:val="22"/>
          <w:szCs w:val="22"/>
        </w:rPr>
      </w:pPr>
    </w:p>
    <w:p w14:paraId="41039430" w14:textId="77777777" w:rsidR="00B76309" w:rsidRDefault="00395249">
      <w:pPr>
        <w:pStyle w:val="Heading2"/>
      </w:pPr>
      <w:bookmarkStart w:id="1" w:name="_5xjk3udqpt16" w:colFirst="0" w:colLast="0"/>
      <w:bookmarkEnd w:id="1"/>
      <w:r>
        <w:t>Theme</w:t>
      </w:r>
    </w:p>
    <w:p w14:paraId="41039431" w14:textId="77777777" w:rsidR="00B76309" w:rsidRDefault="00395249">
      <w:pPr>
        <w:rPr>
          <w:rFonts w:ascii="Calibri" w:eastAsia="Calibri" w:hAnsi="Calibri" w:cs="Calibri"/>
          <w:sz w:val="22"/>
          <w:szCs w:val="22"/>
        </w:rPr>
      </w:pPr>
      <w:r>
        <w:rPr>
          <w:rFonts w:ascii="Calibri" w:eastAsia="Calibri" w:hAnsi="Calibri" w:cs="Calibri"/>
          <w:sz w:val="22"/>
          <w:szCs w:val="22"/>
        </w:rPr>
        <w:t xml:space="preserve">A theme is a template framework representing the look and feel of an app. Content in a theme includes a collection of panels, styles, and layouts, and a set of preconfigured theme widgets. A single app can only use one </w:t>
      </w:r>
      <w:r>
        <w:rPr>
          <w:rFonts w:ascii="Calibri" w:eastAsia="Calibri" w:hAnsi="Calibri" w:cs="Calibri"/>
          <w:sz w:val="22"/>
          <w:szCs w:val="22"/>
        </w:rPr>
        <w:t>theme while running.</w:t>
      </w:r>
    </w:p>
    <w:p w14:paraId="41039432" w14:textId="77777777" w:rsidR="00B76309" w:rsidRDefault="00B76309">
      <w:pPr>
        <w:rPr>
          <w:rFonts w:ascii="Calibri" w:eastAsia="Calibri" w:hAnsi="Calibri" w:cs="Calibri"/>
          <w:sz w:val="22"/>
          <w:szCs w:val="22"/>
        </w:rPr>
      </w:pPr>
    </w:p>
    <w:p w14:paraId="41039433" w14:textId="77777777" w:rsidR="00B76309" w:rsidRDefault="00395249">
      <w:pPr>
        <w:rPr>
          <w:rFonts w:ascii="Calibri" w:eastAsia="Calibri" w:hAnsi="Calibri" w:cs="Calibri"/>
          <w:sz w:val="22"/>
          <w:szCs w:val="22"/>
        </w:rPr>
      </w:pPr>
      <w:r>
        <w:rPr>
          <w:rFonts w:ascii="Calibri" w:eastAsia="Calibri" w:hAnsi="Calibri" w:cs="Calibri"/>
          <w:sz w:val="22"/>
          <w:szCs w:val="22"/>
        </w:rPr>
        <w:t>Web AppBuilder for ArcGIS provides out-of-the-box themes. The </w:t>
      </w:r>
      <w:r>
        <w:rPr>
          <w:rFonts w:ascii="Calibri" w:eastAsia="Calibri" w:hAnsi="Calibri" w:cs="Calibri"/>
          <w:b/>
          <w:sz w:val="22"/>
          <w:szCs w:val="22"/>
        </w:rPr>
        <w:t>Theme</w:t>
      </w:r>
      <w:r>
        <w:rPr>
          <w:rFonts w:ascii="Calibri" w:eastAsia="Calibri" w:hAnsi="Calibri" w:cs="Calibri"/>
          <w:sz w:val="22"/>
          <w:szCs w:val="22"/>
        </w:rPr>
        <w:t> tab supports the following:</w:t>
      </w:r>
    </w:p>
    <w:p w14:paraId="41039434"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Billboard—Designed for the app with simple tasks. It has the most layouts of all the themes and does not display the logo, links, and widg</w:t>
      </w:r>
      <w:r>
        <w:rPr>
          <w:rFonts w:ascii="Calibri" w:eastAsia="Calibri" w:hAnsi="Calibri" w:cs="Calibri"/>
          <w:sz w:val="22"/>
          <w:szCs w:val="22"/>
        </w:rPr>
        <w:t>et controller. All the widgets in the theme are on-screen widgets.</w:t>
      </w:r>
    </w:p>
    <w:p w14:paraId="41039435"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Box—Focuses on the widgets in the widget controller. By default, all on-screen widgets are turned off. There are no placeholders for widgets and no logo or links display. It is designed for</w:t>
      </w:r>
      <w:r>
        <w:rPr>
          <w:rFonts w:ascii="Calibri" w:eastAsia="Calibri" w:hAnsi="Calibri" w:cs="Calibri"/>
          <w:sz w:val="22"/>
          <w:szCs w:val="22"/>
        </w:rPr>
        <w:t xml:space="preserve"> the app that requires a clean look on the map.</w:t>
      </w:r>
    </w:p>
    <w:p w14:paraId="41039436"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Dart—Widgets in the widget controller display as placeholder widgets. You can have multiple widgets open and move them around. By default, all on-screen widgets are turned off. Similar to the Box theme, there</w:t>
      </w:r>
      <w:r>
        <w:rPr>
          <w:rFonts w:ascii="Calibri" w:eastAsia="Calibri" w:hAnsi="Calibri" w:cs="Calibri"/>
          <w:sz w:val="22"/>
          <w:szCs w:val="22"/>
        </w:rPr>
        <w:t xml:space="preserve"> are no placeholders for widgets and no logo or links display.</w:t>
      </w:r>
    </w:p>
    <w:p w14:paraId="41039437"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Dashboard—All the widgets in the panel open simultaneously when the app starts. It is designed to visualize widgets and their communication directly. You can modify the predefined layout by add</w:t>
      </w:r>
      <w:r>
        <w:rPr>
          <w:rFonts w:ascii="Calibri" w:eastAsia="Calibri" w:hAnsi="Calibri" w:cs="Calibri"/>
          <w:sz w:val="22"/>
          <w:szCs w:val="22"/>
        </w:rPr>
        <w:t>ing or removing grids, or resizing the grids in the panel. By default, most on-screen widgets are turned off except the Home, Zoom Slider, and Full Screen widgets. Optionally, you can turn on the Header widget to display the logo, the app name, and links.</w:t>
      </w:r>
    </w:p>
    <w:p w14:paraId="41039438"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Foldable—The first theme created by Web AppBuilder, it supports all widget types and can be used for the app with complicated tasks.</w:t>
      </w:r>
    </w:p>
    <w:p w14:paraId="41039439"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Jewelry Box—Evolved from the Foldable theme with a focused widget on the left of the app. It is designed for the app with a</w:t>
      </w:r>
      <w:r>
        <w:rPr>
          <w:rFonts w:ascii="Calibri" w:eastAsia="Calibri" w:hAnsi="Calibri" w:cs="Calibri"/>
          <w:sz w:val="22"/>
          <w:szCs w:val="22"/>
        </w:rPr>
        <w:t xml:space="preserve"> workflow task.</w:t>
      </w:r>
    </w:p>
    <w:p w14:paraId="4103943A"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Launchpad—Designed for users who prefer the Apple Mac style. It allows you to open multiple widgets, and move, resize, and minimize them.</w:t>
      </w:r>
    </w:p>
    <w:p w14:paraId="4103943B"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Plateau—Can be used to create a modern and basic application with flat toolbars and widget containers.</w:t>
      </w:r>
    </w:p>
    <w:p w14:paraId="4103943C"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Tab—As with the Foldable theme, it supports all widget types and can be used for the app with complicated tasks.</w:t>
      </w:r>
    </w:p>
    <w:p w14:paraId="4103943D"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41039499" wp14:editId="4103949A">
            <wp:extent cx="3761105" cy="4182110"/>
            <wp:effectExtent l="0" t="0" r="0" b="0"/>
            <wp:docPr id="7" name="image26.png" descr="Themes"/>
            <wp:cNvGraphicFramePr/>
            <a:graphic xmlns:a="http://schemas.openxmlformats.org/drawingml/2006/main">
              <a:graphicData uri="http://schemas.openxmlformats.org/drawingml/2006/picture">
                <pic:pic xmlns:pic="http://schemas.openxmlformats.org/drawingml/2006/picture">
                  <pic:nvPicPr>
                    <pic:cNvPr id="0" name="image26.png" descr="Themes"/>
                    <pic:cNvPicPr preferRelativeResize="0"/>
                  </pic:nvPicPr>
                  <pic:blipFill>
                    <a:blip r:embed="rId9"/>
                    <a:srcRect/>
                    <a:stretch>
                      <a:fillRect/>
                    </a:stretch>
                  </pic:blipFill>
                  <pic:spPr>
                    <a:xfrm>
                      <a:off x="0" y="0"/>
                      <a:ext cx="3761105" cy="4182110"/>
                    </a:xfrm>
                    <a:prstGeom prst="rect">
                      <a:avLst/>
                    </a:prstGeom>
                    <a:ln/>
                  </pic:spPr>
                </pic:pic>
              </a:graphicData>
            </a:graphic>
          </wp:inline>
        </w:drawing>
      </w:r>
    </w:p>
    <w:p w14:paraId="4103943E" w14:textId="77777777" w:rsidR="00B76309" w:rsidRDefault="00B76309">
      <w:pPr>
        <w:rPr>
          <w:rFonts w:ascii="Calibri" w:eastAsia="Calibri" w:hAnsi="Calibri" w:cs="Calibri"/>
          <w:sz w:val="22"/>
          <w:szCs w:val="22"/>
        </w:rPr>
      </w:pPr>
    </w:p>
    <w:p w14:paraId="4103943F" w14:textId="77777777" w:rsidR="00B76309" w:rsidRDefault="00395249">
      <w:pPr>
        <w:pStyle w:val="Heading2"/>
        <w:rPr>
          <w:sz w:val="22"/>
          <w:szCs w:val="22"/>
        </w:rPr>
      </w:pPr>
      <w:r>
        <w:rPr>
          <w:sz w:val="22"/>
          <w:szCs w:val="22"/>
        </w:rPr>
        <w:t>Formatting Themes</w:t>
      </w:r>
    </w:p>
    <w:p w14:paraId="41039440" w14:textId="77777777" w:rsidR="00B76309" w:rsidRDefault="00395249">
      <w:pPr>
        <w:rPr>
          <w:rFonts w:ascii="Calibri" w:eastAsia="Calibri" w:hAnsi="Calibri" w:cs="Calibri"/>
          <w:sz w:val="22"/>
          <w:szCs w:val="22"/>
        </w:rPr>
      </w:pPr>
      <w:r>
        <w:rPr>
          <w:rFonts w:ascii="Calibri" w:eastAsia="Calibri" w:hAnsi="Calibri" w:cs="Calibri"/>
          <w:sz w:val="22"/>
          <w:szCs w:val="22"/>
        </w:rPr>
        <w:t>Once you have chosen a theme you will have some options to format it:</w:t>
      </w:r>
    </w:p>
    <w:p w14:paraId="41039441"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Select a style—The available styles vary depending on the theme selected. Most themes have seven predefined colors from which to choose, except the Launchpad and Dashboard themes. If your organization has defined the </w:t>
      </w:r>
      <w:hyperlink r:id="rId10">
        <w:r>
          <w:rPr>
            <w:rFonts w:ascii="Calibri" w:eastAsia="Calibri" w:hAnsi="Calibri" w:cs="Calibri"/>
            <w:color w:val="0000FF"/>
            <w:sz w:val="22"/>
            <w:szCs w:val="22"/>
            <w:u w:val="single"/>
          </w:rPr>
          <w:t>shared theme</w:t>
        </w:r>
      </w:hyperlink>
      <w:r>
        <w:rPr>
          <w:rFonts w:ascii="Calibri" w:eastAsia="Calibri" w:hAnsi="Calibri" w:cs="Calibri"/>
          <w:sz w:val="22"/>
          <w:szCs w:val="22"/>
        </w:rPr>
        <w:t> with a header color, it will be the default color when a new app is created. You can also choose your own color by clicking the last color in the color picker.</w:t>
      </w:r>
      <w:r>
        <w:rPr>
          <w:noProof/>
        </w:rPr>
        <w:drawing>
          <wp:anchor distT="0" distB="0" distL="114300" distR="114300" simplePos="0" relativeHeight="251658240" behindDoc="0" locked="0" layoutInCell="1" hidden="0" allowOverlap="1" wp14:anchorId="4103949B" wp14:editId="4103949C">
            <wp:simplePos x="0" y="0"/>
            <wp:positionH relativeFrom="margin">
              <wp:posOffset>1050759</wp:posOffset>
            </wp:positionH>
            <wp:positionV relativeFrom="paragraph">
              <wp:posOffset>1191895</wp:posOffset>
            </wp:positionV>
            <wp:extent cx="3347720" cy="1089025"/>
            <wp:effectExtent l="0" t="0" r="0" b="0"/>
            <wp:wrapTopAndBottom distT="0" distB="0"/>
            <wp:docPr id="2" name="image8.png" descr="Style"/>
            <wp:cNvGraphicFramePr/>
            <a:graphic xmlns:a="http://schemas.openxmlformats.org/drawingml/2006/main">
              <a:graphicData uri="http://schemas.openxmlformats.org/drawingml/2006/picture">
                <pic:pic xmlns:pic="http://schemas.openxmlformats.org/drawingml/2006/picture">
                  <pic:nvPicPr>
                    <pic:cNvPr id="0" name="image8.png" descr="Style"/>
                    <pic:cNvPicPr preferRelativeResize="0"/>
                  </pic:nvPicPr>
                  <pic:blipFill>
                    <a:blip r:embed="rId11"/>
                    <a:srcRect/>
                    <a:stretch>
                      <a:fillRect/>
                    </a:stretch>
                  </pic:blipFill>
                  <pic:spPr>
                    <a:xfrm>
                      <a:off x="0" y="0"/>
                      <a:ext cx="3347720" cy="1089025"/>
                    </a:xfrm>
                    <a:prstGeom prst="rect">
                      <a:avLst/>
                    </a:prstGeom>
                    <a:ln/>
                  </pic:spPr>
                </pic:pic>
              </a:graphicData>
            </a:graphic>
          </wp:anchor>
        </w:drawing>
      </w:r>
    </w:p>
    <w:p w14:paraId="41039442" w14:textId="77777777" w:rsidR="00B76309" w:rsidRDefault="00395249">
      <w:pPr>
        <w:numPr>
          <w:ilvl w:val="0"/>
          <w:numId w:val="2"/>
        </w:numPr>
        <w:rPr>
          <w:rFonts w:ascii="Calibri" w:eastAsia="Calibri" w:hAnsi="Calibri" w:cs="Calibri"/>
          <w:sz w:val="22"/>
          <w:szCs w:val="22"/>
        </w:rPr>
      </w:pPr>
      <w:r>
        <w:rPr>
          <w:rFonts w:ascii="Calibri" w:eastAsia="Calibri" w:hAnsi="Calibri" w:cs="Calibri"/>
          <w:sz w:val="22"/>
          <w:szCs w:val="22"/>
        </w:rPr>
        <w:t>Select a layout—A layout repre</w:t>
      </w:r>
      <w:r>
        <w:rPr>
          <w:rFonts w:ascii="Calibri" w:eastAsia="Calibri" w:hAnsi="Calibri" w:cs="Calibri"/>
          <w:sz w:val="22"/>
          <w:szCs w:val="22"/>
        </w:rPr>
        <w:t>sents a preset placement of user interface items.</w:t>
      </w:r>
      <w:r>
        <w:rPr>
          <w:noProof/>
        </w:rPr>
        <w:drawing>
          <wp:anchor distT="0" distB="0" distL="114300" distR="114300" simplePos="0" relativeHeight="251659264" behindDoc="0" locked="0" layoutInCell="1" hidden="0" allowOverlap="1" wp14:anchorId="4103949D" wp14:editId="4103949E">
            <wp:simplePos x="0" y="0"/>
            <wp:positionH relativeFrom="margin">
              <wp:posOffset>843777</wp:posOffset>
            </wp:positionH>
            <wp:positionV relativeFrom="paragraph">
              <wp:posOffset>506426</wp:posOffset>
            </wp:positionV>
            <wp:extent cx="3402965" cy="2059305"/>
            <wp:effectExtent l="0" t="0" r="0" b="0"/>
            <wp:wrapTopAndBottom distT="0" distB="0"/>
            <wp:docPr id="1" name="image4.png" descr="Layouts"/>
            <wp:cNvGraphicFramePr/>
            <a:graphic xmlns:a="http://schemas.openxmlformats.org/drawingml/2006/main">
              <a:graphicData uri="http://schemas.openxmlformats.org/drawingml/2006/picture">
                <pic:pic xmlns:pic="http://schemas.openxmlformats.org/drawingml/2006/picture">
                  <pic:nvPicPr>
                    <pic:cNvPr id="0" name="image4.png" descr="Layouts"/>
                    <pic:cNvPicPr preferRelativeResize="0"/>
                  </pic:nvPicPr>
                  <pic:blipFill>
                    <a:blip r:embed="rId12"/>
                    <a:srcRect/>
                    <a:stretch>
                      <a:fillRect/>
                    </a:stretch>
                  </pic:blipFill>
                  <pic:spPr>
                    <a:xfrm>
                      <a:off x="0" y="0"/>
                      <a:ext cx="3402965" cy="2059305"/>
                    </a:xfrm>
                    <a:prstGeom prst="rect">
                      <a:avLst/>
                    </a:prstGeom>
                    <a:ln/>
                  </pic:spPr>
                </pic:pic>
              </a:graphicData>
            </a:graphic>
          </wp:anchor>
        </w:drawing>
      </w:r>
    </w:p>
    <w:p w14:paraId="41039443" w14:textId="77777777" w:rsidR="00B76309" w:rsidRDefault="00395249">
      <w:pPr>
        <w:numPr>
          <w:ilvl w:val="1"/>
          <w:numId w:val="2"/>
        </w:numPr>
        <w:rPr>
          <w:rFonts w:ascii="Calibri" w:eastAsia="Calibri" w:hAnsi="Calibri" w:cs="Calibri"/>
          <w:sz w:val="22"/>
          <w:szCs w:val="22"/>
        </w:rPr>
      </w:pPr>
      <w:r>
        <w:rPr>
          <w:rFonts w:ascii="Calibri" w:eastAsia="Calibri" w:hAnsi="Calibri" w:cs="Calibri"/>
          <w:sz w:val="22"/>
          <w:szCs w:val="22"/>
        </w:rPr>
        <w:lastRenderedPageBreak/>
        <w:t>Only the Dashboard theme allows you to modify and generate your own layout.</w:t>
      </w:r>
    </w:p>
    <w:p w14:paraId="41039444" w14:textId="77777777" w:rsidR="00B76309" w:rsidRDefault="00395249">
      <w:pPr>
        <w:numPr>
          <w:ilvl w:val="1"/>
          <w:numId w:val="2"/>
        </w:numPr>
        <w:rPr>
          <w:rFonts w:ascii="Calibri" w:eastAsia="Calibri" w:hAnsi="Calibri" w:cs="Calibri"/>
          <w:sz w:val="22"/>
          <w:szCs w:val="22"/>
        </w:rPr>
      </w:pPr>
      <w:r>
        <w:rPr>
          <w:rFonts w:ascii="Calibri" w:eastAsia="Calibri" w:hAnsi="Calibri" w:cs="Calibri"/>
          <w:sz w:val="22"/>
          <w:szCs w:val="22"/>
        </w:rPr>
        <w:t xml:space="preserve">When you build 2D apps, the available layouts vary depending on the theme selected. In addition, there are two styles of layout. </w:t>
      </w:r>
      <w:r>
        <w:rPr>
          <w:rFonts w:ascii="Calibri" w:eastAsia="Calibri" w:hAnsi="Calibri" w:cs="Calibri"/>
          <w:sz w:val="22"/>
          <w:szCs w:val="22"/>
        </w:rPr>
        <w:t>One is for desktop and one is for mobile devices. When either the height or width of a screen display is less than 600 pixels, the mobile layout applies.</w:t>
      </w:r>
    </w:p>
    <w:p w14:paraId="41039445" w14:textId="77777777" w:rsidR="00B76309" w:rsidRDefault="00395249">
      <w:pPr>
        <w:numPr>
          <w:ilvl w:val="1"/>
          <w:numId w:val="2"/>
        </w:numPr>
        <w:rPr>
          <w:rFonts w:ascii="Calibri" w:eastAsia="Calibri" w:hAnsi="Calibri" w:cs="Calibri"/>
          <w:sz w:val="22"/>
          <w:szCs w:val="22"/>
        </w:rPr>
      </w:pPr>
      <w:r>
        <w:rPr>
          <w:rFonts w:ascii="Calibri" w:eastAsia="Calibri" w:hAnsi="Calibri" w:cs="Calibri"/>
          <w:sz w:val="22"/>
          <w:szCs w:val="22"/>
        </w:rPr>
        <w:t>When you build 3D apps, each theme has two layouts for desktop only.</w:t>
      </w:r>
    </w:p>
    <w:p w14:paraId="41039446" w14:textId="77777777" w:rsidR="00B76309" w:rsidRDefault="00B76309">
      <w:pPr>
        <w:rPr>
          <w:rFonts w:ascii="Calibri" w:eastAsia="Calibri" w:hAnsi="Calibri" w:cs="Calibri"/>
          <w:sz w:val="22"/>
          <w:szCs w:val="22"/>
        </w:rPr>
      </w:pPr>
    </w:p>
    <w:p w14:paraId="41039447" w14:textId="77777777" w:rsidR="00B76309" w:rsidRDefault="00395249">
      <w:pPr>
        <w:pStyle w:val="Heading1"/>
        <w:rPr>
          <w:sz w:val="22"/>
          <w:szCs w:val="22"/>
        </w:rPr>
      </w:pPr>
      <w:r>
        <w:rPr>
          <w:sz w:val="22"/>
          <w:szCs w:val="22"/>
        </w:rPr>
        <w:t>Map</w:t>
      </w:r>
    </w:p>
    <w:p w14:paraId="41039448" w14:textId="77777777" w:rsidR="00B76309" w:rsidRDefault="00395249">
      <w:pPr>
        <w:rPr>
          <w:rFonts w:ascii="Calibri" w:eastAsia="Calibri" w:hAnsi="Calibri" w:cs="Calibri"/>
          <w:sz w:val="22"/>
          <w:szCs w:val="22"/>
        </w:rPr>
      </w:pPr>
      <w:r>
        <w:rPr>
          <w:rFonts w:ascii="Calibri" w:eastAsia="Calibri" w:hAnsi="Calibri" w:cs="Calibri"/>
          <w:sz w:val="22"/>
          <w:szCs w:val="22"/>
        </w:rPr>
        <w:t>The app created by Web AppBuilder for ArcGIS is based on a web map or web scene from ArcGIS Online or Portal for ArcGIS. 2D apps are built with web maps and 3D apps are built with web scenes. A web map or web scene usually includes a basemap and operationa</w:t>
      </w:r>
      <w:r>
        <w:rPr>
          <w:rFonts w:ascii="Calibri" w:eastAsia="Calibri" w:hAnsi="Calibri" w:cs="Calibri"/>
          <w:sz w:val="22"/>
          <w:szCs w:val="22"/>
        </w:rPr>
        <w:t>l layers that you want the users to interact with. When the </w:t>
      </w:r>
      <w:r>
        <w:rPr>
          <w:rFonts w:ascii="Calibri" w:eastAsia="Calibri" w:hAnsi="Calibri" w:cs="Calibri"/>
          <w:b/>
          <w:sz w:val="22"/>
          <w:szCs w:val="22"/>
        </w:rPr>
        <w:t>Map</w:t>
      </w:r>
      <w:r>
        <w:rPr>
          <w:rFonts w:ascii="Calibri" w:eastAsia="Calibri" w:hAnsi="Calibri" w:cs="Calibri"/>
          <w:sz w:val="22"/>
          <w:szCs w:val="22"/>
        </w:rPr>
        <w:t> tab is active, the thumbnail, the summary, and the owner of the web map or web scene display.</w:t>
      </w:r>
    </w:p>
    <w:p w14:paraId="41039449" w14:textId="77777777" w:rsidR="00B76309" w:rsidRDefault="00B76309">
      <w:pPr>
        <w:rPr>
          <w:rFonts w:ascii="Calibri" w:eastAsia="Calibri" w:hAnsi="Calibri" w:cs="Calibri"/>
          <w:sz w:val="22"/>
          <w:szCs w:val="22"/>
        </w:rPr>
      </w:pPr>
    </w:p>
    <w:p w14:paraId="4103944A" w14:textId="77777777" w:rsidR="00B76309" w:rsidRDefault="00395249">
      <w:pPr>
        <w:rPr>
          <w:rFonts w:ascii="Calibri" w:eastAsia="Calibri" w:hAnsi="Calibri" w:cs="Calibri"/>
          <w:sz w:val="22"/>
          <w:szCs w:val="22"/>
        </w:rPr>
      </w:pPr>
      <w:r>
        <w:rPr>
          <w:rFonts w:ascii="Calibri" w:eastAsia="Calibri" w:hAnsi="Calibri" w:cs="Calibri"/>
          <w:sz w:val="22"/>
          <w:szCs w:val="22"/>
        </w:rPr>
        <w:t>Use the </w:t>
      </w:r>
      <w:r>
        <w:rPr>
          <w:rFonts w:ascii="Calibri" w:eastAsia="Calibri" w:hAnsi="Calibri" w:cs="Calibri"/>
          <w:b/>
          <w:sz w:val="22"/>
          <w:szCs w:val="22"/>
        </w:rPr>
        <w:t>Map</w:t>
      </w:r>
      <w:r>
        <w:rPr>
          <w:rFonts w:ascii="Calibri" w:eastAsia="Calibri" w:hAnsi="Calibri" w:cs="Calibri"/>
          <w:sz w:val="22"/>
          <w:szCs w:val="22"/>
        </w:rPr>
        <w:t> tab to select a web map.</w:t>
      </w:r>
    </w:p>
    <w:p w14:paraId="4103944B" w14:textId="77777777" w:rsidR="00B76309" w:rsidRDefault="00B76309">
      <w:pPr>
        <w:rPr>
          <w:rFonts w:ascii="Calibri" w:eastAsia="Calibri" w:hAnsi="Calibri" w:cs="Calibri"/>
          <w:sz w:val="22"/>
          <w:szCs w:val="22"/>
        </w:rPr>
      </w:pPr>
    </w:p>
    <w:p w14:paraId="4103944C" w14:textId="77777777" w:rsidR="00B76309" w:rsidRDefault="00395249">
      <w:pPr>
        <w:rPr>
          <w:rFonts w:ascii="Calibri" w:eastAsia="Calibri" w:hAnsi="Calibri" w:cs="Calibri"/>
          <w:sz w:val="22"/>
          <w:szCs w:val="22"/>
        </w:rPr>
      </w:pPr>
      <w:r>
        <w:rPr>
          <w:rFonts w:ascii="Calibri" w:eastAsia="Calibri" w:hAnsi="Calibri" w:cs="Calibri"/>
          <w:sz w:val="22"/>
          <w:szCs w:val="22"/>
        </w:rPr>
        <w:t>When you use the </w:t>
      </w:r>
      <w:r>
        <w:rPr>
          <w:rFonts w:ascii="Calibri" w:eastAsia="Calibri" w:hAnsi="Calibri" w:cs="Calibri"/>
          <w:b/>
          <w:sz w:val="22"/>
          <w:szCs w:val="22"/>
        </w:rPr>
        <w:t>Map</w:t>
      </w:r>
      <w:r>
        <w:rPr>
          <w:rFonts w:ascii="Calibri" w:eastAsia="Calibri" w:hAnsi="Calibri" w:cs="Calibri"/>
          <w:sz w:val="22"/>
          <w:szCs w:val="22"/>
        </w:rPr>
        <w:t xml:space="preserve"> tab to select a web map for your app, </w:t>
      </w:r>
      <w:r>
        <w:rPr>
          <w:rFonts w:ascii="Calibri" w:eastAsia="Calibri" w:hAnsi="Calibri" w:cs="Calibri"/>
          <w:sz w:val="22"/>
          <w:szCs w:val="22"/>
        </w:rPr>
        <w:t>the following functions are supported:</w:t>
      </w:r>
    </w:p>
    <w:p w14:paraId="4103944D"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9F" wp14:editId="410394A0">
            <wp:extent cx="2749904" cy="2256155"/>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749904" cy="2256155"/>
                    </a:xfrm>
                    <a:prstGeom prst="rect">
                      <a:avLst/>
                    </a:prstGeom>
                    <a:ln/>
                  </pic:spPr>
                </pic:pic>
              </a:graphicData>
            </a:graphic>
          </wp:inline>
        </w:drawing>
      </w:r>
    </w:p>
    <w:p w14:paraId="4103944E" w14:textId="77777777" w:rsidR="00B76309" w:rsidRDefault="00395249">
      <w:pPr>
        <w:numPr>
          <w:ilvl w:val="0"/>
          <w:numId w:val="3"/>
        </w:numPr>
        <w:rPr>
          <w:sz w:val="22"/>
          <w:szCs w:val="22"/>
        </w:rPr>
      </w:pPr>
      <w:r>
        <w:rPr>
          <w:rFonts w:ascii="Calibri" w:eastAsia="Calibri" w:hAnsi="Calibri" w:cs="Calibri"/>
          <w:b/>
          <w:sz w:val="22"/>
          <w:szCs w:val="22"/>
        </w:rPr>
        <w:t>Choose a web map</w:t>
      </w:r>
      <w:r>
        <w:rPr>
          <w:rFonts w:ascii="Calibri" w:eastAsia="Calibri" w:hAnsi="Calibri" w:cs="Calibri"/>
          <w:sz w:val="22"/>
          <w:szCs w:val="22"/>
        </w:rPr>
        <w:t>—Click </w:t>
      </w:r>
      <w:r>
        <w:rPr>
          <w:rFonts w:ascii="Calibri" w:eastAsia="Calibri" w:hAnsi="Calibri" w:cs="Calibri"/>
          <w:b/>
          <w:sz w:val="22"/>
          <w:szCs w:val="22"/>
        </w:rPr>
        <w:t>Choose web map</w:t>
      </w:r>
      <w:r>
        <w:rPr>
          <w:rFonts w:ascii="Calibri" w:eastAsia="Calibri" w:hAnsi="Calibri" w:cs="Calibri"/>
          <w:sz w:val="22"/>
          <w:szCs w:val="22"/>
        </w:rPr>
        <w:t> to open the window and choose the web map from the portal. The </w:t>
      </w:r>
      <w:r>
        <w:rPr>
          <w:rFonts w:ascii="Calibri" w:eastAsia="Calibri" w:hAnsi="Calibri" w:cs="Calibri"/>
          <w:b/>
          <w:sz w:val="22"/>
          <w:szCs w:val="22"/>
        </w:rPr>
        <w:t>Choose web map</w:t>
      </w:r>
      <w:r>
        <w:rPr>
          <w:rFonts w:ascii="Calibri" w:eastAsia="Calibri" w:hAnsi="Calibri" w:cs="Calibri"/>
          <w:sz w:val="22"/>
          <w:szCs w:val="22"/>
        </w:rPr>
        <w:t xml:space="preserve"> windows are categorized by how they are shared. </w:t>
      </w:r>
    </w:p>
    <w:p w14:paraId="4103944F" w14:textId="77777777" w:rsidR="00B76309" w:rsidRDefault="00395249">
      <w:pPr>
        <w:numPr>
          <w:ilvl w:val="1"/>
          <w:numId w:val="3"/>
        </w:numPr>
        <w:rPr>
          <w:sz w:val="22"/>
          <w:szCs w:val="22"/>
        </w:rPr>
      </w:pPr>
      <w:r>
        <w:rPr>
          <w:rFonts w:ascii="Calibri" w:eastAsia="Calibri" w:hAnsi="Calibri" w:cs="Calibri"/>
          <w:sz w:val="22"/>
          <w:szCs w:val="22"/>
        </w:rPr>
        <w:t>The </w:t>
      </w:r>
      <w:r>
        <w:rPr>
          <w:rFonts w:ascii="Calibri" w:eastAsia="Calibri" w:hAnsi="Calibri" w:cs="Calibri"/>
          <w:b/>
          <w:sz w:val="22"/>
          <w:szCs w:val="22"/>
        </w:rPr>
        <w:t>My Content</w:t>
      </w:r>
      <w:r>
        <w:rPr>
          <w:rFonts w:ascii="Calibri" w:eastAsia="Calibri" w:hAnsi="Calibri" w:cs="Calibri"/>
          <w:sz w:val="22"/>
          <w:szCs w:val="22"/>
        </w:rPr>
        <w:t> filter is selected by default in th</w:t>
      </w:r>
      <w:r>
        <w:rPr>
          <w:rFonts w:ascii="Calibri" w:eastAsia="Calibri" w:hAnsi="Calibri" w:cs="Calibri"/>
          <w:sz w:val="22"/>
          <w:szCs w:val="22"/>
        </w:rPr>
        <w:t>e portal. In addition to the specified portal, ArcGIS Online is an option for the Public web maps. Click the </w:t>
      </w:r>
      <w:r>
        <w:rPr>
          <w:rFonts w:ascii="Calibri" w:eastAsia="Calibri" w:hAnsi="Calibri" w:cs="Calibri"/>
          <w:b/>
          <w:sz w:val="22"/>
          <w:szCs w:val="22"/>
        </w:rPr>
        <w:t>My Content</w:t>
      </w:r>
      <w:r>
        <w:rPr>
          <w:rFonts w:ascii="Calibri" w:eastAsia="Calibri" w:hAnsi="Calibri" w:cs="Calibri"/>
          <w:sz w:val="22"/>
          <w:szCs w:val="22"/>
        </w:rPr>
        <w:t>, </w:t>
      </w:r>
      <w:r>
        <w:rPr>
          <w:rFonts w:ascii="Calibri" w:eastAsia="Calibri" w:hAnsi="Calibri" w:cs="Calibri"/>
          <w:b/>
          <w:sz w:val="22"/>
          <w:szCs w:val="22"/>
        </w:rPr>
        <w:t>My Organization</w:t>
      </w:r>
      <w:r>
        <w:rPr>
          <w:rFonts w:ascii="Calibri" w:eastAsia="Calibri" w:hAnsi="Calibri" w:cs="Calibri"/>
          <w:sz w:val="22"/>
          <w:szCs w:val="22"/>
        </w:rPr>
        <w:t>, </w:t>
      </w:r>
      <w:r>
        <w:rPr>
          <w:rFonts w:ascii="Calibri" w:eastAsia="Calibri" w:hAnsi="Calibri" w:cs="Calibri"/>
          <w:b/>
          <w:sz w:val="22"/>
          <w:szCs w:val="22"/>
        </w:rPr>
        <w:t>My Group</w:t>
      </w:r>
      <w:r>
        <w:rPr>
          <w:rFonts w:ascii="Calibri" w:eastAsia="Calibri" w:hAnsi="Calibri" w:cs="Calibri"/>
          <w:sz w:val="22"/>
          <w:szCs w:val="22"/>
        </w:rPr>
        <w:t>, or </w:t>
      </w:r>
      <w:r>
        <w:rPr>
          <w:rFonts w:ascii="Calibri" w:eastAsia="Calibri" w:hAnsi="Calibri" w:cs="Calibri"/>
          <w:b/>
          <w:sz w:val="22"/>
          <w:szCs w:val="22"/>
        </w:rPr>
        <w:t>Public</w:t>
      </w:r>
      <w:r>
        <w:rPr>
          <w:rFonts w:ascii="Calibri" w:eastAsia="Calibri" w:hAnsi="Calibri" w:cs="Calibri"/>
          <w:sz w:val="22"/>
          <w:szCs w:val="22"/>
        </w:rPr>
        <w:t> tabs to filter the web maps in that category. In addition, it provides sorting on the maps based o</w:t>
      </w:r>
      <w:r>
        <w:rPr>
          <w:rFonts w:ascii="Calibri" w:eastAsia="Calibri" w:hAnsi="Calibri" w:cs="Calibri"/>
          <w:sz w:val="22"/>
          <w:szCs w:val="22"/>
        </w:rPr>
        <w:t>n the categories of most recent, most viewed, highest rated, title, and owner.</w:t>
      </w:r>
    </w:p>
    <w:p w14:paraId="41039450"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410394A1" wp14:editId="410394A2">
            <wp:extent cx="4417275" cy="1752083"/>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4417275" cy="1752083"/>
                    </a:xfrm>
                    <a:prstGeom prst="rect">
                      <a:avLst/>
                    </a:prstGeom>
                    <a:ln/>
                  </pic:spPr>
                </pic:pic>
              </a:graphicData>
            </a:graphic>
          </wp:inline>
        </w:drawing>
      </w:r>
    </w:p>
    <w:p w14:paraId="41039451" w14:textId="77777777" w:rsidR="00B76309" w:rsidRDefault="00B76309">
      <w:pPr>
        <w:jc w:val="center"/>
        <w:rPr>
          <w:rFonts w:ascii="Calibri" w:eastAsia="Calibri" w:hAnsi="Calibri" w:cs="Calibri"/>
          <w:sz w:val="22"/>
          <w:szCs w:val="22"/>
        </w:rPr>
      </w:pPr>
    </w:p>
    <w:p w14:paraId="41039452" w14:textId="77777777" w:rsidR="00B76309" w:rsidRDefault="00395249">
      <w:pPr>
        <w:numPr>
          <w:ilvl w:val="0"/>
          <w:numId w:val="3"/>
        </w:numPr>
        <w:rPr>
          <w:sz w:val="22"/>
          <w:szCs w:val="22"/>
        </w:rPr>
      </w:pPr>
      <w:r>
        <w:rPr>
          <w:rFonts w:ascii="Calibri" w:eastAsia="Calibri" w:hAnsi="Calibri" w:cs="Calibri"/>
          <w:b/>
          <w:sz w:val="22"/>
          <w:szCs w:val="22"/>
        </w:rPr>
        <w:t>Edit the web map</w:t>
      </w:r>
      <w:r>
        <w:rPr>
          <w:rFonts w:ascii="Calibri" w:eastAsia="Calibri" w:hAnsi="Calibri" w:cs="Calibri"/>
          <w:sz w:val="22"/>
          <w:szCs w:val="22"/>
        </w:rPr>
        <w:t>—Click the arrow on </w:t>
      </w:r>
      <w:r>
        <w:rPr>
          <w:rFonts w:ascii="Calibri" w:eastAsia="Calibri" w:hAnsi="Calibri" w:cs="Calibri"/>
          <w:b/>
          <w:sz w:val="22"/>
          <w:szCs w:val="22"/>
        </w:rPr>
        <w:t>Choose web map</w:t>
      </w:r>
      <w:r>
        <w:rPr>
          <w:rFonts w:ascii="Calibri" w:eastAsia="Calibri" w:hAnsi="Calibri" w:cs="Calibri"/>
          <w:sz w:val="22"/>
          <w:szCs w:val="22"/>
        </w:rPr>
        <w:t> to open the drop-down menu and click the </w:t>
      </w:r>
      <w:r>
        <w:rPr>
          <w:rFonts w:ascii="Calibri" w:eastAsia="Calibri" w:hAnsi="Calibri" w:cs="Calibri"/>
          <w:b/>
          <w:sz w:val="22"/>
          <w:szCs w:val="22"/>
        </w:rPr>
        <w:t>Edit this map</w:t>
      </w:r>
      <w:r>
        <w:rPr>
          <w:rFonts w:ascii="Calibri" w:eastAsia="Calibri" w:hAnsi="Calibri" w:cs="Calibri"/>
          <w:sz w:val="22"/>
          <w:szCs w:val="22"/>
        </w:rPr>
        <w:t xml:space="preserve"> button to open the selected web map in Map Viewer. Edit the map as you normally do in Map Viewer and save it if you are the owner of the map or save it as a copy if you are not. When you close Map Viewer, the selected web map in your app is automatically </w:t>
      </w:r>
      <w:r>
        <w:rPr>
          <w:rFonts w:ascii="Calibri" w:eastAsia="Calibri" w:hAnsi="Calibri" w:cs="Calibri"/>
          <w:sz w:val="22"/>
          <w:szCs w:val="22"/>
        </w:rPr>
        <w:t>updated.</w:t>
      </w:r>
    </w:p>
    <w:p w14:paraId="41039453"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A3" wp14:editId="410394A4">
            <wp:extent cx="4525934" cy="2251443"/>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4525934" cy="2251443"/>
                    </a:xfrm>
                    <a:prstGeom prst="rect">
                      <a:avLst/>
                    </a:prstGeom>
                    <a:ln/>
                  </pic:spPr>
                </pic:pic>
              </a:graphicData>
            </a:graphic>
          </wp:inline>
        </w:drawing>
      </w:r>
    </w:p>
    <w:p w14:paraId="41039454" w14:textId="77777777" w:rsidR="00B76309" w:rsidRDefault="00B76309">
      <w:pPr>
        <w:jc w:val="center"/>
        <w:rPr>
          <w:rFonts w:ascii="Calibri" w:eastAsia="Calibri" w:hAnsi="Calibri" w:cs="Calibri"/>
          <w:sz w:val="22"/>
          <w:szCs w:val="22"/>
        </w:rPr>
      </w:pPr>
    </w:p>
    <w:p w14:paraId="41039455" w14:textId="77777777" w:rsidR="00B76309" w:rsidRDefault="00395249">
      <w:pPr>
        <w:numPr>
          <w:ilvl w:val="0"/>
          <w:numId w:val="3"/>
        </w:numPr>
        <w:rPr>
          <w:sz w:val="22"/>
          <w:szCs w:val="22"/>
        </w:rPr>
      </w:pPr>
      <w:r>
        <w:rPr>
          <w:rFonts w:ascii="Calibri" w:eastAsia="Calibri" w:hAnsi="Calibri" w:cs="Calibri"/>
          <w:b/>
          <w:sz w:val="22"/>
          <w:szCs w:val="22"/>
        </w:rPr>
        <w:t>Create a new web map</w:t>
      </w:r>
      <w:r>
        <w:rPr>
          <w:rFonts w:ascii="Calibri" w:eastAsia="Calibri" w:hAnsi="Calibri" w:cs="Calibri"/>
          <w:sz w:val="22"/>
          <w:szCs w:val="22"/>
        </w:rPr>
        <w:t>—Click the </w:t>
      </w:r>
      <w:r>
        <w:rPr>
          <w:rFonts w:ascii="Calibri" w:eastAsia="Calibri" w:hAnsi="Calibri" w:cs="Calibri"/>
          <w:b/>
          <w:sz w:val="22"/>
          <w:szCs w:val="22"/>
        </w:rPr>
        <w:t>Create a map</w:t>
      </w:r>
      <w:r>
        <w:rPr>
          <w:rFonts w:ascii="Calibri" w:eastAsia="Calibri" w:hAnsi="Calibri" w:cs="Calibri"/>
          <w:sz w:val="22"/>
          <w:szCs w:val="22"/>
        </w:rPr>
        <w:t> button on the </w:t>
      </w:r>
      <w:r>
        <w:rPr>
          <w:rFonts w:ascii="Calibri" w:eastAsia="Calibri" w:hAnsi="Calibri" w:cs="Calibri"/>
          <w:b/>
          <w:sz w:val="22"/>
          <w:szCs w:val="22"/>
        </w:rPr>
        <w:t>Choose web map</w:t>
      </w:r>
      <w:r>
        <w:rPr>
          <w:rFonts w:ascii="Calibri" w:eastAsia="Calibri" w:hAnsi="Calibri" w:cs="Calibri"/>
          <w:sz w:val="22"/>
          <w:szCs w:val="22"/>
        </w:rPr>
        <w:t xml:space="preserve"> drop-down menu. Map Viewer opens a new map. Author the map as you normally do in Map Viewer and save it. When you close Map Viewer, your new map automatically becomes the </w:t>
      </w:r>
      <w:r>
        <w:rPr>
          <w:rFonts w:ascii="Calibri" w:eastAsia="Calibri" w:hAnsi="Calibri" w:cs="Calibri"/>
          <w:sz w:val="22"/>
          <w:szCs w:val="22"/>
        </w:rPr>
        <w:t>selected web map in your app.</w:t>
      </w:r>
    </w:p>
    <w:p w14:paraId="41039456" w14:textId="77777777" w:rsidR="00B76309" w:rsidRDefault="00395249">
      <w:pPr>
        <w:jc w:val="center"/>
        <w:rPr>
          <w:rFonts w:ascii="Calibri" w:eastAsia="Calibri" w:hAnsi="Calibri" w:cs="Calibri"/>
          <w:b/>
          <w:sz w:val="22"/>
          <w:szCs w:val="22"/>
        </w:rPr>
      </w:pPr>
      <w:r>
        <w:rPr>
          <w:rFonts w:ascii="Calibri" w:eastAsia="Calibri" w:hAnsi="Calibri" w:cs="Calibri"/>
          <w:noProof/>
          <w:sz w:val="22"/>
          <w:szCs w:val="22"/>
        </w:rPr>
        <w:drawing>
          <wp:inline distT="0" distB="0" distL="0" distR="0" wp14:anchorId="410394A5" wp14:editId="410394A6">
            <wp:extent cx="4512809" cy="2237079"/>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4512809" cy="2237079"/>
                    </a:xfrm>
                    <a:prstGeom prst="rect">
                      <a:avLst/>
                    </a:prstGeom>
                    <a:ln/>
                  </pic:spPr>
                </pic:pic>
              </a:graphicData>
            </a:graphic>
          </wp:inline>
        </w:drawing>
      </w:r>
    </w:p>
    <w:p w14:paraId="41039457" w14:textId="77777777" w:rsidR="00B76309" w:rsidRDefault="00B76309">
      <w:pPr>
        <w:rPr>
          <w:rFonts w:ascii="Calibri" w:eastAsia="Calibri" w:hAnsi="Calibri" w:cs="Calibri"/>
          <w:b/>
          <w:sz w:val="22"/>
          <w:szCs w:val="22"/>
        </w:rPr>
      </w:pPr>
    </w:p>
    <w:p w14:paraId="41039458" w14:textId="77777777" w:rsidR="00B76309" w:rsidRDefault="00B76309">
      <w:pPr>
        <w:rPr>
          <w:rFonts w:ascii="Calibri" w:eastAsia="Calibri" w:hAnsi="Calibri" w:cs="Calibri"/>
          <w:b/>
          <w:sz w:val="22"/>
          <w:szCs w:val="22"/>
        </w:rPr>
      </w:pPr>
    </w:p>
    <w:p w14:paraId="41039459" w14:textId="77777777" w:rsidR="00B76309" w:rsidRDefault="00395249">
      <w:pPr>
        <w:rPr>
          <w:rFonts w:ascii="Calibri" w:eastAsia="Calibri" w:hAnsi="Calibri" w:cs="Calibri"/>
          <w:sz w:val="22"/>
          <w:szCs w:val="22"/>
        </w:rPr>
      </w:pPr>
      <w:r>
        <w:rPr>
          <w:rFonts w:ascii="Calibri" w:eastAsia="Calibri" w:hAnsi="Calibri" w:cs="Calibri"/>
          <w:sz w:val="22"/>
          <w:szCs w:val="22"/>
        </w:rPr>
        <w:t>You can also:</w:t>
      </w:r>
    </w:p>
    <w:p w14:paraId="4103945A" w14:textId="77777777" w:rsidR="00B76309" w:rsidRDefault="00395249">
      <w:pPr>
        <w:numPr>
          <w:ilvl w:val="0"/>
          <w:numId w:val="3"/>
        </w:numPr>
        <w:rPr>
          <w:sz w:val="22"/>
          <w:szCs w:val="22"/>
        </w:rPr>
      </w:pPr>
      <w:r>
        <w:rPr>
          <w:rFonts w:ascii="Calibri" w:eastAsia="Calibri" w:hAnsi="Calibri" w:cs="Calibri"/>
          <w:sz w:val="22"/>
          <w:szCs w:val="22"/>
        </w:rPr>
        <w:t>View the details of the selected web map—Click </w:t>
      </w:r>
      <w:r>
        <w:rPr>
          <w:rFonts w:ascii="Calibri" w:eastAsia="Calibri" w:hAnsi="Calibri" w:cs="Calibri"/>
          <w:b/>
          <w:sz w:val="22"/>
          <w:szCs w:val="22"/>
        </w:rPr>
        <w:t>More details</w:t>
      </w:r>
      <w:r>
        <w:rPr>
          <w:rFonts w:ascii="Calibri" w:eastAsia="Calibri" w:hAnsi="Calibri" w:cs="Calibri"/>
          <w:sz w:val="22"/>
          <w:szCs w:val="22"/>
        </w:rPr>
        <w:t> right next to the map thumbnail to open the item details page for the map.</w:t>
      </w:r>
    </w:p>
    <w:p w14:paraId="4103945B"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A7" wp14:editId="410394A8">
            <wp:extent cx="3023655" cy="1892612"/>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3023655" cy="1892612"/>
                    </a:xfrm>
                    <a:prstGeom prst="rect">
                      <a:avLst/>
                    </a:prstGeom>
                    <a:ln/>
                  </pic:spPr>
                </pic:pic>
              </a:graphicData>
            </a:graphic>
          </wp:inline>
        </w:drawing>
      </w:r>
      <w:r>
        <w:rPr>
          <w:noProof/>
        </w:rPr>
        <mc:AlternateContent>
          <mc:Choice Requires="wps">
            <w:drawing>
              <wp:anchor distT="0" distB="0" distL="114300" distR="114300" simplePos="0" relativeHeight="251660288" behindDoc="0" locked="0" layoutInCell="1" hidden="0" allowOverlap="1" wp14:anchorId="410394A9" wp14:editId="410394AA">
                <wp:simplePos x="0" y="0"/>
                <wp:positionH relativeFrom="margin">
                  <wp:posOffset>2844800</wp:posOffset>
                </wp:positionH>
                <wp:positionV relativeFrom="paragraph">
                  <wp:posOffset>1257300</wp:posOffset>
                </wp:positionV>
                <wp:extent cx="664707" cy="179677"/>
                <wp:effectExtent l="0" t="0" r="0" b="0"/>
                <wp:wrapNone/>
                <wp:docPr id="26" name="Rectangle 26"/>
                <wp:cNvGraphicFramePr/>
                <a:graphic xmlns:a="http://schemas.openxmlformats.org/drawingml/2006/main">
                  <a:graphicData uri="http://schemas.microsoft.com/office/word/2010/wordprocessingShape">
                    <wps:wsp>
                      <wps:cNvSpPr/>
                      <wps:spPr>
                        <a:xfrm>
                          <a:off x="5019997" y="3696512"/>
                          <a:ext cx="652007" cy="166977"/>
                        </a:xfrm>
                        <a:prstGeom prst="rect">
                          <a:avLst/>
                        </a:prstGeom>
                        <a:noFill/>
                        <a:ln w="12700" cap="flat" cmpd="sng">
                          <a:solidFill>
                            <a:srgbClr val="FF0000"/>
                          </a:solidFill>
                          <a:prstDash val="solid"/>
                          <a:round/>
                          <a:headEnd type="none" w="med" len="med"/>
                          <a:tailEnd type="none" w="med" len="med"/>
                        </a:ln>
                      </wps:spPr>
                      <wps:txbx>
                        <w:txbxContent>
                          <w:p w14:paraId="410394CD" w14:textId="77777777" w:rsidR="00B76309" w:rsidRDefault="00B76309">
                            <w:pPr>
                              <w:textDirection w:val="btLr"/>
                            </w:pPr>
                          </w:p>
                        </w:txbxContent>
                      </wps:txbx>
                      <wps:bodyPr spcFirstLastPara="1" wrap="square" lIns="91425" tIns="91425" rIns="91425" bIns="91425" anchor="ctr" anchorCtr="0"/>
                    </wps:wsp>
                  </a:graphicData>
                </a:graphic>
              </wp:anchor>
            </w:drawing>
          </mc:Choice>
          <mc:Fallback>
            <w:pict>
              <v:rect w14:anchorId="410394A9" id="Rectangle 26" o:spid="_x0000_s1026" style="position:absolute;left:0;text-align:left;margin-left:224pt;margin-top:99pt;width:52.35pt;height:14.1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" filled="f" strokecolor="red" strokeweight="1pt">
                <v:stroke joinstyle="round"/>
                <v:textbox inset="2.53958mm,2.53958mm,2.53958mm,2.53958mm">
                  <w:txbxContent>
                    <w:p w14:paraId="410394CD" w14:textId="77777777" w:rsidR="00B76309" w:rsidRDefault="00B76309">
                      <w:pPr>
                        <w:textDirection w:val="btLr"/>
                      </w:pPr>
                    </w:p>
                  </w:txbxContent>
                </v:textbox>
                <w10:wrap anchorx="margin"/>
              </v:rect>
            </w:pict>
          </mc:Fallback>
        </mc:AlternateContent>
      </w:r>
    </w:p>
    <w:p w14:paraId="4103945C" w14:textId="77777777" w:rsidR="00B76309" w:rsidRDefault="00395249">
      <w:pPr>
        <w:numPr>
          <w:ilvl w:val="0"/>
          <w:numId w:val="3"/>
        </w:numPr>
        <w:rPr>
          <w:sz w:val="22"/>
          <w:szCs w:val="22"/>
        </w:rPr>
      </w:pPr>
      <w:r>
        <w:rPr>
          <w:rFonts w:ascii="Calibri" w:eastAsia="Calibri" w:hAnsi="Calibri" w:cs="Calibri"/>
          <w:sz w:val="22"/>
          <w:szCs w:val="22"/>
        </w:rPr>
        <w:t>Set the initial map extent for the app—Zoom in or out to the approp</w:t>
      </w:r>
      <w:r>
        <w:rPr>
          <w:rFonts w:ascii="Calibri" w:eastAsia="Calibri" w:hAnsi="Calibri" w:cs="Calibri"/>
          <w:sz w:val="22"/>
          <w:szCs w:val="22"/>
        </w:rPr>
        <w:t>riate map extent and click </w:t>
      </w:r>
      <w:r>
        <w:rPr>
          <w:rFonts w:ascii="Calibri" w:eastAsia="Calibri" w:hAnsi="Calibri" w:cs="Calibri"/>
          <w:b/>
          <w:sz w:val="22"/>
          <w:szCs w:val="22"/>
        </w:rPr>
        <w:t>Use current map view</w:t>
      </w:r>
      <w:r>
        <w:rPr>
          <w:rFonts w:ascii="Calibri" w:eastAsia="Calibri" w:hAnsi="Calibri" w:cs="Calibri"/>
          <w:sz w:val="22"/>
          <w:szCs w:val="22"/>
        </w:rPr>
        <w:t>, or click </w:t>
      </w:r>
      <w:r>
        <w:rPr>
          <w:rFonts w:ascii="Calibri" w:eastAsia="Calibri" w:hAnsi="Calibri" w:cs="Calibri"/>
          <w:b/>
          <w:sz w:val="22"/>
          <w:szCs w:val="22"/>
        </w:rPr>
        <w:t>Use web map's default extent</w:t>
      </w:r>
      <w:r>
        <w:rPr>
          <w:rFonts w:ascii="Calibri" w:eastAsia="Calibri" w:hAnsi="Calibri" w:cs="Calibri"/>
          <w:sz w:val="22"/>
          <w:szCs w:val="22"/>
        </w:rPr>
        <w:t>.</w:t>
      </w:r>
    </w:p>
    <w:p w14:paraId="4103945D"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AB" wp14:editId="410394AC">
            <wp:extent cx="2714401" cy="1199546"/>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2714401" cy="1199546"/>
                    </a:xfrm>
                    <a:prstGeom prst="rect">
                      <a:avLst/>
                    </a:prstGeom>
                    <a:ln/>
                  </pic:spPr>
                </pic:pic>
              </a:graphicData>
            </a:graphic>
          </wp:inline>
        </w:drawing>
      </w:r>
    </w:p>
    <w:p w14:paraId="4103945E" w14:textId="77777777" w:rsidR="00B76309" w:rsidRDefault="00395249">
      <w:pPr>
        <w:numPr>
          <w:ilvl w:val="0"/>
          <w:numId w:val="3"/>
        </w:numPr>
        <w:rPr>
          <w:sz w:val="22"/>
          <w:szCs w:val="22"/>
        </w:rPr>
      </w:pPr>
      <w:r>
        <w:rPr>
          <w:rFonts w:ascii="Calibri" w:eastAsia="Calibri" w:hAnsi="Calibri" w:cs="Calibri"/>
          <w:sz w:val="22"/>
          <w:szCs w:val="22"/>
        </w:rPr>
        <w:t>Customize map visible scales—Click </w:t>
      </w:r>
      <w:r>
        <w:rPr>
          <w:rFonts w:ascii="Calibri" w:eastAsia="Calibri" w:hAnsi="Calibri" w:cs="Calibri"/>
          <w:b/>
          <w:sz w:val="22"/>
          <w:szCs w:val="22"/>
        </w:rPr>
        <w:t>Customize</w:t>
      </w:r>
      <w:r>
        <w:rPr>
          <w:rFonts w:ascii="Calibri" w:eastAsia="Calibri" w:hAnsi="Calibri" w:cs="Calibri"/>
          <w:sz w:val="22"/>
          <w:szCs w:val="22"/>
        </w:rPr>
        <w:t> to open the </w:t>
      </w:r>
      <w:r>
        <w:rPr>
          <w:rFonts w:ascii="Calibri" w:eastAsia="Calibri" w:hAnsi="Calibri" w:cs="Calibri"/>
          <w:b/>
          <w:sz w:val="22"/>
          <w:szCs w:val="22"/>
        </w:rPr>
        <w:t>Customize Visible Scales</w:t>
      </w:r>
      <w:r>
        <w:rPr>
          <w:rFonts w:ascii="Calibri" w:eastAsia="Calibri" w:hAnsi="Calibri" w:cs="Calibri"/>
          <w:sz w:val="22"/>
          <w:szCs w:val="22"/>
        </w:rPr>
        <w:t> window, which lists all the existing scales from the map. You can delete the existin</w:t>
      </w:r>
      <w:r>
        <w:rPr>
          <w:rFonts w:ascii="Calibri" w:eastAsia="Calibri" w:hAnsi="Calibri" w:cs="Calibri"/>
          <w:sz w:val="22"/>
          <w:szCs w:val="22"/>
        </w:rPr>
        <w:t>g scales or add new scales to limit or extend the scale levels, which the map can zoom to.</w:t>
      </w:r>
    </w:p>
    <w:p w14:paraId="4103945F"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AD" wp14:editId="410394AE">
            <wp:extent cx="2806517" cy="980505"/>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806517" cy="980505"/>
                    </a:xfrm>
                    <a:prstGeom prst="rect">
                      <a:avLst/>
                    </a:prstGeom>
                    <a:ln/>
                  </pic:spPr>
                </pic:pic>
              </a:graphicData>
            </a:graphic>
          </wp:inline>
        </w:drawing>
      </w:r>
    </w:p>
    <w:p w14:paraId="41039460" w14:textId="77777777" w:rsidR="00B76309" w:rsidRDefault="00B76309">
      <w:pPr>
        <w:rPr>
          <w:rFonts w:ascii="Calibri" w:eastAsia="Calibri" w:hAnsi="Calibri" w:cs="Calibri"/>
          <w:sz w:val="22"/>
          <w:szCs w:val="22"/>
        </w:rPr>
      </w:pPr>
    </w:p>
    <w:p w14:paraId="41039461" w14:textId="77777777" w:rsidR="00B76309" w:rsidRDefault="00B76309">
      <w:pPr>
        <w:rPr>
          <w:rFonts w:ascii="Calibri" w:eastAsia="Calibri" w:hAnsi="Calibri" w:cs="Calibri"/>
          <w:sz w:val="22"/>
          <w:szCs w:val="22"/>
        </w:rPr>
      </w:pPr>
    </w:p>
    <w:p w14:paraId="41039462" w14:textId="77777777" w:rsidR="00B76309" w:rsidRDefault="00395249">
      <w:pPr>
        <w:pStyle w:val="Heading1"/>
        <w:rPr>
          <w:sz w:val="22"/>
          <w:szCs w:val="22"/>
        </w:rPr>
      </w:pPr>
      <w:r>
        <w:rPr>
          <w:sz w:val="22"/>
          <w:szCs w:val="22"/>
        </w:rPr>
        <w:t>Widget</w:t>
      </w:r>
    </w:p>
    <w:p w14:paraId="41039463" w14:textId="77777777" w:rsidR="00B76309" w:rsidRDefault="00395249">
      <w:pPr>
        <w:rPr>
          <w:rFonts w:ascii="Calibri" w:eastAsia="Calibri" w:hAnsi="Calibri" w:cs="Calibri"/>
          <w:sz w:val="22"/>
          <w:szCs w:val="22"/>
        </w:rPr>
      </w:pPr>
      <w:r>
        <w:rPr>
          <w:rFonts w:ascii="Calibri" w:eastAsia="Calibri" w:hAnsi="Calibri" w:cs="Calibri"/>
          <w:sz w:val="22"/>
          <w:szCs w:val="22"/>
        </w:rPr>
        <w:t>The </w:t>
      </w:r>
      <w:r>
        <w:rPr>
          <w:rFonts w:ascii="Calibri" w:eastAsia="Calibri" w:hAnsi="Calibri" w:cs="Calibri"/>
          <w:b/>
          <w:sz w:val="22"/>
          <w:szCs w:val="22"/>
        </w:rPr>
        <w:t>Widget</w:t>
      </w:r>
      <w:r>
        <w:rPr>
          <w:rFonts w:ascii="Calibri" w:eastAsia="Calibri" w:hAnsi="Calibri" w:cs="Calibri"/>
          <w:sz w:val="22"/>
          <w:szCs w:val="22"/>
        </w:rPr>
        <w:t> tab allows you to configure the functionality of the app. As widgets are specifically designed to work with 2D or 3D data content, a set of widgets for 2D apps is different from 3D apps. In addition, the initial set of widgets may vary from theme to theme</w:t>
      </w:r>
      <w:r>
        <w:rPr>
          <w:rFonts w:ascii="Calibri" w:eastAsia="Calibri" w:hAnsi="Calibri" w:cs="Calibri"/>
          <w:sz w:val="22"/>
          <w:szCs w:val="22"/>
        </w:rPr>
        <w:t>, as each theme has its own preconfigured set of widgets. Following are the widgets from the Foldable theme when you build 2D apps.</w:t>
      </w:r>
    </w:p>
    <w:p w14:paraId="41039464"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410394AF" wp14:editId="410394B0">
            <wp:extent cx="3015609" cy="5948175"/>
            <wp:effectExtent l="0" t="0" r="0" b="0"/>
            <wp:docPr id="14" name="image36.png" descr="Widget tab"/>
            <wp:cNvGraphicFramePr/>
            <a:graphic xmlns:a="http://schemas.openxmlformats.org/drawingml/2006/main">
              <a:graphicData uri="http://schemas.openxmlformats.org/drawingml/2006/picture">
                <pic:pic xmlns:pic="http://schemas.openxmlformats.org/drawingml/2006/picture">
                  <pic:nvPicPr>
                    <pic:cNvPr id="0" name="image36.png" descr="Widget tab"/>
                    <pic:cNvPicPr preferRelativeResize="0"/>
                  </pic:nvPicPr>
                  <pic:blipFill>
                    <a:blip r:embed="rId20"/>
                    <a:srcRect/>
                    <a:stretch>
                      <a:fillRect/>
                    </a:stretch>
                  </pic:blipFill>
                  <pic:spPr>
                    <a:xfrm>
                      <a:off x="0" y="0"/>
                      <a:ext cx="3015609" cy="5948175"/>
                    </a:xfrm>
                    <a:prstGeom prst="rect">
                      <a:avLst/>
                    </a:prstGeom>
                    <a:ln/>
                  </pic:spPr>
                </pic:pic>
              </a:graphicData>
            </a:graphic>
          </wp:inline>
        </w:drawing>
      </w:r>
    </w:p>
    <w:p w14:paraId="41039465" w14:textId="77777777" w:rsidR="00B76309" w:rsidRDefault="00B76309">
      <w:pPr>
        <w:rPr>
          <w:rFonts w:ascii="Calibri" w:eastAsia="Calibri" w:hAnsi="Calibri" w:cs="Calibri"/>
          <w:sz w:val="22"/>
          <w:szCs w:val="22"/>
        </w:rPr>
      </w:pPr>
    </w:p>
    <w:p w14:paraId="41039466" w14:textId="77777777" w:rsidR="00B76309" w:rsidRDefault="00395249">
      <w:pPr>
        <w:rPr>
          <w:rFonts w:ascii="Calibri" w:eastAsia="Calibri" w:hAnsi="Calibri" w:cs="Calibri"/>
          <w:sz w:val="22"/>
          <w:szCs w:val="22"/>
        </w:rPr>
      </w:pPr>
      <w:r>
        <w:rPr>
          <w:rFonts w:ascii="Calibri" w:eastAsia="Calibri" w:hAnsi="Calibri" w:cs="Calibri"/>
          <w:sz w:val="22"/>
          <w:szCs w:val="22"/>
        </w:rPr>
        <w:t>To configure a widget, hover over the widget thumbnail and click the edit icon </w:t>
      </w:r>
      <w:r>
        <w:rPr>
          <w:rFonts w:ascii="Calibri" w:eastAsia="Calibri" w:hAnsi="Calibri" w:cs="Calibri"/>
          <w:noProof/>
          <w:sz w:val="22"/>
          <w:szCs w:val="22"/>
        </w:rPr>
        <w:drawing>
          <wp:inline distT="0" distB="0" distL="0" distR="0" wp14:anchorId="410394B1" wp14:editId="410394B2">
            <wp:extent cx="238760" cy="230505"/>
            <wp:effectExtent l="0" t="0" r="0" b="0"/>
            <wp:docPr id="15" name="image37.png" descr="Edit"/>
            <wp:cNvGraphicFramePr/>
            <a:graphic xmlns:a="http://schemas.openxmlformats.org/drawingml/2006/main">
              <a:graphicData uri="http://schemas.openxmlformats.org/drawingml/2006/picture">
                <pic:pic xmlns:pic="http://schemas.openxmlformats.org/drawingml/2006/picture">
                  <pic:nvPicPr>
                    <pic:cNvPr id="0" name="image37.png" descr="Edit"/>
                    <pic:cNvPicPr preferRelativeResize="0"/>
                  </pic:nvPicPr>
                  <pic:blipFill>
                    <a:blip r:embed="rId21"/>
                    <a:srcRect/>
                    <a:stretch>
                      <a:fillRect/>
                    </a:stretch>
                  </pic:blipFill>
                  <pic:spPr>
                    <a:xfrm>
                      <a:off x="0" y="0"/>
                      <a:ext cx="238760" cy="230505"/>
                    </a:xfrm>
                    <a:prstGeom prst="rect">
                      <a:avLst/>
                    </a:prstGeom>
                    <a:ln/>
                  </pic:spPr>
                </pic:pic>
              </a:graphicData>
            </a:graphic>
          </wp:inline>
        </w:drawing>
      </w:r>
      <w:r>
        <w:rPr>
          <w:rFonts w:ascii="Calibri" w:eastAsia="Calibri" w:hAnsi="Calibri" w:cs="Calibri"/>
          <w:sz w:val="22"/>
          <w:szCs w:val="22"/>
        </w:rPr>
        <w:t xml:space="preserve"> to open the widget configuration window.</w:t>
      </w:r>
    </w:p>
    <w:p w14:paraId="41039467" w14:textId="77777777" w:rsidR="00B76309" w:rsidRDefault="00B76309">
      <w:pPr>
        <w:rPr>
          <w:rFonts w:ascii="Calibri" w:eastAsia="Calibri" w:hAnsi="Calibri" w:cs="Calibri"/>
          <w:sz w:val="22"/>
          <w:szCs w:val="22"/>
        </w:rPr>
      </w:pPr>
      <w:bookmarkStart w:id="2" w:name="_gjdgxs" w:colFirst="0" w:colLast="0"/>
      <w:bookmarkEnd w:id="2"/>
    </w:p>
    <w:p w14:paraId="41039468" w14:textId="77777777" w:rsidR="00B76309" w:rsidRDefault="00395249">
      <w:pPr>
        <w:pStyle w:val="Heading2"/>
        <w:rPr>
          <w:sz w:val="22"/>
          <w:szCs w:val="22"/>
        </w:rPr>
      </w:pPr>
      <w:r>
        <w:rPr>
          <w:sz w:val="22"/>
          <w:szCs w:val="22"/>
        </w:rPr>
        <w:t>Off-panel and in-panel widgets</w:t>
      </w:r>
    </w:p>
    <w:p w14:paraId="41039469" w14:textId="77777777" w:rsidR="00B76309" w:rsidRDefault="00395249">
      <w:pPr>
        <w:rPr>
          <w:rFonts w:ascii="Calibri" w:eastAsia="Calibri" w:hAnsi="Calibri" w:cs="Calibri"/>
          <w:sz w:val="22"/>
          <w:szCs w:val="22"/>
        </w:rPr>
      </w:pPr>
      <w:r>
        <w:rPr>
          <w:rFonts w:ascii="Calibri" w:eastAsia="Calibri" w:hAnsi="Calibri" w:cs="Calibri"/>
          <w:sz w:val="22"/>
          <w:szCs w:val="22"/>
        </w:rPr>
        <w:t>The preconfigured widgets may include both </w:t>
      </w:r>
      <w:hyperlink r:id="rId22">
        <w:r>
          <w:rPr>
            <w:rFonts w:ascii="Calibri" w:eastAsia="Calibri" w:hAnsi="Calibri" w:cs="Calibri"/>
            <w:color w:val="0000FF"/>
            <w:sz w:val="22"/>
            <w:szCs w:val="22"/>
            <w:u w:val="single"/>
          </w:rPr>
          <w:t>off-panel and in-panel widgets</w:t>
        </w:r>
      </w:hyperlink>
      <w:r>
        <w:rPr>
          <w:rFonts w:ascii="Calibri" w:eastAsia="Calibri" w:hAnsi="Calibri" w:cs="Calibri"/>
          <w:sz w:val="22"/>
          <w:szCs w:val="22"/>
        </w:rPr>
        <w:t>. The off-panel widgets for a theme display when the </w:t>
      </w:r>
      <w:r>
        <w:rPr>
          <w:rFonts w:ascii="Calibri" w:eastAsia="Calibri" w:hAnsi="Calibri" w:cs="Calibri"/>
          <w:b/>
          <w:sz w:val="22"/>
          <w:szCs w:val="22"/>
        </w:rPr>
        <w:t>Widget</w:t>
      </w:r>
      <w:r>
        <w:rPr>
          <w:rFonts w:ascii="Calibri" w:eastAsia="Calibri" w:hAnsi="Calibri" w:cs="Calibri"/>
          <w:sz w:val="22"/>
          <w:szCs w:val="22"/>
        </w:rPr>
        <w:t> tab is activated. They can be turned on or off by the eye icon </w:t>
      </w:r>
      <w:r>
        <w:rPr>
          <w:rFonts w:ascii="Calibri" w:eastAsia="Calibri" w:hAnsi="Calibri" w:cs="Calibri"/>
          <w:noProof/>
          <w:sz w:val="22"/>
          <w:szCs w:val="22"/>
        </w:rPr>
        <w:drawing>
          <wp:inline distT="0" distB="0" distL="0" distR="0" wp14:anchorId="410394B3" wp14:editId="410394B4">
            <wp:extent cx="182880" cy="103505"/>
            <wp:effectExtent l="0" t="0" r="0" b="0"/>
            <wp:docPr id="17" name="image39.png" descr="Eye"/>
            <wp:cNvGraphicFramePr/>
            <a:graphic xmlns:a="http://schemas.openxmlformats.org/drawingml/2006/main">
              <a:graphicData uri="http://schemas.openxmlformats.org/drawingml/2006/picture">
                <pic:pic xmlns:pic="http://schemas.openxmlformats.org/drawingml/2006/picture">
                  <pic:nvPicPr>
                    <pic:cNvPr id="0" name="image39.png" descr="Eye"/>
                    <pic:cNvPicPr preferRelativeResize="0"/>
                  </pic:nvPicPr>
                  <pic:blipFill>
                    <a:blip r:embed="rId23"/>
                    <a:srcRect/>
                    <a:stretch>
                      <a:fillRect/>
                    </a:stretch>
                  </pic:blipFill>
                  <pic:spPr>
                    <a:xfrm>
                      <a:off x="0" y="0"/>
                      <a:ext cx="182880" cy="103505"/>
                    </a:xfrm>
                    <a:prstGeom prst="rect">
                      <a:avLst/>
                    </a:prstGeom>
                    <a:ln/>
                  </pic:spPr>
                </pic:pic>
              </a:graphicData>
            </a:graphic>
          </wp:inline>
        </w:drawing>
      </w:r>
      <w:r>
        <w:rPr>
          <w:rFonts w:ascii="Calibri" w:eastAsia="Calibri" w:hAnsi="Calibri" w:cs="Calibri"/>
          <w:sz w:val="22"/>
          <w:szCs w:val="22"/>
        </w:rPr>
        <w:t xml:space="preserve">. The off-panel widgets that are not part of the theme can be added to the widget controller. </w:t>
      </w:r>
    </w:p>
    <w:p w14:paraId="4103946A"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410394B5" wp14:editId="410394B6">
            <wp:extent cx="2434237" cy="4801439"/>
            <wp:effectExtent l="0" t="0" r="0" b="0"/>
            <wp:docPr id="18" name="image40.png" descr="Widget tab"/>
            <wp:cNvGraphicFramePr/>
            <a:graphic xmlns:a="http://schemas.openxmlformats.org/drawingml/2006/main">
              <a:graphicData uri="http://schemas.openxmlformats.org/drawingml/2006/picture">
                <pic:pic xmlns:pic="http://schemas.openxmlformats.org/drawingml/2006/picture">
                  <pic:nvPicPr>
                    <pic:cNvPr id="0" name="image40.png" descr="Widget tab"/>
                    <pic:cNvPicPr preferRelativeResize="0"/>
                  </pic:nvPicPr>
                  <pic:blipFill>
                    <a:blip r:embed="rId20"/>
                    <a:srcRect/>
                    <a:stretch>
                      <a:fillRect/>
                    </a:stretch>
                  </pic:blipFill>
                  <pic:spPr>
                    <a:xfrm>
                      <a:off x="0" y="0"/>
                      <a:ext cx="2434237" cy="4801439"/>
                    </a:xfrm>
                    <a:prstGeom prst="rect">
                      <a:avLst/>
                    </a:prstGeom>
                    <a:ln/>
                  </pic:spPr>
                </pic:pic>
              </a:graphicData>
            </a:graphic>
          </wp:inline>
        </w:drawing>
      </w:r>
      <w:r>
        <w:rPr>
          <w:noProof/>
        </w:rPr>
        <mc:AlternateContent>
          <mc:Choice Requires="wps">
            <w:drawing>
              <wp:anchor distT="0" distB="0" distL="114300" distR="114300" simplePos="0" relativeHeight="251661312" behindDoc="0" locked="0" layoutInCell="1" hidden="0" allowOverlap="1" wp14:anchorId="410394B7" wp14:editId="410394B8">
                <wp:simplePos x="0" y="0"/>
                <wp:positionH relativeFrom="margin">
                  <wp:posOffset>1511300</wp:posOffset>
                </wp:positionH>
                <wp:positionV relativeFrom="paragraph">
                  <wp:posOffset>1435100</wp:posOffset>
                </wp:positionV>
                <wp:extent cx="2439035" cy="3312491"/>
                <wp:effectExtent l="0" t="0" r="0" b="0"/>
                <wp:wrapNone/>
                <wp:docPr id="25" name="Rectangle 25"/>
                <wp:cNvGraphicFramePr/>
                <a:graphic xmlns:a="http://schemas.openxmlformats.org/drawingml/2006/main">
                  <a:graphicData uri="http://schemas.microsoft.com/office/word/2010/wordprocessingShape">
                    <wps:wsp>
                      <wps:cNvSpPr/>
                      <wps:spPr>
                        <a:xfrm>
                          <a:off x="4132833" y="2130105"/>
                          <a:ext cx="2426335" cy="3299791"/>
                        </a:xfrm>
                        <a:prstGeom prst="rect">
                          <a:avLst/>
                        </a:prstGeom>
                        <a:noFill/>
                        <a:ln w="12700" cap="flat" cmpd="sng">
                          <a:solidFill>
                            <a:srgbClr val="FF0000"/>
                          </a:solidFill>
                          <a:prstDash val="solid"/>
                          <a:round/>
                          <a:headEnd type="none" w="med" len="med"/>
                          <a:tailEnd type="none" w="med" len="med"/>
                        </a:ln>
                      </wps:spPr>
                      <wps:txbx>
                        <w:txbxContent>
                          <w:p w14:paraId="410394CE" w14:textId="77777777" w:rsidR="00B76309" w:rsidRDefault="00B76309">
                            <w:pPr>
                              <w:textDirection w:val="btLr"/>
                            </w:pPr>
                          </w:p>
                        </w:txbxContent>
                      </wps:txbx>
                      <wps:bodyPr spcFirstLastPara="1" wrap="square" lIns="91425" tIns="91425" rIns="91425" bIns="91425" anchor="ctr" anchorCtr="0"/>
                    </wps:wsp>
                  </a:graphicData>
                </a:graphic>
              </wp:anchor>
            </w:drawing>
          </mc:Choice>
          <mc:Fallback>
            <w:pict>
              <v:rect w14:anchorId="410394B7" id="Rectangle 25" o:spid="_x0000_s1027" style="position:absolute;left:0;text-align:left;margin-left:119pt;margin-top:113pt;width:192.05pt;height:260.8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" filled="f" strokecolor="red" strokeweight="1pt">
                <v:stroke joinstyle="round"/>
                <v:textbox inset="2.53958mm,2.53958mm,2.53958mm,2.53958mm">
                  <w:txbxContent>
                    <w:p w14:paraId="410394CE" w14:textId="77777777" w:rsidR="00B76309" w:rsidRDefault="00B76309">
                      <w:pPr>
                        <w:textDirection w:val="btLr"/>
                      </w:pPr>
                    </w:p>
                  </w:txbxContent>
                </v:textbox>
                <w10:wrap anchorx="margin"/>
              </v:rect>
            </w:pict>
          </mc:Fallback>
        </mc:AlternateContent>
      </w:r>
    </w:p>
    <w:p w14:paraId="4103946B" w14:textId="77777777" w:rsidR="00B76309" w:rsidRDefault="00B76309">
      <w:pPr>
        <w:rPr>
          <w:rFonts w:ascii="Calibri" w:eastAsia="Calibri" w:hAnsi="Calibri" w:cs="Calibri"/>
          <w:sz w:val="22"/>
          <w:szCs w:val="22"/>
        </w:rPr>
      </w:pPr>
    </w:p>
    <w:p w14:paraId="4103946C" w14:textId="77777777" w:rsidR="00B76309" w:rsidRDefault="00395249">
      <w:pPr>
        <w:rPr>
          <w:rFonts w:ascii="Calibri" w:eastAsia="Calibri" w:hAnsi="Calibri" w:cs="Calibri"/>
          <w:sz w:val="22"/>
          <w:szCs w:val="22"/>
        </w:rPr>
      </w:pPr>
      <w:r>
        <w:rPr>
          <w:rFonts w:ascii="Calibri" w:eastAsia="Calibri" w:hAnsi="Calibri" w:cs="Calibri"/>
          <w:sz w:val="22"/>
          <w:szCs w:val="22"/>
        </w:rPr>
        <w:t>The in-panel widgets can be removed or added from the widgets collection. There are two w</w:t>
      </w:r>
      <w:r>
        <w:rPr>
          <w:rFonts w:ascii="Calibri" w:eastAsia="Calibri" w:hAnsi="Calibri" w:cs="Calibri"/>
          <w:sz w:val="22"/>
          <w:szCs w:val="22"/>
        </w:rPr>
        <w:t>ays to add widgets from the widgets collection: by setting the controller widget or the placeholders.</w:t>
      </w:r>
    </w:p>
    <w:p w14:paraId="4103946D" w14:textId="77777777" w:rsidR="00B76309" w:rsidRDefault="00B76309">
      <w:pPr>
        <w:rPr>
          <w:rFonts w:ascii="Calibri" w:eastAsia="Calibri" w:hAnsi="Calibri" w:cs="Calibri"/>
          <w:sz w:val="22"/>
          <w:szCs w:val="22"/>
        </w:rPr>
      </w:pPr>
    </w:p>
    <w:p w14:paraId="4103946E" w14:textId="77777777" w:rsidR="00B76309" w:rsidRDefault="00395249">
      <w:pPr>
        <w:rPr>
          <w:rFonts w:ascii="Calibri" w:eastAsia="Calibri" w:hAnsi="Calibri" w:cs="Calibri"/>
          <w:sz w:val="22"/>
          <w:szCs w:val="22"/>
        </w:rPr>
      </w:pPr>
      <w:r>
        <w:rPr>
          <w:rFonts w:ascii="Calibri" w:eastAsia="Calibri" w:hAnsi="Calibri" w:cs="Calibri"/>
          <w:sz w:val="22"/>
          <w:szCs w:val="22"/>
        </w:rPr>
        <w:t>Click </w:t>
      </w:r>
      <w:r>
        <w:rPr>
          <w:rFonts w:ascii="Calibri" w:eastAsia="Calibri" w:hAnsi="Calibri" w:cs="Calibri"/>
          <w:b/>
          <w:sz w:val="22"/>
          <w:szCs w:val="22"/>
        </w:rPr>
        <w:t>Set the widgets in this controller</w:t>
      </w:r>
      <w:r>
        <w:rPr>
          <w:rFonts w:ascii="Calibri" w:eastAsia="Calibri" w:hAnsi="Calibri" w:cs="Calibri"/>
          <w:sz w:val="22"/>
          <w:szCs w:val="22"/>
        </w:rPr>
        <w:t xml:space="preserve"> to open the page for in-panel widgets. </w:t>
      </w:r>
    </w:p>
    <w:p w14:paraId="4103946F"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B9" wp14:editId="410394BA">
            <wp:extent cx="2587738" cy="1635913"/>
            <wp:effectExtent l="0" t="0" r="0" b="0"/>
            <wp:docPr id="19" name="image41.png" descr="Widget tab"/>
            <wp:cNvGraphicFramePr/>
            <a:graphic xmlns:a="http://schemas.openxmlformats.org/drawingml/2006/main">
              <a:graphicData uri="http://schemas.openxmlformats.org/drawingml/2006/picture">
                <pic:pic xmlns:pic="http://schemas.openxmlformats.org/drawingml/2006/picture">
                  <pic:nvPicPr>
                    <pic:cNvPr id="0" name="image41.png" descr="Widget tab"/>
                    <pic:cNvPicPr preferRelativeResize="0"/>
                  </pic:nvPicPr>
                  <pic:blipFill>
                    <a:blip r:embed="rId20"/>
                    <a:srcRect b="67950"/>
                    <a:stretch>
                      <a:fillRect/>
                    </a:stretch>
                  </pic:blipFill>
                  <pic:spPr>
                    <a:xfrm>
                      <a:off x="0" y="0"/>
                      <a:ext cx="2587738" cy="1635913"/>
                    </a:xfrm>
                    <a:prstGeom prst="rect">
                      <a:avLst/>
                    </a:prstGeom>
                    <a:ln/>
                  </pic:spPr>
                </pic:pic>
              </a:graphicData>
            </a:graphic>
          </wp:inline>
        </w:drawing>
      </w:r>
    </w:p>
    <w:p w14:paraId="41039470" w14:textId="77777777" w:rsidR="00B76309" w:rsidRDefault="00395249">
      <w:pPr>
        <w:rPr>
          <w:rFonts w:ascii="Calibri" w:eastAsia="Calibri" w:hAnsi="Calibri" w:cs="Calibri"/>
          <w:sz w:val="22"/>
          <w:szCs w:val="22"/>
        </w:rPr>
      </w:pPr>
      <w:r>
        <w:rPr>
          <w:rFonts w:ascii="Calibri" w:eastAsia="Calibri" w:hAnsi="Calibri" w:cs="Calibri"/>
          <w:sz w:val="22"/>
          <w:szCs w:val="22"/>
        </w:rPr>
        <w:t>Click </w:t>
      </w:r>
      <w:r>
        <w:rPr>
          <w:rFonts w:ascii="Calibri" w:eastAsia="Calibri" w:hAnsi="Calibri" w:cs="Calibri"/>
          <w:b/>
          <w:sz w:val="22"/>
          <w:szCs w:val="22"/>
        </w:rPr>
        <w:t>+</w:t>
      </w:r>
      <w:r>
        <w:rPr>
          <w:rFonts w:ascii="Calibri" w:eastAsia="Calibri" w:hAnsi="Calibri" w:cs="Calibri"/>
          <w:sz w:val="22"/>
          <w:szCs w:val="22"/>
        </w:rPr>
        <w:t> to open the widget collection that allows you to select and ad</w:t>
      </w:r>
      <w:r>
        <w:rPr>
          <w:rFonts w:ascii="Calibri" w:eastAsia="Calibri" w:hAnsi="Calibri" w:cs="Calibri"/>
          <w:sz w:val="22"/>
          <w:szCs w:val="22"/>
        </w:rPr>
        <w:t>d widgets to the application.</w:t>
      </w:r>
    </w:p>
    <w:p w14:paraId="41039471"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410394BB" wp14:editId="410394BC">
            <wp:extent cx="2607945" cy="1677670"/>
            <wp:effectExtent l="0" t="0" r="0" b="0"/>
            <wp:docPr id="20" name="image42.png" descr="Add a widget"/>
            <wp:cNvGraphicFramePr/>
            <a:graphic xmlns:a="http://schemas.openxmlformats.org/drawingml/2006/main">
              <a:graphicData uri="http://schemas.openxmlformats.org/drawingml/2006/picture">
                <pic:pic xmlns:pic="http://schemas.openxmlformats.org/drawingml/2006/picture">
                  <pic:nvPicPr>
                    <pic:cNvPr id="0" name="image42.png" descr="Add a widget"/>
                    <pic:cNvPicPr preferRelativeResize="0"/>
                  </pic:nvPicPr>
                  <pic:blipFill>
                    <a:blip r:embed="rId24"/>
                    <a:srcRect/>
                    <a:stretch>
                      <a:fillRect/>
                    </a:stretch>
                  </pic:blipFill>
                  <pic:spPr>
                    <a:xfrm>
                      <a:off x="0" y="0"/>
                      <a:ext cx="2607945" cy="1677670"/>
                    </a:xfrm>
                    <a:prstGeom prst="rect">
                      <a:avLst/>
                    </a:prstGeom>
                    <a:ln/>
                  </pic:spPr>
                </pic:pic>
              </a:graphicData>
            </a:graphic>
          </wp:inline>
        </w:drawing>
      </w:r>
    </w:p>
    <w:p w14:paraId="41039472" w14:textId="77777777" w:rsidR="00B76309" w:rsidRDefault="00B76309">
      <w:pPr>
        <w:rPr>
          <w:rFonts w:ascii="Calibri" w:eastAsia="Calibri" w:hAnsi="Calibri" w:cs="Calibri"/>
          <w:sz w:val="22"/>
          <w:szCs w:val="22"/>
        </w:rPr>
      </w:pPr>
    </w:p>
    <w:p w14:paraId="41039473" w14:textId="77777777" w:rsidR="00B76309" w:rsidRDefault="00395249">
      <w:pPr>
        <w:rPr>
          <w:rFonts w:ascii="Calibri" w:eastAsia="Calibri" w:hAnsi="Calibri" w:cs="Calibri"/>
          <w:sz w:val="22"/>
          <w:szCs w:val="22"/>
        </w:rPr>
      </w:pPr>
      <w:r>
        <w:rPr>
          <w:rFonts w:ascii="Calibri" w:eastAsia="Calibri" w:hAnsi="Calibri" w:cs="Calibri"/>
          <w:sz w:val="22"/>
          <w:szCs w:val="22"/>
        </w:rPr>
        <w:t>In the </w:t>
      </w:r>
      <w:r>
        <w:rPr>
          <w:rFonts w:ascii="Calibri" w:eastAsia="Calibri" w:hAnsi="Calibri" w:cs="Calibri"/>
          <w:b/>
          <w:sz w:val="22"/>
          <w:szCs w:val="22"/>
        </w:rPr>
        <w:t>Choose Widget</w:t>
      </w:r>
      <w:r>
        <w:rPr>
          <w:rFonts w:ascii="Calibri" w:eastAsia="Calibri" w:hAnsi="Calibri" w:cs="Calibri"/>
          <w:sz w:val="22"/>
          <w:szCs w:val="22"/>
        </w:rPr>
        <w:t> window, search for the widget or select one or more widgets. The selected widgets are highlighted in the blue boxes.</w:t>
      </w:r>
    </w:p>
    <w:p w14:paraId="41039474" w14:textId="77777777" w:rsidR="00B76309" w:rsidRDefault="00395249">
      <w:pPr>
        <w:rPr>
          <w:rFonts w:ascii="Calibri" w:eastAsia="Calibri" w:hAnsi="Calibri" w:cs="Calibri"/>
          <w:sz w:val="22"/>
          <w:szCs w:val="22"/>
        </w:rPr>
      </w:pPr>
      <w:r>
        <w:rPr>
          <w:rFonts w:ascii="Calibri" w:eastAsia="Calibri" w:hAnsi="Calibri" w:cs="Calibri"/>
          <w:noProof/>
          <w:sz w:val="22"/>
          <w:szCs w:val="22"/>
        </w:rPr>
        <w:drawing>
          <wp:inline distT="0" distB="0" distL="0" distR="0" wp14:anchorId="410394BD" wp14:editId="410394BE">
            <wp:extent cx="5716905" cy="1351915"/>
            <wp:effectExtent l="0" t="0" r="0" b="0"/>
            <wp:docPr id="21" name="image43.png" descr="Choose a widget"/>
            <wp:cNvGraphicFramePr/>
            <a:graphic xmlns:a="http://schemas.openxmlformats.org/drawingml/2006/main">
              <a:graphicData uri="http://schemas.openxmlformats.org/drawingml/2006/picture">
                <pic:pic xmlns:pic="http://schemas.openxmlformats.org/drawingml/2006/picture">
                  <pic:nvPicPr>
                    <pic:cNvPr id="0" name="image43.png" descr="Choose a widget"/>
                    <pic:cNvPicPr preferRelativeResize="0"/>
                  </pic:nvPicPr>
                  <pic:blipFill>
                    <a:blip r:embed="rId25"/>
                    <a:srcRect/>
                    <a:stretch>
                      <a:fillRect/>
                    </a:stretch>
                  </pic:blipFill>
                  <pic:spPr>
                    <a:xfrm>
                      <a:off x="0" y="0"/>
                      <a:ext cx="5716905" cy="1351915"/>
                    </a:xfrm>
                    <a:prstGeom prst="rect">
                      <a:avLst/>
                    </a:prstGeom>
                    <a:ln/>
                  </pic:spPr>
                </pic:pic>
              </a:graphicData>
            </a:graphic>
          </wp:inline>
        </w:drawing>
      </w:r>
    </w:p>
    <w:p w14:paraId="41039475" w14:textId="77777777" w:rsidR="00B76309" w:rsidRDefault="00395249">
      <w:pPr>
        <w:rPr>
          <w:rFonts w:ascii="Calibri" w:eastAsia="Calibri" w:hAnsi="Calibri" w:cs="Calibri"/>
          <w:sz w:val="22"/>
          <w:szCs w:val="22"/>
        </w:rPr>
      </w:pPr>
      <w:r>
        <w:rPr>
          <w:rFonts w:ascii="Calibri" w:eastAsia="Calibri" w:hAnsi="Calibri" w:cs="Calibri"/>
          <w:sz w:val="22"/>
          <w:szCs w:val="22"/>
        </w:rPr>
        <w:t>To reorder the widgets in the controller, click a widget and drag it to the locatio</w:t>
      </w:r>
      <w:r>
        <w:rPr>
          <w:rFonts w:ascii="Calibri" w:eastAsia="Calibri" w:hAnsi="Calibri" w:cs="Calibri"/>
          <w:sz w:val="22"/>
          <w:szCs w:val="22"/>
        </w:rPr>
        <w:t>n you prefer, wherever the red line appears.</w:t>
      </w:r>
    </w:p>
    <w:p w14:paraId="41039476"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BF" wp14:editId="410394C0">
            <wp:extent cx="1424521" cy="1424521"/>
            <wp:effectExtent l="0" t="0" r="0" b="0"/>
            <wp:docPr id="22" name="image44.png" descr="Reorder the widget"/>
            <wp:cNvGraphicFramePr/>
            <a:graphic xmlns:a="http://schemas.openxmlformats.org/drawingml/2006/main">
              <a:graphicData uri="http://schemas.openxmlformats.org/drawingml/2006/picture">
                <pic:pic xmlns:pic="http://schemas.openxmlformats.org/drawingml/2006/picture">
                  <pic:nvPicPr>
                    <pic:cNvPr id="0" name="image44.png" descr="Reorder the widget"/>
                    <pic:cNvPicPr preferRelativeResize="0"/>
                  </pic:nvPicPr>
                  <pic:blipFill>
                    <a:blip r:embed="rId26"/>
                    <a:srcRect/>
                    <a:stretch>
                      <a:fillRect/>
                    </a:stretch>
                  </pic:blipFill>
                  <pic:spPr>
                    <a:xfrm>
                      <a:off x="0" y="0"/>
                      <a:ext cx="1424521" cy="1424521"/>
                    </a:xfrm>
                    <a:prstGeom prst="rect">
                      <a:avLst/>
                    </a:prstGeom>
                    <a:ln/>
                  </pic:spPr>
                </pic:pic>
              </a:graphicData>
            </a:graphic>
          </wp:inline>
        </w:drawing>
      </w:r>
    </w:p>
    <w:p w14:paraId="41039477" w14:textId="77777777" w:rsidR="00B76309" w:rsidRDefault="00395249">
      <w:pPr>
        <w:rPr>
          <w:rFonts w:ascii="Calibri" w:eastAsia="Calibri" w:hAnsi="Calibri" w:cs="Calibri"/>
          <w:sz w:val="22"/>
          <w:szCs w:val="22"/>
        </w:rPr>
      </w:pPr>
      <w:r>
        <w:rPr>
          <w:rFonts w:ascii="Calibri" w:eastAsia="Calibri" w:hAnsi="Calibri" w:cs="Calibri"/>
          <w:sz w:val="22"/>
          <w:szCs w:val="22"/>
        </w:rPr>
        <w:t>You can also group in-panel widgets by dragging one or more widgets into another widget. The grouped widget shows as a folder icon on the controller widget. To ungroup the widget, drag each widget out of the group.</w:t>
      </w:r>
    </w:p>
    <w:p w14:paraId="41039478"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C1" wp14:editId="410394C2">
            <wp:extent cx="1416075" cy="1701769"/>
            <wp:effectExtent l="0" t="0" r="0" b="0"/>
            <wp:docPr id="23" name="image45.png" descr="Group widgets"/>
            <wp:cNvGraphicFramePr/>
            <a:graphic xmlns:a="http://schemas.openxmlformats.org/drawingml/2006/main">
              <a:graphicData uri="http://schemas.openxmlformats.org/drawingml/2006/picture">
                <pic:pic xmlns:pic="http://schemas.openxmlformats.org/drawingml/2006/picture">
                  <pic:nvPicPr>
                    <pic:cNvPr id="0" name="image45.png" descr="Group widgets"/>
                    <pic:cNvPicPr preferRelativeResize="0"/>
                  </pic:nvPicPr>
                  <pic:blipFill>
                    <a:blip r:embed="rId27"/>
                    <a:srcRect/>
                    <a:stretch>
                      <a:fillRect/>
                    </a:stretch>
                  </pic:blipFill>
                  <pic:spPr>
                    <a:xfrm>
                      <a:off x="0" y="0"/>
                      <a:ext cx="1416075" cy="1701769"/>
                    </a:xfrm>
                    <a:prstGeom prst="rect">
                      <a:avLst/>
                    </a:prstGeom>
                    <a:ln/>
                  </pic:spPr>
                </pic:pic>
              </a:graphicData>
            </a:graphic>
          </wp:inline>
        </w:drawing>
      </w:r>
    </w:p>
    <w:p w14:paraId="41039479" w14:textId="77777777" w:rsidR="00B76309" w:rsidRDefault="00B76309">
      <w:pPr>
        <w:rPr>
          <w:rFonts w:ascii="Calibri" w:eastAsia="Calibri" w:hAnsi="Calibri" w:cs="Calibri"/>
          <w:sz w:val="22"/>
          <w:szCs w:val="22"/>
        </w:rPr>
      </w:pPr>
    </w:p>
    <w:p w14:paraId="4103947A" w14:textId="77777777" w:rsidR="00B76309" w:rsidRDefault="00B76309">
      <w:pPr>
        <w:rPr>
          <w:rFonts w:ascii="Calibri" w:eastAsia="Calibri" w:hAnsi="Calibri" w:cs="Calibri"/>
          <w:sz w:val="22"/>
          <w:szCs w:val="22"/>
        </w:rPr>
      </w:pPr>
    </w:p>
    <w:p w14:paraId="4103947B" w14:textId="77777777" w:rsidR="00B76309" w:rsidRDefault="00B76309">
      <w:pPr>
        <w:rPr>
          <w:rFonts w:ascii="Calibri" w:eastAsia="Calibri" w:hAnsi="Calibri" w:cs="Calibri"/>
          <w:sz w:val="22"/>
          <w:szCs w:val="22"/>
        </w:rPr>
      </w:pPr>
    </w:p>
    <w:p w14:paraId="4103947C" w14:textId="77777777" w:rsidR="00B76309" w:rsidRDefault="00B76309">
      <w:pPr>
        <w:rPr>
          <w:rFonts w:ascii="Calibri" w:eastAsia="Calibri" w:hAnsi="Calibri" w:cs="Calibri"/>
          <w:sz w:val="22"/>
          <w:szCs w:val="22"/>
        </w:rPr>
      </w:pPr>
    </w:p>
    <w:p w14:paraId="4103947D" w14:textId="77777777" w:rsidR="00B76309" w:rsidRDefault="00395249">
      <w:pPr>
        <w:pStyle w:val="Heading2"/>
        <w:rPr>
          <w:sz w:val="22"/>
          <w:szCs w:val="22"/>
        </w:rPr>
      </w:pPr>
      <w:r>
        <w:rPr>
          <w:sz w:val="22"/>
          <w:szCs w:val="22"/>
        </w:rPr>
        <w:lastRenderedPageBreak/>
        <w:t>On-screen widgets</w:t>
      </w:r>
    </w:p>
    <w:p w14:paraId="4103947E" w14:textId="77777777" w:rsidR="00B76309" w:rsidRDefault="00395249">
      <w:pPr>
        <w:rPr>
          <w:rFonts w:ascii="Calibri" w:eastAsia="Calibri" w:hAnsi="Calibri" w:cs="Calibri"/>
          <w:sz w:val="22"/>
          <w:szCs w:val="22"/>
        </w:rPr>
      </w:pPr>
      <w:r>
        <w:rPr>
          <w:rFonts w:ascii="Calibri" w:eastAsia="Calibri" w:hAnsi="Calibri" w:cs="Calibri"/>
          <w:sz w:val="22"/>
          <w:szCs w:val="22"/>
        </w:rPr>
        <w:t>On-screen widgets are those that display their icons within the map area. Usually, they include the preconfigured off-panel widgets from the theme and widgets in the placeholders.</w:t>
      </w:r>
    </w:p>
    <w:p w14:paraId="4103947F" w14:textId="77777777" w:rsidR="00B76309" w:rsidRDefault="00B76309">
      <w:pPr>
        <w:rPr>
          <w:rFonts w:ascii="Calibri" w:eastAsia="Calibri" w:hAnsi="Calibri" w:cs="Calibri"/>
          <w:sz w:val="22"/>
          <w:szCs w:val="22"/>
        </w:rPr>
      </w:pPr>
    </w:p>
    <w:p w14:paraId="41039480" w14:textId="77777777" w:rsidR="00B76309" w:rsidRDefault="00395249">
      <w:pPr>
        <w:rPr>
          <w:rFonts w:ascii="Calibri" w:eastAsia="Calibri" w:hAnsi="Calibri" w:cs="Calibri"/>
          <w:sz w:val="22"/>
          <w:szCs w:val="22"/>
        </w:rPr>
      </w:pPr>
      <w:r>
        <w:rPr>
          <w:rFonts w:ascii="Calibri" w:eastAsia="Calibri" w:hAnsi="Calibri" w:cs="Calibri"/>
          <w:sz w:val="22"/>
          <w:szCs w:val="22"/>
        </w:rPr>
        <w:t>The placeholder is labeled by a number. Click it to open the widget collect</w:t>
      </w:r>
      <w:r>
        <w:rPr>
          <w:rFonts w:ascii="Calibri" w:eastAsia="Calibri" w:hAnsi="Calibri" w:cs="Calibri"/>
          <w:sz w:val="22"/>
          <w:szCs w:val="22"/>
        </w:rPr>
        <w:t>ion window. Only one widget can be selected for a placeholder. Widgets added in the placeholders can be dragged onto the map. They also can be resized by dragging the lower right corner of the panel.</w:t>
      </w:r>
    </w:p>
    <w:p w14:paraId="41039481"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C3" wp14:editId="410394C4">
            <wp:extent cx="1709420" cy="970280"/>
            <wp:effectExtent l="0" t="0" r="0" b="0"/>
            <wp:docPr id="24" name="image46.png" descr="Placeholder"/>
            <wp:cNvGraphicFramePr/>
            <a:graphic xmlns:a="http://schemas.openxmlformats.org/drawingml/2006/main">
              <a:graphicData uri="http://schemas.openxmlformats.org/drawingml/2006/picture">
                <pic:pic xmlns:pic="http://schemas.openxmlformats.org/drawingml/2006/picture">
                  <pic:nvPicPr>
                    <pic:cNvPr id="0" name="image46.png" descr="Placeholder"/>
                    <pic:cNvPicPr preferRelativeResize="0"/>
                  </pic:nvPicPr>
                  <pic:blipFill>
                    <a:blip r:embed="rId28"/>
                    <a:srcRect/>
                    <a:stretch>
                      <a:fillRect/>
                    </a:stretch>
                  </pic:blipFill>
                  <pic:spPr>
                    <a:xfrm>
                      <a:off x="0" y="0"/>
                      <a:ext cx="1709420" cy="970280"/>
                    </a:xfrm>
                    <a:prstGeom prst="rect">
                      <a:avLst/>
                    </a:prstGeom>
                    <a:ln/>
                  </pic:spPr>
                </pic:pic>
              </a:graphicData>
            </a:graphic>
          </wp:inline>
        </w:drawing>
      </w:r>
    </w:p>
    <w:p w14:paraId="41039482" w14:textId="77777777" w:rsidR="00B76309" w:rsidRDefault="00395249">
      <w:pPr>
        <w:rPr>
          <w:rFonts w:ascii="Calibri" w:eastAsia="Calibri" w:hAnsi="Calibri" w:cs="Calibri"/>
          <w:sz w:val="22"/>
          <w:szCs w:val="22"/>
        </w:rPr>
      </w:pPr>
      <w:r>
        <w:rPr>
          <w:rFonts w:ascii="Calibri" w:eastAsia="Calibri" w:hAnsi="Calibri" w:cs="Calibri"/>
          <w:sz w:val="22"/>
          <w:szCs w:val="22"/>
        </w:rPr>
        <w:t>When the widget configuration completes, click </w:t>
      </w:r>
      <w:r>
        <w:rPr>
          <w:rFonts w:ascii="Calibri" w:eastAsia="Calibri" w:hAnsi="Calibri" w:cs="Calibri"/>
          <w:b/>
          <w:sz w:val="22"/>
          <w:szCs w:val="22"/>
        </w:rPr>
        <w:t>Save</w:t>
      </w:r>
      <w:r>
        <w:rPr>
          <w:rFonts w:ascii="Calibri" w:eastAsia="Calibri" w:hAnsi="Calibri" w:cs="Calibri"/>
          <w:sz w:val="22"/>
          <w:szCs w:val="22"/>
        </w:rPr>
        <w:t>.</w:t>
      </w:r>
    </w:p>
    <w:p w14:paraId="41039483" w14:textId="77777777" w:rsidR="00B76309" w:rsidRDefault="00395249">
      <w:pPr>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z w:val="22"/>
          <w:szCs w:val="22"/>
        </w:rPr>
        <w:t>he widget added from the widgets collection can be set to open automatically when apps start. To do so, click the dot on the widget to change it to dark green. A maximum of two widgets can open automatically: one is on the controller and another in the pla</w:t>
      </w:r>
      <w:r>
        <w:rPr>
          <w:rFonts w:ascii="Calibri" w:eastAsia="Calibri" w:hAnsi="Calibri" w:cs="Calibri"/>
          <w:sz w:val="22"/>
          <w:szCs w:val="22"/>
        </w:rPr>
        <w:t>ceholder.</w:t>
      </w:r>
    </w:p>
    <w:p w14:paraId="41039484"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C5" wp14:editId="410394C6">
            <wp:extent cx="1677670" cy="962025"/>
            <wp:effectExtent l="0" t="0" r="0" b="0"/>
            <wp:docPr id="3" name="image22.png" descr="Widget with open at start"/>
            <wp:cNvGraphicFramePr/>
            <a:graphic xmlns:a="http://schemas.openxmlformats.org/drawingml/2006/main">
              <a:graphicData uri="http://schemas.openxmlformats.org/drawingml/2006/picture">
                <pic:pic xmlns:pic="http://schemas.openxmlformats.org/drawingml/2006/picture">
                  <pic:nvPicPr>
                    <pic:cNvPr id="0" name="image22.png" descr="Widget with open at start"/>
                    <pic:cNvPicPr preferRelativeResize="0"/>
                  </pic:nvPicPr>
                  <pic:blipFill>
                    <a:blip r:embed="rId29"/>
                    <a:srcRect/>
                    <a:stretch>
                      <a:fillRect/>
                    </a:stretch>
                  </pic:blipFill>
                  <pic:spPr>
                    <a:xfrm>
                      <a:off x="0" y="0"/>
                      <a:ext cx="1677670" cy="962025"/>
                    </a:xfrm>
                    <a:prstGeom prst="rect">
                      <a:avLst/>
                    </a:prstGeom>
                    <a:ln/>
                  </pic:spPr>
                </pic:pic>
              </a:graphicData>
            </a:graphic>
          </wp:inline>
        </w:drawing>
      </w:r>
    </w:p>
    <w:p w14:paraId="41039485" w14:textId="77777777" w:rsidR="00B76309" w:rsidRDefault="00B76309">
      <w:pPr>
        <w:rPr>
          <w:rFonts w:ascii="Calibri" w:eastAsia="Calibri" w:hAnsi="Calibri" w:cs="Calibri"/>
          <w:sz w:val="22"/>
          <w:szCs w:val="22"/>
        </w:rPr>
      </w:pPr>
    </w:p>
    <w:p w14:paraId="41039486" w14:textId="77777777" w:rsidR="00B76309" w:rsidRDefault="00B76309">
      <w:pPr>
        <w:rPr>
          <w:rFonts w:ascii="Calibri" w:eastAsia="Calibri" w:hAnsi="Calibri" w:cs="Calibri"/>
          <w:sz w:val="22"/>
          <w:szCs w:val="22"/>
        </w:rPr>
      </w:pPr>
    </w:p>
    <w:p w14:paraId="41039487" w14:textId="77777777" w:rsidR="00B76309" w:rsidRDefault="00395249">
      <w:pPr>
        <w:pStyle w:val="Heading1"/>
        <w:rPr>
          <w:sz w:val="22"/>
          <w:szCs w:val="22"/>
        </w:rPr>
      </w:pPr>
      <w:r>
        <w:rPr>
          <w:sz w:val="22"/>
          <w:szCs w:val="22"/>
        </w:rPr>
        <w:t>Attribute</w:t>
      </w:r>
    </w:p>
    <w:p w14:paraId="41039488" w14:textId="77777777" w:rsidR="00B76309" w:rsidRDefault="00395249">
      <w:pPr>
        <w:rPr>
          <w:rFonts w:ascii="Calibri" w:eastAsia="Calibri" w:hAnsi="Calibri" w:cs="Calibri"/>
          <w:sz w:val="22"/>
          <w:szCs w:val="22"/>
        </w:rPr>
      </w:pPr>
      <w:r>
        <w:rPr>
          <w:rFonts w:ascii="Calibri" w:eastAsia="Calibri" w:hAnsi="Calibri" w:cs="Calibri"/>
          <w:sz w:val="22"/>
          <w:szCs w:val="22"/>
        </w:rPr>
        <w:t>The </w:t>
      </w:r>
      <w:r>
        <w:rPr>
          <w:rFonts w:ascii="Calibri" w:eastAsia="Calibri" w:hAnsi="Calibri" w:cs="Calibri"/>
          <w:b/>
          <w:sz w:val="22"/>
          <w:szCs w:val="22"/>
        </w:rPr>
        <w:t>Attribute</w:t>
      </w:r>
      <w:r>
        <w:rPr>
          <w:rFonts w:ascii="Calibri" w:eastAsia="Calibri" w:hAnsi="Calibri" w:cs="Calibri"/>
          <w:sz w:val="22"/>
          <w:szCs w:val="22"/>
        </w:rPr>
        <w:t> tab allows you to perform basic customization at the app level, such as configuring your app's banner, state, and extra data sources.</w:t>
      </w:r>
    </w:p>
    <w:p w14:paraId="41039489" w14:textId="77777777" w:rsidR="00B76309" w:rsidRDefault="00B76309">
      <w:pPr>
        <w:rPr>
          <w:rFonts w:ascii="Calibri" w:eastAsia="Calibri" w:hAnsi="Calibri" w:cs="Calibri"/>
          <w:sz w:val="22"/>
          <w:szCs w:val="22"/>
        </w:rPr>
      </w:pPr>
    </w:p>
    <w:p w14:paraId="4103948A" w14:textId="77777777" w:rsidR="00B76309" w:rsidRDefault="00395249">
      <w:pPr>
        <w:pStyle w:val="Heading2"/>
        <w:rPr>
          <w:sz w:val="22"/>
          <w:szCs w:val="22"/>
        </w:rPr>
      </w:pPr>
      <w:r>
        <w:rPr>
          <w:sz w:val="22"/>
          <w:szCs w:val="22"/>
        </w:rPr>
        <w:t>Branding</w:t>
      </w:r>
    </w:p>
    <w:p w14:paraId="4103948B" w14:textId="77777777" w:rsidR="00B76309" w:rsidRDefault="00395249">
      <w:pPr>
        <w:rPr>
          <w:rFonts w:ascii="Calibri" w:eastAsia="Calibri" w:hAnsi="Calibri" w:cs="Calibri"/>
          <w:sz w:val="22"/>
          <w:szCs w:val="22"/>
        </w:rPr>
      </w:pPr>
      <w:r>
        <w:rPr>
          <w:rFonts w:ascii="Calibri" w:eastAsia="Calibri" w:hAnsi="Calibri" w:cs="Calibri"/>
          <w:sz w:val="22"/>
          <w:szCs w:val="22"/>
        </w:rPr>
        <w:t>You can add a logo, a title, a subtitle, and links to the banner.</w:t>
      </w:r>
    </w:p>
    <w:p w14:paraId="4103948C" w14:textId="77777777" w:rsidR="00B76309" w:rsidRDefault="00395249">
      <w:pPr>
        <w:numPr>
          <w:ilvl w:val="0"/>
          <w:numId w:val="1"/>
        </w:numPr>
        <w:rPr>
          <w:sz w:val="22"/>
          <w:szCs w:val="22"/>
        </w:rPr>
      </w:pPr>
      <w:r>
        <w:rPr>
          <w:rFonts w:ascii="Calibri" w:eastAsia="Calibri" w:hAnsi="Calibri" w:cs="Calibri"/>
          <w:sz w:val="22"/>
          <w:szCs w:val="22"/>
        </w:rPr>
        <w:t xml:space="preserve">The app </w:t>
      </w:r>
      <w:r>
        <w:rPr>
          <w:rFonts w:ascii="Calibri" w:eastAsia="Calibri" w:hAnsi="Calibri" w:cs="Calibri"/>
          <w:sz w:val="22"/>
          <w:szCs w:val="22"/>
        </w:rPr>
        <w:t>logo defaults to the logo defined by your organization when available. Otherwise, click the logo icon and choose </w:t>
      </w:r>
      <w:r>
        <w:rPr>
          <w:rFonts w:ascii="Calibri" w:eastAsia="Calibri" w:hAnsi="Calibri" w:cs="Calibri"/>
          <w:b/>
          <w:sz w:val="22"/>
          <w:szCs w:val="22"/>
        </w:rPr>
        <w:t>Custom</w:t>
      </w:r>
      <w:r>
        <w:rPr>
          <w:rFonts w:ascii="Calibri" w:eastAsia="Calibri" w:hAnsi="Calibri" w:cs="Calibri"/>
          <w:sz w:val="22"/>
          <w:szCs w:val="22"/>
        </w:rPr>
        <w:t> to open the file browser and select an image file. If you don't want to have a logo in the app, hover over the logo and click the X icon</w:t>
      </w:r>
      <w:r>
        <w:rPr>
          <w:rFonts w:ascii="Calibri" w:eastAsia="Calibri" w:hAnsi="Calibri" w:cs="Calibri"/>
          <w:sz w:val="22"/>
          <w:szCs w:val="22"/>
        </w:rPr>
        <w:t xml:space="preserve"> on the logo to remove it.</w:t>
      </w:r>
    </w:p>
    <w:p w14:paraId="4103948D"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C7" wp14:editId="410394C8">
            <wp:extent cx="2828042" cy="1809946"/>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2828042" cy="1809946"/>
                    </a:xfrm>
                    <a:prstGeom prst="rect">
                      <a:avLst/>
                    </a:prstGeom>
                    <a:ln/>
                  </pic:spPr>
                </pic:pic>
              </a:graphicData>
            </a:graphic>
          </wp:inline>
        </w:drawing>
      </w:r>
    </w:p>
    <w:p w14:paraId="4103948E" w14:textId="77777777" w:rsidR="00B76309" w:rsidRDefault="00395249">
      <w:pPr>
        <w:numPr>
          <w:ilvl w:val="0"/>
          <w:numId w:val="1"/>
        </w:numPr>
        <w:rPr>
          <w:sz w:val="22"/>
          <w:szCs w:val="22"/>
        </w:rPr>
      </w:pPr>
      <w:r>
        <w:rPr>
          <w:rFonts w:ascii="Calibri" w:eastAsia="Calibri" w:hAnsi="Calibri" w:cs="Calibri"/>
          <w:sz w:val="22"/>
          <w:szCs w:val="22"/>
        </w:rPr>
        <w:t>Click the </w:t>
      </w:r>
      <w:r>
        <w:rPr>
          <w:rFonts w:ascii="Calibri" w:eastAsia="Calibri" w:hAnsi="Calibri" w:cs="Calibri"/>
          <w:b/>
          <w:sz w:val="22"/>
          <w:szCs w:val="22"/>
        </w:rPr>
        <w:t>A</w:t>
      </w:r>
      <w:r>
        <w:rPr>
          <w:rFonts w:ascii="Calibri" w:eastAsia="Calibri" w:hAnsi="Calibri" w:cs="Calibri"/>
          <w:sz w:val="22"/>
          <w:szCs w:val="22"/>
        </w:rPr>
        <w:t> button to customize the font style for the title of the app.</w:t>
      </w:r>
    </w:p>
    <w:p w14:paraId="4103948F" w14:textId="77777777" w:rsidR="00B76309" w:rsidRDefault="00395249">
      <w:pPr>
        <w:numPr>
          <w:ilvl w:val="0"/>
          <w:numId w:val="1"/>
        </w:numPr>
        <w:rPr>
          <w:sz w:val="22"/>
          <w:szCs w:val="22"/>
        </w:rPr>
      </w:pPr>
      <w:r>
        <w:rPr>
          <w:rFonts w:ascii="Calibri" w:eastAsia="Calibri" w:hAnsi="Calibri" w:cs="Calibri"/>
          <w:sz w:val="22"/>
          <w:szCs w:val="22"/>
        </w:rPr>
        <w:t>Click the </w:t>
      </w:r>
      <w:r>
        <w:rPr>
          <w:rFonts w:ascii="Calibri" w:eastAsia="Calibri" w:hAnsi="Calibri" w:cs="Calibri"/>
          <w:b/>
          <w:sz w:val="22"/>
          <w:szCs w:val="22"/>
        </w:rPr>
        <w:t>A</w:t>
      </w:r>
      <w:r>
        <w:rPr>
          <w:rFonts w:ascii="Calibri" w:eastAsia="Calibri" w:hAnsi="Calibri" w:cs="Calibri"/>
          <w:sz w:val="22"/>
          <w:szCs w:val="22"/>
        </w:rPr>
        <w:t> button to customize the font style for the subtitle of the app.</w:t>
      </w:r>
    </w:p>
    <w:p w14:paraId="41039490" w14:textId="77777777" w:rsidR="00B76309" w:rsidRDefault="00395249">
      <w:pPr>
        <w:numPr>
          <w:ilvl w:val="0"/>
          <w:numId w:val="1"/>
        </w:numPr>
        <w:rPr>
          <w:sz w:val="22"/>
          <w:szCs w:val="22"/>
        </w:rPr>
      </w:pPr>
      <w:r>
        <w:rPr>
          <w:rFonts w:ascii="Calibri" w:eastAsia="Calibri" w:hAnsi="Calibri" w:cs="Calibri"/>
          <w:sz w:val="22"/>
          <w:szCs w:val="22"/>
        </w:rPr>
        <w:lastRenderedPageBreak/>
        <w:t>Click </w:t>
      </w:r>
      <w:r>
        <w:rPr>
          <w:rFonts w:ascii="Calibri" w:eastAsia="Calibri" w:hAnsi="Calibri" w:cs="Calibri"/>
          <w:b/>
          <w:sz w:val="22"/>
          <w:szCs w:val="22"/>
        </w:rPr>
        <w:t>Add New Link</w:t>
      </w:r>
      <w:r>
        <w:rPr>
          <w:rFonts w:ascii="Calibri" w:eastAsia="Calibri" w:hAnsi="Calibri" w:cs="Calibri"/>
          <w:sz w:val="22"/>
          <w:szCs w:val="22"/>
        </w:rPr>
        <w:t> to add a hyperlink to the banner, and provide a name and va</w:t>
      </w:r>
      <w:r>
        <w:rPr>
          <w:rFonts w:ascii="Calibri" w:eastAsia="Calibri" w:hAnsi="Calibri" w:cs="Calibri"/>
          <w:sz w:val="22"/>
          <w:szCs w:val="22"/>
        </w:rPr>
        <w:t>lid URL.</w:t>
      </w:r>
    </w:p>
    <w:p w14:paraId="41039491"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C9" wp14:editId="410394CA">
            <wp:extent cx="2760159" cy="70849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760159" cy="708490"/>
                    </a:xfrm>
                    <a:prstGeom prst="rect">
                      <a:avLst/>
                    </a:prstGeom>
                    <a:ln/>
                  </pic:spPr>
                </pic:pic>
              </a:graphicData>
            </a:graphic>
          </wp:inline>
        </w:drawing>
      </w:r>
    </w:p>
    <w:p w14:paraId="41039492" w14:textId="77777777" w:rsidR="00B76309" w:rsidRDefault="00395249">
      <w:pPr>
        <w:numPr>
          <w:ilvl w:val="0"/>
          <w:numId w:val="1"/>
        </w:numPr>
        <w:contextualSpacing/>
        <w:rPr>
          <w:rFonts w:ascii="Calibri" w:eastAsia="Calibri" w:hAnsi="Calibri" w:cs="Calibri"/>
          <w:sz w:val="22"/>
          <w:szCs w:val="22"/>
        </w:rPr>
      </w:pPr>
      <w:r>
        <w:rPr>
          <w:rFonts w:ascii="Calibri" w:eastAsia="Calibri" w:hAnsi="Calibri" w:cs="Calibri"/>
          <w:sz w:val="22"/>
          <w:szCs w:val="22"/>
        </w:rPr>
        <w:t>To edit a link, hover over the link name and click the pencil icon. To remove a link, click the X icon. A maximum of four links can be added.</w:t>
      </w:r>
    </w:p>
    <w:p w14:paraId="41039493" w14:textId="77777777" w:rsidR="00B76309" w:rsidRDefault="00395249">
      <w:pPr>
        <w:jc w:val="center"/>
        <w:rPr>
          <w:rFonts w:ascii="Calibri" w:eastAsia="Calibri" w:hAnsi="Calibri" w:cs="Calibri"/>
          <w:sz w:val="22"/>
          <w:szCs w:val="22"/>
        </w:rPr>
      </w:pPr>
      <w:r>
        <w:rPr>
          <w:rFonts w:ascii="Calibri" w:eastAsia="Calibri" w:hAnsi="Calibri" w:cs="Calibri"/>
          <w:noProof/>
          <w:sz w:val="22"/>
          <w:szCs w:val="22"/>
        </w:rPr>
        <w:drawing>
          <wp:inline distT="0" distB="0" distL="0" distR="0" wp14:anchorId="410394CB" wp14:editId="410394CC">
            <wp:extent cx="2568084" cy="853616"/>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2568084" cy="853616"/>
                    </a:xfrm>
                    <a:prstGeom prst="rect">
                      <a:avLst/>
                    </a:prstGeom>
                    <a:ln/>
                  </pic:spPr>
                </pic:pic>
              </a:graphicData>
            </a:graphic>
          </wp:inline>
        </w:drawing>
      </w:r>
    </w:p>
    <w:p w14:paraId="41039494" w14:textId="77777777" w:rsidR="00B76309" w:rsidRDefault="00B76309">
      <w:pPr>
        <w:rPr>
          <w:rFonts w:ascii="Calibri" w:eastAsia="Calibri" w:hAnsi="Calibri" w:cs="Calibri"/>
          <w:sz w:val="22"/>
          <w:szCs w:val="22"/>
        </w:rPr>
      </w:pPr>
    </w:p>
    <w:p w14:paraId="41039495" w14:textId="77777777" w:rsidR="00B76309" w:rsidRDefault="00395249">
      <w:pPr>
        <w:pStyle w:val="Heading2"/>
        <w:rPr>
          <w:sz w:val="22"/>
          <w:szCs w:val="22"/>
        </w:rPr>
      </w:pPr>
      <w:r>
        <w:rPr>
          <w:sz w:val="22"/>
          <w:szCs w:val="22"/>
        </w:rPr>
        <w:t>App state</w:t>
      </w:r>
    </w:p>
    <w:p w14:paraId="41039496" w14:textId="77777777" w:rsidR="00B76309" w:rsidRDefault="00395249">
      <w:pPr>
        <w:rPr>
          <w:rFonts w:ascii="Calibri" w:eastAsia="Calibri" w:hAnsi="Calibri" w:cs="Calibri"/>
          <w:sz w:val="22"/>
          <w:szCs w:val="22"/>
        </w:rPr>
      </w:pPr>
      <w:r>
        <w:rPr>
          <w:rFonts w:ascii="Calibri" w:eastAsia="Calibri" w:hAnsi="Calibri" w:cs="Calibri"/>
          <w:sz w:val="22"/>
          <w:szCs w:val="22"/>
        </w:rPr>
        <w:t>Check the </w:t>
      </w:r>
      <w:r>
        <w:rPr>
          <w:rFonts w:ascii="Calibri" w:eastAsia="Calibri" w:hAnsi="Calibri" w:cs="Calibri"/>
          <w:b/>
          <w:sz w:val="22"/>
          <w:szCs w:val="22"/>
        </w:rPr>
        <w:t>App state</w:t>
      </w:r>
      <w:r>
        <w:rPr>
          <w:rFonts w:ascii="Calibri" w:eastAsia="Calibri" w:hAnsi="Calibri" w:cs="Calibri"/>
          <w:sz w:val="22"/>
          <w:szCs w:val="22"/>
        </w:rPr>
        <w:t> check box to keep the map extent and layer visibility when you exit the app. It is turned on by default. This option is not available when you build 3D apps.</w:t>
      </w:r>
    </w:p>
    <w:p w14:paraId="41039497" w14:textId="77777777" w:rsidR="00B76309" w:rsidRDefault="00B76309">
      <w:pPr>
        <w:rPr>
          <w:rFonts w:ascii="Calibri" w:eastAsia="Calibri" w:hAnsi="Calibri" w:cs="Calibri"/>
          <w:sz w:val="22"/>
          <w:szCs w:val="22"/>
        </w:rPr>
      </w:pPr>
    </w:p>
    <w:p w14:paraId="41039498" w14:textId="77777777" w:rsidR="00B76309" w:rsidRDefault="00B76309">
      <w:pPr>
        <w:rPr>
          <w:rFonts w:ascii="Calibri" w:eastAsia="Calibri" w:hAnsi="Calibri" w:cs="Calibri"/>
          <w:sz w:val="22"/>
          <w:szCs w:val="22"/>
        </w:rPr>
      </w:pPr>
    </w:p>
    <w:sectPr w:rsidR="00B76309">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576FB0"/>
    <w:multiLevelType w:val="multilevel"/>
    <w:tmpl w:val="EF3EA8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68F7D97"/>
    <w:multiLevelType w:val="multilevel"/>
    <w:tmpl w:val="9C608F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7AE7428A"/>
    <w:multiLevelType w:val="multilevel"/>
    <w:tmpl w:val="E9A4E1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B76309"/>
    <w:rsid w:val="00395249"/>
    <w:rsid w:val="00B7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942C"/>
  <w15:docId w15:val="{7501BBB8-8505-42C0-B6F5-B702C4190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366091"/>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36609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40"/>
      <w:outlineLvl w:val="3"/>
    </w:pPr>
    <w:rPr>
      <w:rFonts w:ascii="Calibri" w:eastAsia="Calibri" w:hAnsi="Calibri" w:cs="Calibri"/>
      <w:i/>
      <w:color w:val="366091"/>
    </w:rPr>
  </w:style>
  <w:style w:type="paragraph" w:styleId="Heading5">
    <w:name w:val="heading 5"/>
    <w:basedOn w:val="Normal"/>
    <w:next w:val="Normal"/>
    <w:pPr>
      <w:keepNext/>
      <w:keepLines/>
      <w:spacing w:before="40"/>
      <w:outlineLvl w:val="4"/>
    </w:pPr>
    <w:rPr>
      <w:rFonts w:ascii="Calibri" w:eastAsia="Calibri" w:hAnsi="Calibri" w:cs="Calibri"/>
      <w:color w:val="366091"/>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Calibri" w:eastAsia="Calibri" w:hAnsi="Calibri" w:cs="Calibri"/>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doc.arcgis.com/en/web-appbuilder/create-apps/attributes-tab.ht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doc.arcgis.com/en/web-appbuilder/create-apps/widgets-tab.ht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doc.arcgis.com/en/web-appbuilder/create-apps/map-tab.htm"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hyperlink" Target="http://doc.arcgis.com/en/web-appbuilder/create-apps/themes-tab.htm"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doc.arcgis.com/en/arcgis-online/administer/configure-general.htm"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doc.arcgis.com/en/web-appbuilder/create-apps/widget-overview.htm" TargetMode="External"/><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1455</Words>
  <Characters>8294</Characters>
  <Application>Microsoft Office Word</Application>
  <DocSecurity>0</DocSecurity>
  <Lines>69</Lines>
  <Paragraphs>19</Paragraphs>
  <ScaleCrop>false</ScaleCrop>
  <Company/>
  <LinksUpToDate>false</LinksUpToDate>
  <CharactersWithSpaces>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Olivier Demars</cp:lastModifiedBy>
  <cp:revision>2</cp:revision>
  <dcterms:created xsi:type="dcterms:W3CDTF">2018-01-23T21:04:00Z</dcterms:created>
  <dcterms:modified xsi:type="dcterms:W3CDTF">2018-01-23T21:04:00Z</dcterms:modified>
</cp:coreProperties>
</file>