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02">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03">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04">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05">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06">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07">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08">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09">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0A">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0B">
      <w:pPr>
        <w:pageBreakBefore w:val="0"/>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C">
      <w:pPr>
        <w:pageBreakBefore w:val="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Documento de Habilidades y Competencias</w:t>
      </w:r>
    </w:p>
    <w:p w:rsidR="00000000" w:rsidDel="00000000" w:rsidP="00000000" w:rsidRDefault="00000000" w:rsidRPr="00000000" w14:paraId="0000000D">
      <w:pPr>
        <w:pStyle w:val="Title"/>
        <w:pageBreakBefore w:val="0"/>
        <w:widowControl w:val="0"/>
        <w:spacing w:after="40" w:before="40" w:lineRule="auto"/>
        <w:rPr>
          <w:sz w:val="36"/>
          <w:szCs w:val="36"/>
        </w:rPr>
      </w:pPr>
      <w:bookmarkStart w:colFirst="0" w:colLast="0" w:name="_heading=h.gjdgxs" w:id="0"/>
      <w:bookmarkEnd w:id="0"/>
      <w:r w:rsidDel="00000000" w:rsidR="00000000" w:rsidRPr="00000000">
        <w:rPr>
          <w:sz w:val="36"/>
          <w:szCs w:val="36"/>
          <w:rtl w:val="0"/>
        </w:rPr>
        <w:t xml:space="preserve">PROYECTO: “DemandSync”</w:t>
      </w:r>
    </w:p>
    <w:p w:rsidR="00000000" w:rsidDel="00000000" w:rsidP="00000000" w:rsidRDefault="00000000" w:rsidRPr="00000000" w14:paraId="0000000E">
      <w:pPr>
        <w:pStyle w:val="Title"/>
        <w:pageBreakBefore w:val="0"/>
        <w:widowControl w:val="0"/>
        <w:spacing w:after="40" w:before="40" w:lineRule="auto"/>
        <w:rPr>
          <w:sz w:val="36"/>
          <w:szCs w:val="36"/>
        </w:rPr>
      </w:pPr>
      <w:r w:rsidDel="00000000" w:rsidR="00000000" w:rsidRPr="00000000">
        <w:rPr>
          <w:rtl w:val="0"/>
        </w:rPr>
      </w:r>
    </w:p>
    <w:p w:rsidR="00000000" w:rsidDel="00000000" w:rsidP="00000000" w:rsidRDefault="00000000" w:rsidRPr="00000000" w14:paraId="0000000F">
      <w:pPr>
        <w:pStyle w:val="Title"/>
        <w:pageBreakBefore w:val="0"/>
        <w:widowControl w:val="0"/>
        <w:spacing w:after="40" w:before="40" w:lineRule="auto"/>
        <w:rPr>
          <w:sz w:val="36"/>
          <w:szCs w:val="36"/>
        </w:rPr>
      </w:pPr>
      <w:r w:rsidDel="00000000" w:rsidR="00000000" w:rsidRPr="00000000">
        <w:rPr>
          <w:rtl w:val="0"/>
        </w:rPr>
      </w:r>
    </w:p>
    <w:p w:rsidR="00000000" w:rsidDel="00000000" w:rsidP="00000000" w:rsidRDefault="00000000" w:rsidRPr="00000000" w14:paraId="00000010">
      <w:pPr>
        <w:pStyle w:val="Title"/>
        <w:pageBreakBefore w:val="0"/>
        <w:rPr>
          <w:b w:val="0"/>
          <w:bCs w:val="0"/>
          <w:i w:val="0"/>
          <w:iCs w:val="0"/>
          <w:sz w:val="32"/>
          <w:szCs w:val="32"/>
        </w:rPr>
      </w:pPr>
      <w:bookmarkStart w:colFirst="0" w:colLast="0" w:name="_heading=h.30j0zll" w:id="1"/>
      <w:bookmarkEnd w:id="1"/>
      <w:r w:rsidDel="00000000" w:rsidR="00000000" w:rsidRPr="00000000">
        <w:rPr>
          <w:b w:val="0"/>
          <w:bCs w:val="0"/>
          <w:i w:val="0"/>
          <w:iCs w:val="0"/>
          <w:sz w:val="32"/>
          <w:szCs w:val="32"/>
          <w:rtl w:val="0"/>
        </w:rPr>
        <w:t xml:space="preserve">Integrantes – Año 2026</w:t>
      </w:r>
    </w:p>
    <w:p w:rsidR="00000000" w:rsidDel="00000000" w:rsidP="00000000" w:rsidRDefault="00000000" w:rsidRPr="00000000" w14:paraId="00000011">
      <w:pPr>
        <w:pageBreakBefore w:val="0"/>
        <w:rPr>
          <w:rFonts w:ascii="Arial" w:cs="Arial" w:eastAsia="Arial" w:hAnsi="Arial"/>
        </w:rPr>
      </w:pPr>
      <w:r w:rsidDel="00000000" w:rsidR="00000000" w:rsidRPr="00000000">
        <w:rPr>
          <w:rtl w:val="0"/>
        </w:rPr>
      </w:r>
    </w:p>
    <w:tbl>
      <w:tblPr>
        <w:tblStyle w:val="Table1"/>
        <w:tblW w:w="8789.0" w:type="dxa"/>
        <w:jc w:val="left"/>
        <w:tblInd w:w="419.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985"/>
        <w:gridCol w:w="3402"/>
        <w:gridCol w:w="3402"/>
        <w:tblGridChange w:id="0">
          <w:tblGrid>
            <w:gridCol w:w="1985"/>
            <w:gridCol w:w="3402"/>
            <w:gridCol w:w="3402"/>
          </w:tblGrid>
        </w:tblGridChange>
      </w:tblGrid>
      <w:tr>
        <w:trPr>
          <w:cantSplit w:val="0"/>
          <w:tblHeader w:val="0"/>
        </w:trPr>
        <w:tc>
          <w:tcPr>
            <w:shd w:fill="a6a6a6" w:val="clear"/>
          </w:tcPr>
          <w:p w:rsidR="00000000" w:rsidDel="00000000" w:rsidP="00000000" w:rsidRDefault="00000000" w:rsidRPr="00000000" w14:paraId="00000012">
            <w:pPr>
              <w:widowControl w:val="0"/>
              <w:spacing w:after="40" w:before="40" w:line="288" w:lineRule="auto"/>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Legajo</w:t>
            </w:r>
          </w:p>
        </w:tc>
        <w:tc>
          <w:tcPr>
            <w:shd w:fill="a6a6a6" w:val="clear"/>
          </w:tcPr>
          <w:p w:rsidR="00000000" w:rsidDel="00000000" w:rsidP="00000000" w:rsidRDefault="00000000" w:rsidRPr="00000000" w14:paraId="00000013">
            <w:pPr>
              <w:widowControl w:val="0"/>
              <w:spacing w:after="40" w:before="40" w:line="288" w:lineRule="auto"/>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Nombre</w:t>
            </w:r>
          </w:p>
        </w:tc>
        <w:tc>
          <w:tcPr>
            <w:shd w:fill="a6a6a6" w:val="clear"/>
          </w:tcPr>
          <w:p w:rsidR="00000000" w:rsidDel="00000000" w:rsidP="00000000" w:rsidRDefault="00000000" w:rsidRPr="00000000" w14:paraId="00000014">
            <w:pPr>
              <w:widowControl w:val="0"/>
              <w:spacing w:after="40" w:before="40" w:line="288" w:lineRule="auto"/>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E-Mail</w:t>
            </w:r>
          </w:p>
        </w:tc>
      </w:tr>
      <w:tr>
        <w:trPr>
          <w:cantSplit w:val="0"/>
          <w:tblHeader w:val="0"/>
        </w:trPr>
        <w:tc>
          <w:tcPr>
            <w:vAlign w:val="top"/>
          </w:tcPr>
          <w:p w:rsidR="00000000" w:rsidDel="00000000" w:rsidP="00000000" w:rsidRDefault="00000000" w:rsidRPr="00000000" w14:paraId="00000015">
            <w:pPr>
              <w:keepLines w:val="1"/>
              <w:widowControl w:val="0"/>
              <w:spacing w:after="12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172479-4</w:t>
            </w:r>
          </w:p>
        </w:tc>
        <w:tc>
          <w:tcPr>
            <w:vAlign w:val="top"/>
          </w:tcPr>
          <w:p w:rsidR="00000000" w:rsidDel="00000000" w:rsidP="00000000" w:rsidRDefault="00000000" w:rsidRPr="00000000" w14:paraId="00000016">
            <w:pPr>
              <w:keepLines w:val="1"/>
              <w:widowControl w:val="0"/>
              <w:spacing w:after="120" w:lineRule="auto"/>
              <w:ind w:left="17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Santiago Maffini</w:t>
            </w:r>
          </w:p>
        </w:tc>
        <w:tc>
          <w:tcPr>
            <w:vAlign w:val="top"/>
          </w:tcPr>
          <w:p w:rsidR="00000000" w:rsidDel="00000000" w:rsidP="00000000" w:rsidRDefault="00000000" w:rsidRPr="00000000" w14:paraId="00000017">
            <w:pPr>
              <w:keepLines w:val="1"/>
              <w:widowControl w:val="0"/>
              <w:spacing w:after="120" w:lineRule="auto"/>
              <w:ind w:left="17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smaffini@frba.utn.edu.ar</w:t>
            </w:r>
          </w:p>
        </w:tc>
      </w:tr>
      <w:tr>
        <w:trPr>
          <w:cantSplit w:val="0"/>
          <w:tblHeader w:val="0"/>
        </w:trPr>
        <w:tc>
          <w:tcPr>
            <w:vAlign w:val="top"/>
          </w:tcPr>
          <w:p w:rsidR="00000000" w:rsidDel="00000000" w:rsidP="00000000" w:rsidRDefault="00000000" w:rsidRPr="00000000" w14:paraId="00000018">
            <w:pPr>
              <w:keepLines w:val="1"/>
              <w:widowControl w:val="0"/>
              <w:spacing w:after="12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203714-2</w:t>
            </w:r>
            <w:r w:rsidDel="00000000" w:rsidR="00000000" w:rsidRPr="00000000">
              <w:rPr>
                <w:rtl w:val="0"/>
              </w:rPr>
            </w:r>
          </w:p>
        </w:tc>
        <w:tc>
          <w:tcPr>
            <w:vAlign w:val="top"/>
          </w:tcPr>
          <w:p w:rsidR="00000000" w:rsidDel="00000000" w:rsidP="00000000" w:rsidRDefault="00000000" w:rsidRPr="00000000" w14:paraId="00000019">
            <w:pPr>
              <w:keepLines w:val="1"/>
              <w:widowControl w:val="0"/>
              <w:spacing w:after="120" w:lineRule="auto"/>
              <w:ind w:left="17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Ariel Habib</w:t>
            </w:r>
          </w:p>
        </w:tc>
        <w:tc>
          <w:tcPr>
            <w:vAlign w:val="top"/>
          </w:tcPr>
          <w:p w:rsidR="00000000" w:rsidDel="00000000" w:rsidP="00000000" w:rsidRDefault="00000000" w:rsidRPr="00000000" w14:paraId="0000001A">
            <w:pPr>
              <w:keepLines w:val="1"/>
              <w:widowControl w:val="0"/>
              <w:spacing w:after="120" w:lineRule="auto"/>
              <w:ind w:left="17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ahabib@frba.utn.edu.ar</w:t>
            </w:r>
          </w:p>
        </w:tc>
      </w:tr>
      <w:tr>
        <w:trPr>
          <w:cantSplit w:val="0"/>
          <w:tblHeader w:val="0"/>
        </w:trPr>
        <w:tc>
          <w:tcPr>
            <w:vAlign w:val="top"/>
          </w:tcPr>
          <w:p w:rsidR="00000000" w:rsidDel="00000000" w:rsidP="00000000" w:rsidRDefault="00000000" w:rsidRPr="00000000" w14:paraId="0000001B">
            <w:pPr>
              <w:keepLines w:val="1"/>
              <w:widowControl w:val="0"/>
              <w:spacing w:after="12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176156-0</w:t>
            </w:r>
          </w:p>
        </w:tc>
        <w:tc>
          <w:tcPr>
            <w:vAlign w:val="top"/>
          </w:tcPr>
          <w:p w:rsidR="00000000" w:rsidDel="00000000" w:rsidP="00000000" w:rsidRDefault="00000000" w:rsidRPr="00000000" w14:paraId="0000001C">
            <w:pPr>
              <w:keepLines w:val="1"/>
              <w:widowControl w:val="0"/>
              <w:spacing w:after="120" w:lineRule="auto"/>
              <w:ind w:left="17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Alejo Gurfein</w:t>
            </w:r>
          </w:p>
        </w:tc>
        <w:tc>
          <w:tcPr>
            <w:vAlign w:val="top"/>
          </w:tcPr>
          <w:p w:rsidR="00000000" w:rsidDel="00000000" w:rsidP="00000000" w:rsidRDefault="00000000" w:rsidRPr="00000000" w14:paraId="0000001D">
            <w:pPr>
              <w:keepLines w:val="1"/>
              <w:widowControl w:val="0"/>
              <w:spacing w:after="120" w:lineRule="auto"/>
              <w:ind w:left="17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agurfein@frba.utn.edu.ar</w:t>
            </w:r>
          </w:p>
        </w:tc>
      </w:tr>
      <w:tr>
        <w:trPr>
          <w:cantSplit w:val="0"/>
          <w:tblHeader w:val="0"/>
        </w:trPr>
        <w:tc>
          <w:tcPr>
            <w:vAlign w:val="top"/>
          </w:tcPr>
          <w:p w:rsidR="00000000" w:rsidDel="00000000" w:rsidP="00000000" w:rsidRDefault="00000000" w:rsidRPr="00000000" w14:paraId="0000001E">
            <w:pPr>
              <w:keepLines w:val="1"/>
              <w:widowControl w:val="0"/>
              <w:spacing w:after="12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171650-5</w:t>
            </w:r>
          </w:p>
        </w:tc>
        <w:tc>
          <w:tcPr>
            <w:vAlign w:val="top"/>
          </w:tcPr>
          <w:p w:rsidR="00000000" w:rsidDel="00000000" w:rsidP="00000000" w:rsidRDefault="00000000" w:rsidRPr="00000000" w14:paraId="0000001F">
            <w:pPr>
              <w:keepLines w:val="1"/>
              <w:widowControl w:val="0"/>
              <w:spacing w:after="120" w:lineRule="auto"/>
              <w:ind w:left="17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Dan Judzik</w:t>
            </w:r>
          </w:p>
        </w:tc>
        <w:tc>
          <w:tcPr>
            <w:vAlign w:val="top"/>
          </w:tcPr>
          <w:p w:rsidR="00000000" w:rsidDel="00000000" w:rsidP="00000000" w:rsidRDefault="00000000" w:rsidRPr="00000000" w14:paraId="00000020">
            <w:pPr>
              <w:keepLines w:val="1"/>
              <w:widowControl w:val="0"/>
              <w:spacing w:after="120" w:lineRule="auto"/>
              <w:ind w:left="17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djudzik@frba.utn.edu.ar</w:t>
            </w:r>
          </w:p>
        </w:tc>
      </w:tr>
      <w:tr>
        <w:trPr>
          <w:cantSplit w:val="0"/>
          <w:trHeight w:val="200" w:hRule="atLeast"/>
          <w:tblHeader w:val="0"/>
        </w:trPr>
        <w:tc>
          <w:tcPr>
            <w:vAlign w:val="top"/>
          </w:tcPr>
          <w:p w:rsidR="00000000" w:rsidDel="00000000" w:rsidP="00000000" w:rsidRDefault="00000000" w:rsidRPr="00000000" w14:paraId="00000021">
            <w:pPr>
              <w:keepLines w:val="1"/>
              <w:widowControl w:val="0"/>
              <w:spacing w:after="120" w:lineRule="auto"/>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173262-6</w:t>
            </w:r>
          </w:p>
        </w:tc>
        <w:tc>
          <w:tcPr>
            <w:vAlign w:val="top"/>
          </w:tcPr>
          <w:p w:rsidR="00000000" w:rsidDel="00000000" w:rsidP="00000000" w:rsidRDefault="00000000" w:rsidRPr="00000000" w14:paraId="00000022">
            <w:pPr>
              <w:keepLines w:val="1"/>
              <w:widowControl w:val="0"/>
              <w:spacing w:after="120" w:lineRule="auto"/>
              <w:ind w:left="17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Ian Feldman</w:t>
            </w:r>
          </w:p>
        </w:tc>
        <w:tc>
          <w:tcPr>
            <w:vAlign w:val="top"/>
          </w:tcPr>
          <w:p w:rsidR="00000000" w:rsidDel="00000000" w:rsidP="00000000" w:rsidRDefault="00000000" w:rsidRPr="00000000" w14:paraId="00000023">
            <w:pPr>
              <w:keepLines w:val="1"/>
              <w:widowControl w:val="0"/>
              <w:spacing w:after="120" w:lineRule="auto"/>
              <w:ind w:left="17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iafeldman@frba.utn.edu.ar</w:t>
            </w:r>
          </w:p>
        </w:tc>
      </w:tr>
    </w:tbl>
    <w:p w:rsidR="00000000" w:rsidDel="00000000" w:rsidP="00000000" w:rsidRDefault="00000000" w:rsidRPr="00000000" w14:paraId="00000024">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25">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26">
      <w:pPr>
        <w:pStyle w:val="Title"/>
        <w:pageBreakBefore w:val="0"/>
        <w:spacing w:after="60" w:before="240" w:lineRule="auto"/>
        <w:jc w:val="left"/>
        <w:rPr>
          <w:b w:val="0"/>
          <w:bCs w:val="0"/>
          <w:sz w:val="32"/>
          <w:szCs w:val="32"/>
        </w:rPr>
      </w:pPr>
      <w:bookmarkStart w:colFirst="0" w:colLast="0" w:name="_heading=h.1fob9te" w:id="2"/>
      <w:bookmarkEnd w:id="2"/>
      <w:r w:rsidDel="00000000" w:rsidR="00000000" w:rsidRPr="00000000">
        <w:rPr>
          <w:b w:val="0"/>
          <w:bCs w:val="0"/>
          <w:sz w:val="32"/>
          <w:szCs w:val="32"/>
          <w:rtl w:val="0"/>
        </w:rPr>
        <w:t xml:space="preserve">Profesores:</w:t>
      </w:r>
    </w:p>
    <w:p w:rsidR="00000000" w:rsidDel="00000000" w:rsidP="00000000" w:rsidRDefault="00000000" w:rsidRPr="00000000" w14:paraId="00000027">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28">
      <w:pPr>
        <w:pageBreakBefore w:val="0"/>
        <w:jc w:val="both"/>
        <w:rPr>
          <w:rFonts w:ascii="Arial" w:cs="Arial" w:eastAsia="Arial" w:hAnsi="Arial"/>
          <w:i w:val="1"/>
          <w:iCs w:val="1"/>
          <w:sz w:val="22"/>
          <w:szCs w:val="22"/>
        </w:rPr>
      </w:pPr>
      <w:r w:rsidDel="00000000" w:rsidR="00000000" w:rsidRPr="00000000">
        <w:rPr>
          <w:rFonts w:ascii="Arial" w:cs="Arial" w:eastAsia="Arial" w:hAnsi="Arial"/>
          <w:b w:val="1"/>
          <w:bCs w:val="1"/>
          <w:i w:val="1"/>
          <w:iCs w:val="1"/>
          <w:sz w:val="22"/>
          <w:szCs w:val="22"/>
          <w:rtl w:val="0"/>
        </w:rPr>
        <w:t xml:space="preserve">Director de Cátedra: </w:t>
      </w:r>
      <w:r w:rsidDel="00000000" w:rsidR="00000000" w:rsidRPr="00000000">
        <w:rPr>
          <w:rFonts w:ascii="Arial" w:cs="Arial" w:eastAsia="Arial" w:hAnsi="Arial"/>
          <w:i w:val="1"/>
          <w:iCs w:val="1"/>
          <w:sz w:val="22"/>
          <w:szCs w:val="22"/>
          <w:rtl w:val="0"/>
        </w:rPr>
        <w:t xml:space="preserve">Mag. Ing. Gabriela Salem</w:t>
      </w:r>
    </w:p>
    <w:p w:rsidR="00000000" w:rsidDel="00000000" w:rsidP="00000000" w:rsidRDefault="00000000" w:rsidRPr="00000000" w14:paraId="00000029">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Profesor a cargo del curso: </w:t>
      </w:r>
      <w:r w:rsidDel="00000000" w:rsidR="00000000" w:rsidRPr="00000000">
        <w:rPr>
          <w:rFonts w:ascii="Arial" w:cs="Arial" w:eastAsia="Arial" w:hAnsi="Arial"/>
          <w:i w:val="1"/>
          <w:iCs w:val="1"/>
          <w:sz w:val="22"/>
          <w:szCs w:val="22"/>
          <w:highlight w:val="white"/>
          <w:rtl w:val="0"/>
        </w:rPr>
        <w:t xml:space="preserve">Prof. Mg. Roberto Eribe</w:t>
      </w:r>
      <w:r w:rsidDel="00000000" w:rsidR="00000000" w:rsidRPr="00000000">
        <w:rPr>
          <w:rtl w:val="0"/>
        </w:rPr>
      </w:r>
    </w:p>
    <w:p w:rsidR="00000000" w:rsidDel="00000000" w:rsidP="00000000" w:rsidRDefault="00000000" w:rsidRPr="00000000" w14:paraId="0000002A">
      <w:pPr>
        <w:jc w:val="both"/>
        <w:rPr>
          <w:rFonts w:ascii="Arial" w:cs="Arial" w:eastAsia="Arial" w:hAnsi="Arial"/>
          <w:b w:val="1"/>
          <w:bCs w:val="1"/>
          <w:i w:val="1"/>
          <w:iCs w:val="1"/>
          <w:sz w:val="22"/>
          <w:szCs w:val="22"/>
        </w:rPr>
      </w:pPr>
      <w:r w:rsidDel="00000000" w:rsidR="00000000" w:rsidRPr="00000000">
        <w:rPr>
          <w:rFonts w:ascii="Arial" w:cs="Arial" w:eastAsia="Arial" w:hAnsi="Arial"/>
          <w:b w:val="1"/>
          <w:bCs w:val="1"/>
          <w:i w:val="1"/>
          <w:iCs w:val="1"/>
          <w:sz w:val="22"/>
          <w:szCs w:val="22"/>
          <w:rtl w:val="0"/>
        </w:rPr>
        <w:t xml:space="preserve">Profesor a cargo del proyecto: </w:t>
      </w:r>
      <w:r w:rsidDel="00000000" w:rsidR="00000000" w:rsidRPr="00000000">
        <w:rPr>
          <w:rFonts w:ascii="Arial" w:cs="Arial" w:eastAsia="Arial" w:hAnsi="Arial"/>
          <w:i w:val="1"/>
          <w:iCs w:val="1"/>
          <w:sz w:val="22"/>
          <w:szCs w:val="22"/>
          <w:rtl w:val="0"/>
        </w:rPr>
        <w:t xml:space="preserve">Ing.</w:t>
      </w:r>
      <w:r w:rsidDel="00000000" w:rsidR="00000000" w:rsidRPr="00000000">
        <w:rPr>
          <w:rFonts w:ascii="Arial" w:cs="Arial" w:eastAsia="Arial" w:hAnsi="Arial"/>
          <w:b w:val="1"/>
          <w:bCs w:val="1"/>
          <w:i w:val="1"/>
          <w:iCs w:val="1"/>
          <w:sz w:val="22"/>
          <w:szCs w:val="22"/>
          <w:rtl w:val="0"/>
        </w:rPr>
        <w:t xml:space="preserve"> </w:t>
      </w:r>
      <w:r w:rsidDel="00000000" w:rsidR="00000000" w:rsidRPr="00000000">
        <w:rPr>
          <w:rFonts w:ascii="Arial" w:cs="Arial" w:eastAsia="Arial" w:hAnsi="Arial"/>
          <w:i w:val="1"/>
          <w:iCs w:val="1"/>
          <w:sz w:val="22"/>
          <w:szCs w:val="22"/>
          <w:rtl w:val="0"/>
        </w:rPr>
        <w:t xml:space="preserve">Mariano Bucher</w:t>
      </w:r>
      <w:r w:rsidDel="00000000" w:rsidR="00000000" w:rsidRPr="00000000">
        <w:rPr>
          <w:rtl w:val="0"/>
        </w:rPr>
      </w:r>
    </w:p>
    <w:p w:rsidR="00000000" w:rsidDel="00000000" w:rsidP="00000000" w:rsidRDefault="00000000" w:rsidRPr="00000000" w14:paraId="0000002B">
      <w:pPr>
        <w:pageBreakBefore w:val="0"/>
        <w:jc w:val="both"/>
        <w:rPr>
          <w:rFonts w:ascii="Arial" w:cs="Arial" w:eastAsia="Arial" w:hAnsi="Arial"/>
          <w:b w:val="1"/>
          <w:bCs w:val="1"/>
          <w:i w:val="1"/>
          <w:iCs w:val="1"/>
          <w:sz w:val="22"/>
          <w:szCs w:val="22"/>
        </w:rPr>
      </w:pPr>
      <w:r w:rsidDel="00000000" w:rsidR="00000000" w:rsidRPr="00000000">
        <w:rPr>
          <w:rtl w:val="0"/>
        </w:rPr>
      </w:r>
    </w:p>
    <w:p w:rsidR="00000000" w:rsidDel="00000000" w:rsidP="00000000" w:rsidRDefault="00000000" w:rsidRPr="00000000" w14:paraId="0000002C">
      <w:pPr>
        <w:pageBreakBefore w:val="0"/>
        <w:rPr>
          <w:rFonts w:ascii="Arial" w:cs="Arial" w:eastAsia="Arial" w:hAnsi="Arial"/>
        </w:rPr>
      </w:pPr>
      <w:r w:rsidDel="00000000" w:rsidR="00000000" w:rsidRPr="00000000">
        <w:rPr>
          <w:rtl w:val="0"/>
        </w:rPr>
      </w:r>
    </w:p>
    <w:p w:rsidR="00000000" w:rsidDel="00000000" w:rsidP="00000000" w:rsidRDefault="00000000" w:rsidRPr="00000000" w14:paraId="0000002D">
      <w:pPr>
        <w:pageBreakBefore w:val="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Title"/>
        <w:pageBreakBefore w:val="0"/>
        <w:spacing w:after="60" w:before="240" w:lineRule="auto"/>
        <w:rPr>
          <w:i w:val="0"/>
          <w:iCs w:val="0"/>
          <w:sz w:val="32"/>
          <w:szCs w:val="32"/>
        </w:rPr>
      </w:pPr>
      <w:bookmarkStart w:colFirst="0" w:colLast="0" w:name="_heading=h.3znysh7" w:id="3"/>
      <w:bookmarkEnd w:id="3"/>
      <w:r w:rsidDel="00000000" w:rsidR="00000000" w:rsidRPr="00000000">
        <w:rPr>
          <w:i w:val="0"/>
          <w:iCs w:val="0"/>
          <w:sz w:val="32"/>
          <w:szCs w:val="32"/>
          <w:rtl w:val="0"/>
        </w:rPr>
        <w:t xml:space="preserve">Historial de Revisión</w:t>
      </w:r>
    </w:p>
    <w:tbl>
      <w:tblPr>
        <w:tblStyle w:val="Table2"/>
        <w:tblW w:w="10348.999999999998" w:type="dxa"/>
        <w:jc w:val="left"/>
        <w:tblInd w:w="-433.0" w:type="dxa"/>
        <w:tblBorders>
          <w:top w:color="000000" w:space="0" w:sz="6" w:val="single"/>
          <w:left w:color="000000" w:space="0" w:sz="6" w:val="single"/>
          <w:bottom w:color="000000" w:space="0" w:sz="6" w:val="single"/>
          <w:right w:color="000000" w:space="0" w:sz="6" w:val="single"/>
        </w:tblBorders>
        <w:tblLayout w:type="fixed"/>
        <w:tblLook w:val="0000"/>
      </w:tblPr>
      <w:tblGrid>
        <w:gridCol w:w="1277"/>
        <w:gridCol w:w="1134"/>
        <w:gridCol w:w="4394"/>
        <w:gridCol w:w="1418"/>
        <w:gridCol w:w="2126"/>
        <w:tblGridChange w:id="0">
          <w:tblGrid>
            <w:gridCol w:w="1277"/>
            <w:gridCol w:w="1134"/>
            <w:gridCol w:w="4394"/>
            <w:gridCol w:w="1418"/>
            <w:gridCol w:w="21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808080" w:val="clear"/>
          </w:tcPr>
          <w:p w:rsidR="00000000" w:rsidDel="00000000" w:rsidP="00000000" w:rsidRDefault="00000000" w:rsidRPr="00000000" w14:paraId="0000002F">
            <w:pPr>
              <w:widowControl w:val="0"/>
              <w:spacing w:after="40" w:before="40" w:line="288" w:lineRule="auto"/>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Fecha</w:t>
            </w:r>
          </w:p>
        </w:tc>
        <w:tc>
          <w:tcPr>
            <w:tcBorders>
              <w:top w:color="000000" w:space="0" w:sz="6" w:val="single"/>
              <w:left w:color="000000" w:space="0" w:sz="6" w:val="single"/>
              <w:bottom w:color="000000" w:space="0" w:sz="6" w:val="single"/>
              <w:right w:color="000000" w:space="0" w:sz="6" w:val="single"/>
            </w:tcBorders>
            <w:shd w:fill="808080" w:val="clear"/>
          </w:tcPr>
          <w:p w:rsidR="00000000" w:rsidDel="00000000" w:rsidP="00000000" w:rsidRDefault="00000000" w:rsidRPr="00000000" w14:paraId="00000030">
            <w:pPr>
              <w:widowControl w:val="0"/>
              <w:spacing w:after="40" w:before="40" w:line="288" w:lineRule="auto"/>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Versión</w:t>
            </w:r>
          </w:p>
        </w:tc>
        <w:tc>
          <w:tcPr>
            <w:tcBorders>
              <w:top w:color="000000" w:space="0" w:sz="6" w:val="single"/>
              <w:left w:color="000000" w:space="0" w:sz="6" w:val="single"/>
              <w:bottom w:color="000000" w:space="0" w:sz="6" w:val="single"/>
              <w:right w:color="000000" w:space="0" w:sz="6" w:val="single"/>
            </w:tcBorders>
            <w:shd w:fill="808080" w:val="clear"/>
          </w:tcPr>
          <w:p w:rsidR="00000000" w:rsidDel="00000000" w:rsidP="00000000" w:rsidRDefault="00000000" w:rsidRPr="00000000" w14:paraId="00000031">
            <w:pPr>
              <w:widowControl w:val="0"/>
              <w:spacing w:after="40" w:before="40" w:line="288" w:lineRule="auto"/>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shd w:fill="808080" w:val="clear"/>
          </w:tcPr>
          <w:p w:rsidR="00000000" w:rsidDel="00000000" w:rsidP="00000000" w:rsidRDefault="00000000" w:rsidRPr="00000000" w14:paraId="00000032">
            <w:pPr>
              <w:widowControl w:val="0"/>
              <w:spacing w:after="40" w:before="40" w:line="288" w:lineRule="auto"/>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Rol</w:t>
            </w:r>
          </w:p>
        </w:tc>
        <w:tc>
          <w:tcPr>
            <w:tcBorders>
              <w:top w:color="000000" w:space="0" w:sz="6" w:val="single"/>
              <w:left w:color="000000" w:space="0" w:sz="6" w:val="single"/>
              <w:bottom w:color="000000" w:space="0" w:sz="6" w:val="single"/>
              <w:right w:color="000000" w:space="0" w:sz="6" w:val="single"/>
            </w:tcBorders>
            <w:shd w:fill="808080" w:val="clear"/>
          </w:tcPr>
          <w:p w:rsidR="00000000" w:rsidDel="00000000" w:rsidP="00000000" w:rsidRDefault="00000000" w:rsidRPr="00000000" w14:paraId="00000033">
            <w:pPr>
              <w:widowControl w:val="0"/>
              <w:spacing w:after="40" w:before="40" w:line="288" w:lineRule="auto"/>
              <w:jc w:val="center"/>
              <w:rPr>
                <w:rFonts w:ascii="Arial" w:cs="Arial" w:eastAsia="Arial" w:hAnsi="Arial"/>
                <w:color w:val="ffffff"/>
                <w:sz w:val="20"/>
                <w:szCs w:val="20"/>
              </w:rPr>
            </w:pPr>
            <w:r w:rsidDel="00000000" w:rsidR="00000000" w:rsidRPr="00000000">
              <w:rPr>
                <w:rFonts w:ascii="Arial" w:cs="Arial" w:eastAsia="Arial" w:hAnsi="Arial"/>
                <w:color w:val="ffffff"/>
                <w:sz w:val="20"/>
                <w:szCs w:val="20"/>
                <w:rtl w:val="0"/>
              </w:rPr>
              <w:t xml:space="preserve">Autor</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5">
            <w:pPr>
              <w:widowControl w:val="0"/>
              <w:spacing w:after="40" w:before="40" w:line="288" w:lineRule="auto"/>
              <w:jc w:val="center"/>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6">
            <w:pPr>
              <w:widowControl w:val="0"/>
              <w:spacing w:after="40" w:before="40" w:line="288"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7">
            <w:pPr>
              <w:widowControl w:val="0"/>
              <w:spacing w:after="40" w:before="40" w:line="288"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8">
            <w:pPr>
              <w:widowControl w:val="0"/>
              <w:spacing w:after="40" w:before="40" w:line="288" w:lineRule="auto"/>
              <w:rPr>
                <w:rFonts w:ascii="Arial" w:cs="Arial" w:eastAsia="Arial" w:hAnsi="Arial"/>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9">
            <w:pPr>
              <w:widowControl w:val="0"/>
              <w:spacing w:after="40" w:before="40" w:line="288" w:lineRule="auto"/>
              <w:jc w:val="center"/>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A">
            <w:pPr>
              <w:widowControl w:val="0"/>
              <w:spacing w:after="40" w:before="40" w:line="288" w:lineRule="auto"/>
              <w:jc w:val="center"/>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B">
            <w:pPr>
              <w:widowControl w:val="0"/>
              <w:spacing w:after="40" w:before="40" w:line="288"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C">
            <w:pPr>
              <w:widowControl w:val="0"/>
              <w:spacing w:after="40" w:before="40" w:line="288"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D">
            <w:pPr>
              <w:widowControl w:val="0"/>
              <w:spacing w:after="40" w:before="40" w:line="288" w:lineRule="auto"/>
              <w:rPr>
                <w:rFonts w:ascii="Arial" w:cs="Arial" w:eastAsia="Arial" w:hAnsi="Arial"/>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left" w:leader="none" w:pos="708"/>
              </w:tabs>
              <w:spacing w:after="0" w:before="0" w:line="240" w:lineRule="auto"/>
              <w:ind w:left="0" w:right="0" w:firstLine="0"/>
              <w:jc w:val="center"/>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F">
            <w:pPr>
              <w:widowControl w:val="0"/>
              <w:spacing w:after="40" w:before="40" w:line="288" w:lineRule="auto"/>
              <w:jc w:val="center"/>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0">
            <w:pPr>
              <w:widowControl w:val="0"/>
              <w:spacing w:after="40" w:before="40" w:line="288"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1">
            <w:pPr>
              <w:widowControl w:val="0"/>
              <w:spacing w:after="40" w:before="40" w:line="288"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2">
            <w:pPr>
              <w:widowControl w:val="0"/>
              <w:spacing w:after="40" w:before="40" w:line="288" w:lineRule="auto"/>
              <w:rPr>
                <w:rFonts w:ascii="Arial" w:cs="Arial" w:eastAsia="Arial" w:hAnsi="Arial"/>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3">
            <w:pPr>
              <w:widowControl w:val="0"/>
              <w:spacing w:after="40" w:before="40" w:line="288" w:lineRule="auto"/>
              <w:jc w:val="center"/>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4">
            <w:pPr>
              <w:widowControl w:val="0"/>
              <w:spacing w:after="40" w:before="40" w:line="288" w:lineRule="auto"/>
              <w:jc w:val="center"/>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5">
            <w:pPr>
              <w:widowControl w:val="0"/>
              <w:spacing w:after="40" w:before="40" w:line="288"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6">
            <w:pPr>
              <w:widowControl w:val="0"/>
              <w:spacing w:after="40" w:before="40" w:line="288" w:lineRule="auto"/>
              <w:rPr>
                <w:rFonts w:ascii="Arial" w:cs="Arial" w:eastAsia="Arial" w:hAnsi="Arial"/>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7">
            <w:pPr>
              <w:widowControl w:val="0"/>
              <w:spacing w:after="40" w:before="40" w:line="288"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48">
      <w:pPr>
        <w:pageBreakBefore w:val="0"/>
        <w:widowControl w:val="0"/>
        <w:spacing w:after="40" w:before="40" w:line="288" w:lineRule="auto"/>
        <w:rPr>
          <w:rFonts w:ascii="Arial" w:cs="Arial" w:eastAsia="Arial" w:hAnsi="Arial"/>
        </w:rPr>
      </w:pPr>
      <w:r w:rsidDel="00000000" w:rsidR="00000000" w:rsidRPr="00000000">
        <w:rPr>
          <w:rtl w:val="0"/>
        </w:rPr>
      </w:r>
    </w:p>
    <w:p w:rsidR="00000000" w:rsidDel="00000000" w:rsidP="00000000" w:rsidRDefault="00000000" w:rsidRPr="00000000" w14:paraId="00000049">
      <w:pPr>
        <w:pageBreakBefore w:val="0"/>
        <w:widowControl w:val="0"/>
        <w:spacing w:after="40" w:before="40" w:line="288" w:lineRule="auto"/>
        <w:rPr>
          <w:rFonts w:ascii="Arial" w:cs="Arial" w:eastAsia="Arial" w:hAnsi="Arial"/>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pageBreakBefore w:val="0"/>
        <w:widowControl w:val="0"/>
        <w:spacing w:after="40" w:before="40" w:line="288" w:lineRule="auto"/>
        <w:rPr>
          <w:rFonts w:ascii="Arial" w:cs="Arial" w:eastAsia="Arial" w:hAnsi="Arial"/>
        </w:rPr>
      </w:pPr>
      <w:r w:rsidDel="00000000" w:rsidR="00000000" w:rsidRPr="00000000">
        <w:rPr>
          <w:rtl w:val="0"/>
        </w:rPr>
      </w:r>
    </w:p>
    <w:p w:rsidR="00000000" w:rsidDel="00000000" w:rsidP="00000000" w:rsidRDefault="00000000" w:rsidRPr="00000000" w14:paraId="0000004C">
      <w:pPr>
        <w:pageBreakBefore w:val="0"/>
        <w:jc w:val="center"/>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D">
      <w:pPr>
        <w:pageBreakBefore w:val="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Habilidades y destrezas de cada rol del Proyecto </w:t>
      </w:r>
    </w:p>
    <w:p w:rsidR="00000000" w:rsidDel="00000000" w:rsidP="00000000" w:rsidRDefault="00000000" w:rsidRPr="00000000" w14:paraId="0000004E">
      <w:pPr>
        <w:pageBreakBefore w:val="0"/>
        <w:jc w:val="center"/>
        <w:rPr>
          <w:rFonts w:ascii="Arial" w:cs="Arial" w:eastAsia="Arial" w:hAnsi="Arial"/>
          <w:b w:val="1"/>
          <w:bCs w:val="1"/>
          <w:sz w:val="32"/>
          <w:szCs w:val="32"/>
        </w:rPr>
      </w:pPr>
      <w:r w:rsidDel="00000000" w:rsidR="00000000" w:rsidRPr="00000000">
        <w:rPr>
          <w:rtl w:val="0"/>
        </w:rPr>
      </w:r>
    </w:p>
    <w:tbl>
      <w:tblPr>
        <w:tblStyle w:val="Table3"/>
        <w:tblW w:w="1003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31"/>
        <w:tblGridChange w:id="0">
          <w:tblGrid>
            <w:gridCol w:w="10031"/>
          </w:tblGrid>
        </w:tblGridChange>
      </w:tblGrid>
      <w:tr>
        <w:trPr>
          <w:cantSplit w:val="0"/>
          <w:tblHeader w:val="0"/>
        </w:trPr>
        <w:tc>
          <w:tcPr>
            <w:shd w:fill="a6a6a6" w:val="clear"/>
          </w:tcPr>
          <w:p w:rsidR="00000000" w:rsidDel="00000000" w:rsidP="00000000" w:rsidRDefault="00000000" w:rsidRPr="00000000" w14:paraId="0000004F">
            <w:pPr>
              <w:rPr>
                <w:rFonts w:ascii="Arial" w:cs="Arial" w:eastAsia="Arial" w:hAnsi="Arial"/>
              </w:rPr>
            </w:pPr>
            <w:r w:rsidDel="00000000" w:rsidR="00000000" w:rsidRPr="00000000">
              <w:rPr>
                <w:rFonts w:ascii="Arial" w:cs="Arial" w:eastAsia="Arial" w:hAnsi="Arial"/>
                <w:b w:val="1"/>
                <w:bCs w:val="1"/>
                <w:rtl w:val="0"/>
              </w:rPr>
              <w:t xml:space="preserve">Objetivo del Documento</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50">
            <w:pPr>
              <w:rPr>
                <w:rFonts w:ascii="Arial" w:cs="Arial" w:eastAsia="Arial" w:hAnsi="Arial"/>
                <w:sz w:val="20"/>
                <w:szCs w:val="20"/>
              </w:rPr>
            </w:pPr>
            <w:r w:rsidDel="00000000" w:rsidR="00000000" w:rsidRPr="00000000">
              <w:rPr>
                <w:rFonts w:ascii="Arial" w:cs="Arial" w:eastAsia="Arial" w:hAnsi="Arial"/>
                <w:sz w:val="22"/>
                <w:szCs w:val="22"/>
                <w:rtl w:val="0"/>
              </w:rPr>
              <w:t xml:space="preserve">El siguiente documento busca detallar los roles que intervienen en el proyecto DemandSync, incluyendo su nombre, habilidades, responsabilidades y competencias, en sintonía con los roles establecidos en la Matriz de Roles y Responsabilidades.</w:t>
            </w:r>
            <w:r w:rsidDel="00000000" w:rsidR="00000000" w:rsidRPr="00000000">
              <w:rPr>
                <w:rtl w:val="0"/>
              </w:rPr>
            </w:r>
          </w:p>
          <w:p w:rsidR="00000000" w:rsidDel="00000000" w:rsidP="00000000" w:rsidRDefault="00000000" w:rsidRPr="00000000" w14:paraId="00000051">
            <w:pPr>
              <w:rPr>
                <w:rFonts w:ascii="Arial" w:cs="Arial" w:eastAsia="Arial" w:hAnsi="Arial"/>
              </w:rPr>
            </w:pPr>
            <w:r w:rsidDel="00000000" w:rsidR="00000000" w:rsidRPr="00000000">
              <w:rPr>
                <w:rtl w:val="0"/>
              </w:rPr>
            </w:r>
          </w:p>
        </w:tc>
      </w:tr>
      <w:tr>
        <w:trPr>
          <w:cantSplit w:val="0"/>
          <w:tblHeader w:val="0"/>
        </w:trPr>
        <w:tc>
          <w:tcPr>
            <w:shd w:fill="a6a6a6" w:val="clear"/>
          </w:tcPr>
          <w:p w:rsidR="00000000" w:rsidDel="00000000" w:rsidP="00000000" w:rsidRDefault="00000000" w:rsidRPr="00000000" w14:paraId="00000052">
            <w:pPr>
              <w:rPr>
                <w:rFonts w:ascii="Arial" w:cs="Arial" w:eastAsia="Arial" w:hAnsi="Arial"/>
                <w:b w:val="1"/>
                <w:bCs w:val="1"/>
                <w:sz w:val="28"/>
                <w:szCs w:val="28"/>
              </w:rPr>
            </w:pPr>
            <w:bookmarkStart w:colFirst="0" w:colLast="0" w:name="_heading=h.2et92p0" w:id="4"/>
            <w:bookmarkEnd w:id="4"/>
            <w:r w:rsidDel="00000000" w:rsidR="00000000" w:rsidRPr="00000000">
              <w:rPr>
                <w:rFonts w:ascii="Arial" w:cs="Arial" w:eastAsia="Arial" w:hAnsi="Arial"/>
                <w:b w:val="1"/>
                <w:bCs w:val="1"/>
                <w:rtl w:val="0"/>
              </w:rPr>
              <w:t xml:space="preserve">Roles que intervienen en el Proyecto:</w:t>
            </w:r>
            <w:r w:rsidDel="00000000" w:rsidR="00000000" w:rsidRPr="00000000">
              <w:rPr>
                <w:rtl w:val="0"/>
              </w:rPr>
            </w:r>
          </w:p>
        </w:tc>
      </w:tr>
      <w:tr>
        <w:trPr>
          <w:cantSplit w:val="0"/>
          <w:trHeight w:val="460" w:hRule="atLeast"/>
          <w:tblHeader w:val="0"/>
        </w:trPr>
        <w:tc>
          <w:tcPr>
            <w:tcBorders>
              <w:bottom w:color="000000" w:space="0" w:sz="4" w:val="single"/>
            </w:tcBorders>
          </w:tcPr>
          <w:p w:rsidR="00000000" w:rsidDel="00000000" w:rsidP="00000000" w:rsidRDefault="00000000" w:rsidRPr="00000000" w14:paraId="00000053">
            <w:pPr>
              <w:jc w:val="both"/>
              <w:rPr>
                <w:rFonts w:ascii="Arial" w:cs="Arial" w:eastAsia="Arial" w:hAnsi="Arial"/>
              </w:rPr>
            </w:pPr>
            <w:r w:rsidDel="00000000" w:rsidR="00000000" w:rsidRPr="00000000">
              <w:rPr>
                <w:rFonts w:ascii="Arial" w:cs="Arial" w:eastAsia="Arial" w:hAnsi="Arial"/>
                <w:sz w:val="22"/>
                <w:szCs w:val="22"/>
                <w:rtl w:val="0"/>
              </w:rPr>
              <w:t xml:space="preserve">Los roles que intervienen en el desarrollo del proyecto son los siguientes:</w:t>
            </w:r>
            <w:r w:rsidDel="00000000" w:rsidR="00000000" w:rsidRPr="00000000">
              <w:rPr>
                <w:rtl w:val="0"/>
              </w:rPr>
            </w:r>
          </w:p>
          <w:p w:rsidR="00000000" w:rsidDel="00000000" w:rsidP="00000000" w:rsidRDefault="00000000" w:rsidRPr="00000000" w14:paraId="00000054">
            <w:pPr>
              <w:jc w:val="both"/>
              <w:rPr>
                <w:rFonts w:ascii="Arial" w:cs="Arial" w:eastAsia="Arial" w:hAnsi="Arial"/>
              </w:rPr>
            </w:pPr>
            <w:r w:rsidDel="00000000" w:rsidR="00000000" w:rsidRPr="00000000">
              <w:rPr>
                <w:rtl w:val="0"/>
              </w:rPr>
            </w:r>
          </w:p>
          <w:p w:rsidR="00000000" w:rsidDel="00000000" w:rsidP="00000000" w:rsidRDefault="00000000" w:rsidRPr="00000000" w14:paraId="00000055">
            <w:pPr>
              <w:numPr>
                <w:ilvl w:val="0"/>
                <w:numId w:val="2"/>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Project Manager</w:t>
            </w:r>
          </w:p>
          <w:p w:rsidR="00000000" w:rsidDel="00000000" w:rsidP="00000000" w:rsidRDefault="00000000" w:rsidRPr="00000000" w14:paraId="00000056">
            <w:pPr>
              <w:numPr>
                <w:ilvl w:val="0"/>
                <w:numId w:val="2"/>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Backend Developer</w:t>
            </w:r>
          </w:p>
          <w:p w:rsidR="00000000" w:rsidDel="00000000" w:rsidP="00000000" w:rsidRDefault="00000000" w:rsidRPr="00000000" w14:paraId="00000057">
            <w:pPr>
              <w:numPr>
                <w:ilvl w:val="0"/>
                <w:numId w:val="2"/>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Frontend Developer</w:t>
            </w:r>
          </w:p>
          <w:p w:rsidR="00000000" w:rsidDel="00000000" w:rsidP="00000000" w:rsidRDefault="00000000" w:rsidRPr="00000000" w14:paraId="00000058">
            <w:pPr>
              <w:numPr>
                <w:ilvl w:val="0"/>
                <w:numId w:val="2"/>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Analista Funcional</w:t>
            </w:r>
          </w:p>
          <w:p w:rsidR="00000000" w:rsidDel="00000000" w:rsidP="00000000" w:rsidRDefault="00000000" w:rsidRPr="00000000" w14:paraId="00000059">
            <w:pPr>
              <w:numPr>
                <w:ilvl w:val="0"/>
                <w:numId w:val="2"/>
              </w:numPr>
              <w:ind w:left="720" w:hanging="36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Machine Learning Specialist</w:t>
            </w:r>
            <w:r w:rsidDel="00000000" w:rsidR="00000000" w:rsidRPr="00000000">
              <w:rPr>
                <w:rtl w:val="0"/>
              </w:rPr>
            </w:r>
          </w:p>
          <w:p w:rsidR="00000000" w:rsidDel="00000000" w:rsidP="00000000" w:rsidRDefault="00000000" w:rsidRPr="00000000" w14:paraId="0000005A">
            <w:pPr>
              <w:jc w:val="both"/>
              <w:rPr>
                <w:rFonts w:ascii="Arial" w:cs="Arial" w:eastAsia="Arial" w:hAnsi="Arial"/>
              </w:rPr>
            </w:pPr>
            <w:r w:rsidDel="00000000" w:rsidR="00000000" w:rsidRPr="00000000">
              <w:rPr>
                <w:rtl w:val="0"/>
              </w:rPr>
            </w:r>
          </w:p>
        </w:tc>
      </w:tr>
      <w:tr>
        <w:trPr>
          <w:cantSplit w:val="0"/>
          <w:trHeight w:val="160" w:hRule="atLeast"/>
          <w:tblHeader w:val="0"/>
        </w:trPr>
        <w:tc>
          <w:tcPr>
            <w:shd w:fill="a6a6a6" w:val="clear"/>
          </w:tcPr>
          <w:p w:rsidR="00000000" w:rsidDel="00000000" w:rsidP="00000000" w:rsidRDefault="00000000" w:rsidRPr="00000000" w14:paraId="0000005B">
            <w:pPr>
              <w:rPr>
                <w:rFonts w:ascii="Arial" w:cs="Arial" w:eastAsia="Arial" w:hAnsi="Arial"/>
              </w:rPr>
            </w:pPr>
            <w:r w:rsidDel="00000000" w:rsidR="00000000" w:rsidRPr="00000000">
              <w:rPr>
                <w:rFonts w:ascii="Arial" w:cs="Arial" w:eastAsia="Arial" w:hAnsi="Arial"/>
                <w:b w:val="1"/>
                <w:bCs w:val="1"/>
                <w:rtl w:val="0"/>
              </w:rPr>
              <w:t xml:space="preserve">Matriz de habilidades y competencias de cada rol del proyecto</w:t>
            </w:r>
            <w:r w:rsidDel="00000000" w:rsidR="00000000" w:rsidRPr="00000000">
              <w:rPr>
                <w:rtl w:val="0"/>
              </w:rPr>
            </w:r>
          </w:p>
        </w:tc>
      </w:tr>
      <w:tr>
        <w:trPr>
          <w:cantSplit w:val="0"/>
          <w:trHeight w:val="800" w:hRule="atLeast"/>
          <w:tblHeader w:val="0"/>
        </w:trPr>
        <w:tc>
          <w:tcPr>
            <w:tcBorders>
              <w:bottom w:color="000000" w:space="0" w:sz="4" w:val="single"/>
            </w:tcBorders>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Describe las habilidades y las competencias de cada uno de los roles detectados en el ítem anterior.</w:t>
            </w: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(Aclaración: cabe aclarar que el contenido de esta matriz tiene como objetivo que el PM cuente con la información necesaria para que en el caso de tener que realizar la búsqueda de un recurso en el mercado, pueda compartir con la gente de contrataciones, los requisitos a cumplir por el nuevo individuo a contratar. Como texto inicial se sugiere lo siguiente: “A continuación se describen las habilidades y competencias necesarias de cada rol del equipo del proyecto:”) </w:t>
            </w:r>
          </w:p>
          <w:p w:rsidR="00000000" w:rsidDel="00000000" w:rsidP="00000000" w:rsidRDefault="00000000" w:rsidRPr="00000000" w14:paraId="0000005F">
            <w:pPr>
              <w:pStyle w:val="Title"/>
              <w:rPr>
                <w:i w:val="0"/>
                <w:iCs w:val="0"/>
              </w:rPr>
            </w:pPr>
            <w:r w:rsidDel="00000000" w:rsidR="00000000" w:rsidRPr="00000000">
              <w:rPr>
                <w:rtl w:val="0"/>
              </w:rPr>
            </w:r>
          </w:p>
          <w:tbl>
            <w:tblPr>
              <w:tblStyle w:val="Table4"/>
              <w:tblW w:w="98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02"/>
              <w:gridCol w:w="4903"/>
              <w:tblGridChange w:id="0">
                <w:tblGrid>
                  <w:gridCol w:w="4902"/>
                  <w:gridCol w:w="4903"/>
                </w:tblGrid>
              </w:tblGridChange>
            </w:tblGrid>
            <w:tr>
              <w:trPr>
                <w:cantSplit w:val="0"/>
                <w:trHeight w:val="300" w:hRule="atLeast"/>
                <w:tblHeader w:val="0"/>
              </w:trPr>
              <w:tc>
                <w:tcPr>
                  <w:gridSpan w:val="2"/>
                  <w:shd w:fill="a6a6a6" w:val="clear"/>
                </w:tcPr>
                <w:p w:rsidR="00000000" w:rsidDel="00000000" w:rsidP="00000000" w:rsidRDefault="00000000" w:rsidRPr="00000000" w14:paraId="00000060">
                  <w:pPr>
                    <w:widowControl w:val="0"/>
                    <w:spacing w:after="40" w:before="40" w:line="288" w:lineRule="auto"/>
                    <w:rPr>
                      <w:rFonts w:ascii="Arial" w:cs="Arial" w:eastAsia="Arial" w:hAnsi="Arial"/>
                      <w:color w:val="000000"/>
                    </w:rPr>
                  </w:pPr>
                  <w:r w:rsidDel="00000000" w:rsidR="00000000" w:rsidRPr="00000000">
                    <w:rPr>
                      <w:rFonts w:ascii="Arial" w:cs="Arial" w:eastAsia="Arial" w:hAnsi="Arial"/>
                      <w:color w:val="000000"/>
                      <w:sz w:val="22"/>
                      <w:szCs w:val="22"/>
                      <w:rtl w:val="0"/>
                    </w:rPr>
                    <w:t xml:space="preserve">Rol: </w:t>
                  </w:r>
                  <w:r w:rsidDel="00000000" w:rsidR="00000000" w:rsidRPr="00000000">
                    <w:rPr>
                      <w:rFonts w:ascii="Arial" w:cs="Arial" w:eastAsia="Arial" w:hAnsi="Arial"/>
                      <w:sz w:val="22"/>
                      <w:szCs w:val="22"/>
                      <w:rtl w:val="0"/>
                    </w:rPr>
                    <w:t xml:space="preserve">Project Manager</w:t>
                  </w:r>
                  <w:r w:rsidDel="00000000" w:rsidR="00000000" w:rsidRPr="00000000">
                    <w:rPr>
                      <w:rtl w:val="0"/>
                    </w:rPr>
                  </w:r>
                </w:p>
              </w:tc>
            </w:tr>
            <w:tr>
              <w:trPr>
                <w:cantSplit w:val="0"/>
                <w:trHeight w:val="340" w:hRule="atLeast"/>
                <w:tblHeader w:val="0"/>
              </w:trPr>
              <w:tc>
                <w:tcPr>
                  <w:shd w:fill="a6a6a6" w:val="clear"/>
                </w:tcPr>
                <w:p w:rsidR="00000000" w:rsidDel="00000000" w:rsidP="00000000" w:rsidRDefault="00000000" w:rsidRPr="00000000" w14:paraId="00000062">
                  <w:pPr>
                    <w:widowControl w:val="0"/>
                    <w:spacing w:after="40" w:before="40" w:line="288"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2"/>
                      <w:szCs w:val="22"/>
                      <w:rtl w:val="0"/>
                    </w:rPr>
                    <w:t xml:space="preserve">Responsabilidades</w:t>
                  </w:r>
                  <w:r w:rsidDel="00000000" w:rsidR="00000000" w:rsidRPr="00000000">
                    <w:rPr>
                      <w:rtl w:val="0"/>
                    </w:rPr>
                  </w:r>
                </w:p>
              </w:tc>
              <w:tc>
                <w:tcPr>
                  <w:shd w:fill="a6a6a6" w:val="clear"/>
                </w:tcPr>
                <w:p w:rsidR="00000000" w:rsidDel="00000000" w:rsidP="00000000" w:rsidRDefault="00000000" w:rsidRPr="00000000" w14:paraId="00000063">
                  <w:pPr>
                    <w:widowControl w:val="0"/>
                    <w:spacing w:after="40" w:before="40" w:line="288"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2"/>
                      <w:szCs w:val="22"/>
                      <w:rtl w:val="0"/>
                    </w:rPr>
                    <w:t xml:space="preserve">Habilidades y </w:t>
                  </w:r>
                  <w:r w:rsidDel="00000000" w:rsidR="00000000" w:rsidRPr="00000000">
                    <w:rPr>
                      <w:rtl w:val="0"/>
                    </w:rPr>
                  </w:r>
                </w:p>
              </w:tc>
            </w:tr>
            <w:tr>
              <w:trPr>
                <w:cantSplit w:val="0"/>
                <w:trHeight w:val="3060" w:hRule="atLeast"/>
                <w:tblHeader w:val="0"/>
              </w:trPr>
              <w:tc>
                <w:tcPr/>
                <w:p w:rsidR="00000000" w:rsidDel="00000000" w:rsidP="00000000" w:rsidRDefault="00000000" w:rsidRPr="00000000" w14:paraId="00000064">
                  <w:pPr>
                    <w:pStyle w:val="Title"/>
                    <w:spacing w:after="240" w:before="240" w:lineRule="auto"/>
                    <w:jc w:val="left"/>
                    <w:rPr>
                      <w:b w:val="0"/>
                      <w:bCs w:val="0"/>
                      <w:i w:val="0"/>
                      <w:iCs w:val="0"/>
                    </w:rPr>
                  </w:pPr>
                  <w:bookmarkStart w:colFirst="0" w:colLast="0" w:name="_heading=h.anz1hp6aowtp" w:id="5"/>
                  <w:bookmarkEnd w:id="5"/>
                  <w:r w:rsidDel="00000000" w:rsidR="00000000" w:rsidRPr="00000000">
                    <w:rPr>
                      <w:b w:val="0"/>
                      <w:bCs w:val="0"/>
                      <w:i w:val="0"/>
                      <w:iCs w:val="0"/>
                      <w:rtl w:val="0"/>
                    </w:rPr>
                    <w:t xml:space="preserve">● Planificar y supervisar las etapas del proyecto, desde la concepción hasta su finalización. </w:t>
                    <w:br w:type="textWrapping"/>
                    <w:t xml:space="preserve">● Realizar un seguimiento del progreso del proyecto y tomar medidas correctivas cuando sea necesario para adecuarse a lo planificado. </w:t>
                    <w:br w:type="textWrapping"/>
                    <w:t xml:space="preserve">● Identificar los riesgos potenciales del proyecto y desarrollar estrategias de mitigación según corresponda. </w:t>
                    <w:br w:type="textWrapping"/>
                    <w:t xml:space="preserve">● Asignar los recursos al equipo para la ejecución del proyecto.</w:t>
                    <w:br w:type="textWrapping"/>
                    <w:t xml:space="preserve">● Colaborar con la resolución de problemas que puedan surgir dentro del equipo o respecto a lo planificado. </w:t>
                    <w:br w:type="textWrapping"/>
                    <w:t xml:space="preserve">● Evaluar la factibilidad del proyecto.</w:t>
                  </w:r>
                </w:p>
                <w:p w:rsidR="00000000" w:rsidDel="00000000" w:rsidP="00000000" w:rsidRDefault="00000000" w:rsidRPr="00000000" w14:paraId="00000065">
                  <w:pPr>
                    <w:pStyle w:val="Title"/>
                    <w:spacing w:after="120" w:before="120" w:lineRule="auto"/>
                    <w:jc w:val="left"/>
                    <w:rPr>
                      <w:b w:val="0"/>
                      <w:bCs w:val="0"/>
                      <w:i w:val="0"/>
                      <w:iCs w:val="0"/>
                    </w:rPr>
                  </w:pPr>
                  <w:r w:rsidDel="00000000" w:rsidR="00000000" w:rsidRPr="00000000">
                    <w:rPr>
                      <w:rtl w:val="0"/>
                    </w:rPr>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rPr>
                  </w:pPr>
                  <w:r w:rsidDel="00000000" w:rsidR="00000000" w:rsidRPr="00000000">
                    <w:rPr>
                      <w:rFonts w:ascii="Arial" w:cs="Arial" w:eastAsia="Arial" w:hAnsi="Arial"/>
                      <w:rtl w:val="0"/>
                    </w:rPr>
                    <w:t xml:space="preserve">● Experiencia en armado y coordinación de equipos de trabajo. </w:t>
                    <w:br w:type="textWrapping"/>
                    <w:t xml:space="preserve">● Habilidades de liderazgo. </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rFonts w:ascii="Arial" w:cs="Arial" w:eastAsia="Arial" w:hAnsi="Arial"/>
                      <w:i w:val="0"/>
                      <w:iCs w:val="0"/>
                    </w:rPr>
                  </w:pPr>
                  <w:r w:rsidDel="00000000" w:rsidR="00000000" w:rsidRPr="00000000">
                    <w:rPr>
                      <w:rFonts w:ascii="Arial" w:cs="Arial" w:eastAsia="Arial" w:hAnsi="Arial"/>
                      <w:rtl w:val="0"/>
                    </w:rPr>
                    <w:t xml:space="preserve">● Habilidades de comunicación, tanto verbal como escrita. </w:t>
                    <w:br w:type="textWrapping"/>
                    <w:t xml:space="preserve">● Capacidad de tomar decisiones acertadas basadas en datos. </w:t>
                    <w:br w:type="textWrapping"/>
                    <w:t xml:space="preserve">● Conocimientos técnicos necesarios para poder mantener una comunicación con los equipos de desarrollo.</w:t>
                    <w:br w:type="textWrapping"/>
                    <w:t xml:space="preserve">● Habilidades de resolución de conflictos para manejar situaciones, tanto dentro del equipo de trabajo como con el cliente. </w:t>
                    <w:br w:type="textWrapping"/>
                    <w:t xml:space="preserve">● Habilidades y experiencia sólida de trabajo en equipo.</w:t>
                  </w:r>
                  <w:r w:rsidDel="00000000" w:rsidR="00000000" w:rsidRPr="00000000">
                    <w:rPr>
                      <w:rtl w:val="0"/>
                    </w:rPr>
                  </w:r>
                </w:p>
              </w:tc>
            </w:tr>
            <w:tr>
              <w:trPr>
                <w:cantSplit w:val="0"/>
                <w:trHeight w:val="400" w:hRule="atLeast"/>
                <w:tblHeader w:val="0"/>
              </w:trPr>
              <w:tc>
                <w:tcPr>
                  <w:gridSpan w:val="2"/>
                  <w:shd w:fill="a6a6a6" w:val="clear"/>
                </w:tcPr>
                <w:p w:rsidR="00000000" w:rsidDel="00000000" w:rsidP="00000000" w:rsidRDefault="00000000" w:rsidRPr="00000000" w14:paraId="00000068">
                  <w:pPr>
                    <w:widowControl w:val="0"/>
                    <w:spacing w:after="40" w:before="40" w:line="288" w:lineRule="auto"/>
                    <w:rPr>
                      <w:rFonts w:ascii="Arial" w:cs="Arial" w:eastAsia="Arial" w:hAnsi="Arial"/>
                    </w:rPr>
                  </w:pPr>
                  <w:r w:rsidDel="00000000" w:rsidR="00000000" w:rsidRPr="00000000">
                    <w:rPr>
                      <w:rFonts w:ascii="Arial" w:cs="Arial" w:eastAsia="Arial" w:hAnsi="Arial"/>
                      <w:color w:val="000000"/>
                      <w:sz w:val="22"/>
                      <w:szCs w:val="22"/>
                      <w:rtl w:val="0"/>
                    </w:rPr>
                    <w:t xml:space="preserve">Rol: Backend Developer </w:t>
                  </w:r>
                  <w:r w:rsidDel="00000000" w:rsidR="00000000" w:rsidRPr="00000000">
                    <w:rPr>
                      <w:rtl w:val="0"/>
                    </w:rPr>
                  </w:r>
                </w:p>
              </w:tc>
            </w:tr>
            <w:tr>
              <w:trPr>
                <w:cantSplit w:val="0"/>
                <w:trHeight w:val="400" w:hRule="atLeast"/>
                <w:tblHeader w:val="0"/>
              </w:trPr>
              <w:tc>
                <w:tcPr>
                  <w:shd w:fill="a6a6a6" w:val="clear"/>
                </w:tcPr>
                <w:p w:rsidR="00000000" w:rsidDel="00000000" w:rsidP="00000000" w:rsidRDefault="00000000" w:rsidRPr="00000000" w14:paraId="0000006A">
                  <w:pPr>
                    <w:widowControl w:val="0"/>
                    <w:spacing w:after="40" w:before="40" w:line="288"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2"/>
                      <w:szCs w:val="22"/>
                      <w:rtl w:val="0"/>
                    </w:rPr>
                    <w:t xml:space="preserve">Responsabilidades</w:t>
                  </w:r>
                  <w:r w:rsidDel="00000000" w:rsidR="00000000" w:rsidRPr="00000000">
                    <w:rPr>
                      <w:rtl w:val="0"/>
                    </w:rPr>
                  </w:r>
                </w:p>
              </w:tc>
              <w:tc>
                <w:tcPr>
                  <w:shd w:fill="a6a6a6" w:val="clear"/>
                </w:tcPr>
                <w:p w:rsidR="00000000" w:rsidDel="00000000" w:rsidP="00000000" w:rsidRDefault="00000000" w:rsidRPr="00000000" w14:paraId="0000006B">
                  <w:pPr>
                    <w:widowControl w:val="0"/>
                    <w:spacing w:after="40" w:before="40" w:line="288"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2"/>
                      <w:szCs w:val="22"/>
                      <w:rtl w:val="0"/>
                    </w:rPr>
                    <w:t xml:space="preserve">Habilidades y competencias</w:t>
                  </w:r>
                  <w:r w:rsidDel="00000000" w:rsidR="00000000" w:rsidRPr="00000000">
                    <w:rPr>
                      <w:rtl w:val="0"/>
                    </w:rPr>
                  </w:r>
                </w:p>
              </w:tc>
            </w:tr>
            <w:tr>
              <w:trPr>
                <w:cantSplit w:val="0"/>
                <w:trHeight w:val="3700" w:hRule="atLeast"/>
                <w:tblHeader w:val="0"/>
              </w:trPr>
              <w:tc>
                <w:tcPr/>
                <w:p w:rsidR="00000000" w:rsidDel="00000000" w:rsidP="00000000" w:rsidRDefault="00000000" w:rsidRPr="00000000" w14:paraId="0000006C">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Diseñar, entrenar y evaluar los modelos de series temporales para los horizontes de predicción de 1, 6 y 12 meses.</w:t>
                  </w:r>
                </w:p>
                <w:p w:rsidR="00000000" w:rsidDel="00000000" w:rsidP="00000000" w:rsidRDefault="00000000" w:rsidRPr="00000000" w14:paraId="0000006D">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Implementar el algoritmo de clustering (RFM + K-Means) para la segmentación dinámica del padrón de clientes.</w:t>
                  </w:r>
                </w:p>
                <w:p w:rsidR="00000000" w:rsidDel="00000000" w:rsidP="00000000" w:rsidRDefault="00000000" w:rsidRPr="00000000" w14:paraId="0000006E">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Desarrollar los pipelines de preprocesamiento de datos, incluyendo limpieza, imputación de outliers y normalización del historial del ERP.</w:t>
                  </w:r>
                </w:p>
                <w:p w:rsidR="00000000" w:rsidDel="00000000" w:rsidP="00000000" w:rsidRDefault="00000000" w:rsidRPr="00000000" w14:paraId="0000006F">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Integrar y normalizar fuentes de datos externas (APIs climáticas y macroeconómicas) como variables del modelo.</w:t>
                  </w:r>
                </w:p>
                <w:p w:rsidR="00000000" w:rsidDel="00000000" w:rsidP="00000000" w:rsidRDefault="00000000" w:rsidRPr="00000000" w14:paraId="00000070">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Documentar las métricas de error (MAPE) y evaluar progresivamente la precisión de los modelos.</w:t>
                  </w:r>
                </w:p>
                <w:p w:rsidR="00000000" w:rsidDel="00000000" w:rsidP="00000000" w:rsidRDefault="00000000" w:rsidRPr="00000000" w14:paraId="00000071">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Implementar el motor RAG utilizando la base vectorial (pgvector) para el módulo de explicabilidad en lenguaje natural.</w:t>
                  </w:r>
                </w:p>
                <w:p w:rsidR="00000000" w:rsidDel="00000000" w:rsidP="00000000" w:rsidRDefault="00000000" w:rsidRPr="00000000" w14:paraId="00000072">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Identificar patrones de similitud entre segmentos para alimentar el módulo de recomendación de venta cruzada.</w:t>
                  </w:r>
                </w:p>
                <w:p w:rsidR="00000000" w:rsidDel="00000000" w:rsidP="00000000" w:rsidRDefault="00000000" w:rsidRPr="00000000" w14:paraId="00000073">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Colaborar con el Frontend Developer para exponer los modelos vía endpoints REST.</w:t>
                  </w:r>
                </w:p>
              </w:tc>
              <w:tc>
                <w:tcPr/>
                <w:p w:rsidR="00000000" w:rsidDel="00000000" w:rsidP="00000000" w:rsidRDefault="00000000" w:rsidRPr="00000000" w14:paraId="00000074">
                  <w:pPr>
                    <w:numPr>
                      <w:ilvl w:val="0"/>
                      <w:numId w:val="1"/>
                    </w:numPr>
                    <w:ind w:left="720" w:hanging="360"/>
                    <w:jc w:val="both"/>
                    <w:rPr>
                      <w:rFonts w:ascii="Arial" w:cs="Arial" w:eastAsia="Arial" w:hAnsi="Arial"/>
                      <w:u w:val="none"/>
                    </w:rPr>
                  </w:pPr>
                  <w:r w:rsidDel="00000000" w:rsidR="00000000" w:rsidRPr="00000000">
                    <w:rPr>
                      <w:rFonts w:ascii="Arial" w:cs="Arial" w:eastAsia="Arial" w:hAnsi="Arial"/>
                      <w:rtl w:val="0"/>
                    </w:rPr>
                    <w:t xml:space="preserve">Pensamiento analítico y resolución de problemas.</w:t>
                  </w:r>
                </w:p>
                <w:p w:rsidR="00000000" w:rsidDel="00000000" w:rsidP="00000000" w:rsidRDefault="00000000" w:rsidRPr="00000000" w14:paraId="00000075">
                  <w:pPr>
                    <w:numPr>
                      <w:ilvl w:val="0"/>
                      <w:numId w:val="1"/>
                    </w:numPr>
                    <w:ind w:left="720" w:hanging="360"/>
                    <w:jc w:val="both"/>
                    <w:rPr>
                      <w:rFonts w:ascii="Arial" w:cs="Arial" w:eastAsia="Arial" w:hAnsi="Arial"/>
                      <w:u w:val="none"/>
                    </w:rPr>
                  </w:pPr>
                  <w:r w:rsidDel="00000000" w:rsidR="00000000" w:rsidRPr="00000000">
                    <w:rPr>
                      <w:rFonts w:ascii="Arial" w:cs="Arial" w:eastAsia="Arial" w:hAnsi="Arial"/>
                      <w:rtl w:val="0"/>
                    </w:rPr>
                    <w:t xml:space="preserve">Trabajo en equipo interdisciplinario.</w:t>
                  </w:r>
                </w:p>
                <w:p w:rsidR="00000000" w:rsidDel="00000000" w:rsidP="00000000" w:rsidRDefault="00000000" w:rsidRPr="00000000" w14:paraId="00000076">
                  <w:pPr>
                    <w:numPr>
                      <w:ilvl w:val="0"/>
                      <w:numId w:val="1"/>
                    </w:numPr>
                    <w:ind w:left="720" w:hanging="360"/>
                    <w:jc w:val="both"/>
                    <w:rPr>
                      <w:rFonts w:ascii="Arial" w:cs="Arial" w:eastAsia="Arial" w:hAnsi="Arial"/>
                      <w:u w:val="none"/>
                    </w:rPr>
                  </w:pPr>
                  <w:r w:rsidDel="00000000" w:rsidR="00000000" w:rsidRPr="00000000">
                    <w:rPr>
                      <w:rFonts w:ascii="Arial" w:cs="Arial" w:eastAsia="Arial" w:hAnsi="Arial"/>
                      <w:rtl w:val="0"/>
                    </w:rPr>
                    <w:t xml:space="preserve">Capacidad de adaptación y aprendizaje tecnológico.</w:t>
                  </w:r>
                </w:p>
                <w:p w:rsidR="00000000" w:rsidDel="00000000" w:rsidP="00000000" w:rsidRDefault="00000000" w:rsidRPr="00000000" w14:paraId="00000077">
                  <w:pPr>
                    <w:numPr>
                      <w:ilvl w:val="0"/>
                      <w:numId w:val="1"/>
                    </w:numPr>
                    <w:ind w:left="720" w:hanging="360"/>
                    <w:jc w:val="both"/>
                    <w:rPr>
                      <w:rFonts w:ascii="Arial" w:cs="Arial" w:eastAsia="Arial" w:hAnsi="Arial"/>
                      <w:u w:val="none"/>
                    </w:rPr>
                  </w:pPr>
                  <w:r w:rsidDel="00000000" w:rsidR="00000000" w:rsidRPr="00000000">
                    <w:rPr>
                      <w:rFonts w:ascii="Arial" w:cs="Arial" w:eastAsia="Arial" w:hAnsi="Arial"/>
                      <w:rtl w:val="0"/>
                    </w:rPr>
                    <w:t xml:space="preserve">Organización y gestión de prioridades.</w:t>
                  </w:r>
                </w:p>
                <w:p w:rsidR="00000000" w:rsidDel="00000000" w:rsidP="00000000" w:rsidRDefault="00000000" w:rsidRPr="00000000" w14:paraId="00000078">
                  <w:pPr>
                    <w:numPr>
                      <w:ilvl w:val="0"/>
                      <w:numId w:val="1"/>
                    </w:numPr>
                    <w:ind w:left="720" w:hanging="360"/>
                    <w:jc w:val="both"/>
                    <w:rPr>
                      <w:rFonts w:ascii="Arial" w:cs="Arial" w:eastAsia="Arial" w:hAnsi="Arial"/>
                      <w:u w:val="none"/>
                    </w:rPr>
                  </w:pPr>
                  <w:r w:rsidDel="00000000" w:rsidR="00000000" w:rsidRPr="00000000">
                    <w:rPr>
                      <w:rFonts w:ascii="Arial" w:cs="Arial" w:eastAsia="Arial" w:hAnsi="Arial"/>
                      <w:rtl w:val="0"/>
                    </w:rPr>
                    <w:t xml:space="preserve">Comunicación técnica y documentación clara.</w:t>
                  </w:r>
                </w:p>
                <w:p w:rsidR="00000000" w:rsidDel="00000000" w:rsidP="00000000" w:rsidRDefault="00000000" w:rsidRPr="00000000" w14:paraId="00000079">
                  <w:pPr>
                    <w:numPr>
                      <w:ilvl w:val="0"/>
                      <w:numId w:val="1"/>
                    </w:numPr>
                    <w:ind w:left="720" w:hanging="360"/>
                    <w:jc w:val="both"/>
                    <w:rPr>
                      <w:rFonts w:ascii="Arial" w:cs="Arial" w:eastAsia="Arial" w:hAnsi="Arial"/>
                      <w:u w:val="none"/>
                    </w:rPr>
                  </w:pPr>
                  <w:r w:rsidDel="00000000" w:rsidR="00000000" w:rsidRPr="00000000">
                    <w:rPr>
                      <w:rFonts w:ascii="Arial" w:cs="Arial" w:eastAsia="Arial" w:hAnsi="Arial"/>
                      <w:rtl w:val="0"/>
                    </w:rPr>
                    <w:t xml:space="preserve">Proactividad en detección y mitigación de riesgos.</w:t>
                  </w:r>
                </w:p>
                <w:p w:rsidR="00000000" w:rsidDel="00000000" w:rsidP="00000000" w:rsidRDefault="00000000" w:rsidRPr="00000000" w14:paraId="0000007A">
                  <w:pPr>
                    <w:numPr>
                      <w:ilvl w:val="0"/>
                      <w:numId w:val="1"/>
                    </w:numPr>
                    <w:ind w:left="720" w:hanging="360"/>
                    <w:jc w:val="both"/>
                    <w:rPr>
                      <w:rFonts w:ascii="Arial" w:cs="Arial" w:eastAsia="Arial" w:hAnsi="Arial"/>
                      <w:u w:val="none"/>
                    </w:rPr>
                  </w:pPr>
                  <w:r w:rsidDel="00000000" w:rsidR="00000000" w:rsidRPr="00000000">
                    <w:rPr>
                      <w:rFonts w:ascii="Arial" w:cs="Arial" w:eastAsia="Arial" w:hAnsi="Arial"/>
                      <w:rtl w:val="0"/>
                    </w:rPr>
                    <w:t xml:space="preserve">Conocimientos de arquitectura desacoplada y comunicación entre módulos mediante APIs. </w:t>
                  </w:r>
                </w:p>
                <w:p w:rsidR="00000000" w:rsidDel="00000000" w:rsidP="00000000" w:rsidRDefault="00000000" w:rsidRPr="00000000" w14:paraId="0000007B">
                  <w:pPr>
                    <w:numPr>
                      <w:ilvl w:val="0"/>
                      <w:numId w:val="1"/>
                    </w:numPr>
                    <w:ind w:left="720" w:hanging="360"/>
                    <w:jc w:val="both"/>
                    <w:rPr>
                      <w:rFonts w:ascii="Arial" w:cs="Arial" w:eastAsia="Arial" w:hAnsi="Arial"/>
                      <w:u w:val="none"/>
                    </w:rPr>
                  </w:pPr>
                  <w:r w:rsidDel="00000000" w:rsidR="00000000" w:rsidRPr="00000000">
                    <w:rPr>
                      <w:rFonts w:ascii="Arial" w:cs="Arial" w:eastAsia="Arial" w:hAnsi="Arial"/>
                      <w:rtl w:val="0"/>
                    </w:rPr>
                    <w:t xml:space="preserve">Conocimientos básicos de Machine Learning para integración con modelos predictivos. </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rPr>
                  </w:pPr>
                  <w:r w:rsidDel="00000000" w:rsidR="00000000" w:rsidRPr="00000000">
                    <w:rPr>
                      <w:rtl w:val="0"/>
                    </w:rPr>
                  </w:r>
                </w:p>
              </w:tc>
            </w:tr>
            <w:tr>
              <w:trPr>
                <w:cantSplit w:val="0"/>
                <w:trHeight w:val="400" w:hRule="atLeast"/>
                <w:tblHeader w:val="0"/>
              </w:trPr>
              <w:tc>
                <w:tcPr>
                  <w:gridSpan w:val="2"/>
                  <w:shd w:fill="a6a6a6" w:val="clear"/>
                </w:tcPr>
                <w:p w:rsidR="00000000" w:rsidDel="00000000" w:rsidP="00000000" w:rsidRDefault="00000000" w:rsidRPr="00000000" w14:paraId="0000007D">
                  <w:pPr>
                    <w:widowControl w:val="0"/>
                    <w:spacing w:after="40" w:before="40" w:line="288" w:lineRule="auto"/>
                    <w:rPr>
                      <w:rFonts w:ascii="Arial" w:cs="Arial" w:eastAsia="Arial" w:hAnsi="Arial"/>
                    </w:rPr>
                  </w:pPr>
                  <w:r w:rsidDel="00000000" w:rsidR="00000000" w:rsidRPr="00000000">
                    <w:rPr>
                      <w:rFonts w:ascii="Arial" w:cs="Arial" w:eastAsia="Arial" w:hAnsi="Arial"/>
                      <w:color w:val="000000"/>
                      <w:sz w:val="22"/>
                      <w:szCs w:val="22"/>
                      <w:rtl w:val="0"/>
                    </w:rPr>
                    <w:t xml:space="preserve">Rol: </w:t>
                  </w:r>
                  <w:r w:rsidDel="00000000" w:rsidR="00000000" w:rsidRPr="00000000">
                    <w:rPr>
                      <w:rFonts w:ascii="Arial" w:cs="Arial" w:eastAsia="Arial" w:hAnsi="Arial"/>
                      <w:sz w:val="22"/>
                      <w:szCs w:val="22"/>
                      <w:rtl w:val="0"/>
                    </w:rPr>
                    <w:t xml:space="preserve">Frontend Developer </w:t>
                  </w:r>
                  <w:r w:rsidDel="00000000" w:rsidR="00000000" w:rsidRPr="00000000">
                    <w:rPr>
                      <w:rtl w:val="0"/>
                    </w:rPr>
                  </w:r>
                </w:p>
              </w:tc>
            </w:tr>
            <w:tr>
              <w:trPr>
                <w:cantSplit w:val="0"/>
                <w:trHeight w:val="400" w:hRule="atLeast"/>
                <w:tblHeader w:val="0"/>
              </w:trPr>
              <w:tc>
                <w:tcPr>
                  <w:shd w:fill="a6a6a6" w:val="clear"/>
                </w:tcPr>
                <w:p w:rsidR="00000000" w:rsidDel="00000000" w:rsidP="00000000" w:rsidRDefault="00000000" w:rsidRPr="00000000" w14:paraId="0000007F">
                  <w:pPr>
                    <w:widowControl w:val="0"/>
                    <w:spacing w:after="40" w:before="40" w:line="288"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2"/>
                      <w:szCs w:val="22"/>
                      <w:rtl w:val="0"/>
                    </w:rPr>
                    <w:t xml:space="preserve">Responsabilidades</w:t>
                  </w:r>
                  <w:r w:rsidDel="00000000" w:rsidR="00000000" w:rsidRPr="00000000">
                    <w:rPr>
                      <w:rtl w:val="0"/>
                    </w:rPr>
                  </w:r>
                </w:p>
              </w:tc>
              <w:tc>
                <w:tcPr>
                  <w:shd w:fill="a6a6a6" w:val="clear"/>
                </w:tcPr>
                <w:p w:rsidR="00000000" w:rsidDel="00000000" w:rsidP="00000000" w:rsidRDefault="00000000" w:rsidRPr="00000000" w14:paraId="00000080">
                  <w:pPr>
                    <w:widowControl w:val="0"/>
                    <w:spacing w:after="40" w:before="40" w:line="288"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2"/>
                      <w:szCs w:val="22"/>
                      <w:rtl w:val="0"/>
                    </w:rPr>
                    <w:t xml:space="preserve">Habilidades y competencias</w:t>
                  </w:r>
                  <w:r w:rsidDel="00000000" w:rsidR="00000000" w:rsidRPr="00000000">
                    <w:rPr>
                      <w:rtl w:val="0"/>
                    </w:rPr>
                  </w:r>
                </w:p>
              </w:tc>
            </w:tr>
            <w:tr>
              <w:trPr>
                <w:cantSplit w:val="0"/>
                <w:trHeight w:val="3520" w:hRule="atLeast"/>
                <w:tblHeader w:val="0"/>
              </w:trPr>
              <w:tc>
                <w:tcPr/>
                <w:p w:rsidR="00000000" w:rsidDel="00000000" w:rsidP="00000000" w:rsidRDefault="00000000" w:rsidRPr="00000000" w14:paraId="00000081">
                  <w:pPr>
                    <w:numPr>
                      <w:ilvl w:val="0"/>
                      <w:numId w:val="3"/>
                    </w:numPr>
                    <w:ind w:left="284" w:hanging="284"/>
                    <w:jc w:val="both"/>
                    <w:rPr>
                      <w:rFonts w:ascii="Arial" w:cs="Arial" w:eastAsia="Arial" w:hAnsi="Arial"/>
                    </w:rPr>
                  </w:pPr>
                  <w:r w:rsidDel="00000000" w:rsidR="00000000" w:rsidRPr="00000000">
                    <w:rPr>
                      <w:rFonts w:ascii="Arial" w:cs="Arial" w:eastAsia="Arial" w:hAnsi="Arial"/>
                      <w:rtl w:val="0"/>
                    </w:rPr>
                    <w:t xml:space="preserve">Desarrollar las interfaces gráficas</w:t>
                  </w:r>
                </w:p>
                <w:p w:rsidR="00000000" w:rsidDel="00000000" w:rsidP="00000000" w:rsidRDefault="00000000" w:rsidRPr="00000000" w14:paraId="00000082">
                  <w:pPr>
                    <w:numPr>
                      <w:ilvl w:val="0"/>
                      <w:numId w:val="3"/>
                    </w:numPr>
                    <w:ind w:left="284" w:hanging="284"/>
                    <w:jc w:val="both"/>
                    <w:rPr>
                      <w:rFonts w:ascii="Arial" w:cs="Arial" w:eastAsia="Arial" w:hAnsi="Arial"/>
                      <w:u w:val="none"/>
                    </w:rPr>
                  </w:pPr>
                  <w:r w:rsidDel="00000000" w:rsidR="00000000" w:rsidRPr="00000000">
                    <w:rPr>
                      <w:rFonts w:ascii="Arial" w:cs="Arial" w:eastAsia="Arial" w:hAnsi="Arial"/>
                      <w:rtl w:val="0"/>
                    </w:rPr>
                    <w:t xml:space="preserve">Formar parte de la  elaboración de los manuales a confeccionar</w:t>
                  </w:r>
                </w:p>
                <w:p w:rsidR="00000000" w:rsidDel="00000000" w:rsidP="00000000" w:rsidRDefault="00000000" w:rsidRPr="00000000" w14:paraId="00000083">
                  <w:pPr>
                    <w:numPr>
                      <w:ilvl w:val="0"/>
                      <w:numId w:val="3"/>
                    </w:numPr>
                    <w:ind w:left="284" w:hanging="284"/>
                    <w:jc w:val="both"/>
                    <w:rPr>
                      <w:rFonts w:ascii="Arial" w:cs="Arial" w:eastAsia="Arial" w:hAnsi="Arial"/>
                      <w:u w:val="none"/>
                    </w:rPr>
                  </w:pPr>
                  <w:r w:rsidDel="00000000" w:rsidR="00000000" w:rsidRPr="00000000">
                    <w:rPr>
                      <w:rFonts w:ascii="Arial" w:cs="Arial" w:eastAsia="Arial" w:hAnsi="Arial"/>
                      <w:rtl w:val="0"/>
                    </w:rPr>
                    <w:t xml:space="preserve">Comprender requerimientos funcionales y no funcionales</w:t>
                  </w:r>
                </w:p>
                <w:p w:rsidR="00000000" w:rsidDel="00000000" w:rsidP="00000000" w:rsidRDefault="00000000" w:rsidRPr="00000000" w14:paraId="00000084">
                  <w:pPr>
                    <w:numPr>
                      <w:ilvl w:val="0"/>
                      <w:numId w:val="3"/>
                    </w:numPr>
                    <w:ind w:left="284" w:hanging="284"/>
                    <w:jc w:val="both"/>
                    <w:rPr>
                      <w:rFonts w:ascii="Arial" w:cs="Arial" w:eastAsia="Arial" w:hAnsi="Arial"/>
                      <w:u w:val="none"/>
                    </w:rPr>
                  </w:pPr>
                  <w:r w:rsidDel="00000000" w:rsidR="00000000" w:rsidRPr="00000000">
                    <w:rPr>
                      <w:rFonts w:ascii="Arial" w:cs="Arial" w:eastAsia="Arial" w:hAnsi="Arial"/>
                      <w:rtl w:val="0"/>
                    </w:rPr>
                    <w:t xml:space="preserve">Facilitar la navegación para el usuario final</w:t>
                  </w:r>
                </w:p>
                <w:p w:rsidR="00000000" w:rsidDel="00000000" w:rsidP="00000000" w:rsidRDefault="00000000" w:rsidRPr="00000000" w14:paraId="00000085">
                  <w:pPr>
                    <w:numPr>
                      <w:ilvl w:val="0"/>
                      <w:numId w:val="3"/>
                    </w:numPr>
                    <w:ind w:left="284" w:hanging="284"/>
                    <w:jc w:val="both"/>
                    <w:rPr>
                      <w:rFonts w:ascii="Arial" w:cs="Arial" w:eastAsia="Arial" w:hAnsi="Arial"/>
                      <w:u w:val="none"/>
                    </w:rPr>
                  </w:pPr>
                  <w:r w:rsidDel="00000000" w:rsidR="00000000" w:rsidRPr="00000000">
                    <w:rPr>
                      <w:rFonts w:ascii="Arial" w:cs="Arial" w:eastAsia="Arial" w:hAnsi="Arial"/>
                      <w:rtl w:val="0"/>
                    </w:rPr>
                    <w:t xml:space="preserve">Sugerir mejoras del desarrollo</w:t>
                  </w:r>
                </w:p>
                <w:p w:rsidR="00000000" w:rsidDel="00000000" w:rsidP="00000000" w:rsidRDefault="00000000" w:rsidRPr="00000000" w14:paraId="00000086">
                  <w:pPr>
                    <w:numPr>
                      <w:ilvl w:val="0"/>
                      <w:numId w:val="3"/>
                    </w:numPr>
                    <w:ind w:left="284" w:hanging="284"/>
                    <w:jc w:val="both"/>
                    <w:rPr>
                      <w:rFonts w:ascii="Arial" w:cs="Arial" w:eastAsia="Arial" w:hAnsi="Arial"/>
                      <w:u w:val="none"/>
                    </w:rPr>
                  </w:pPr>
                  <w:r w:rsidDel="00000000" w:rsidR="00000000" w:rsidRPr="00000000">
                    <w:rPr>
                      <w:rFonts w:ascii="Arial" w:cs="Arial" w:eastAsia="Arial" w:hAnsi="Arial"/>
                      <w:rtl w:val="0"/>
                    </w:rPr>
                    <w:t xml:space="preserve">Implementar nuevas peticiones que surjan</w:t>
                  </w:r>
                </w:p>
              </w:tc>
              <w:tc>
                <w:tcPr/>
                <w:p w:rsidR="00000000" w:rsidDel="00000000" w:rsidP="00000000" w:rsidRDefault="00000000" w:rsidRPr="00000000" w14:paraId="0000008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72" w:right="0" w:hanging="360"/>
                    <w:jc w:val="both"/>
                    <w:rPr>
                      <w:rFonts w:ascii="Arial" w:cs="Arial" w:eastAsia="Arial" w:hAnsi="Arial"/>
                      <w:i w:val="0"/>
                      <w:iCs w:val="0"/>
                      <w:smallCaps w:val="0"/>
                      <w:strike w:val="0"/>
                      <w:color w:val="000000"/>
                      <w:sz w:val="24"/>
                      <w:szCs w:val="24"/>
                      <w:shd w:fill="auto" w:val="clear"/>
                      <w:vertAlign w:val="baseline"/>
                    </w:rPr>
                  </w:pPr>
                  <w:r w:rsidDel="00000000" w:rsidR="00000000" w:rsidRPr="00000000">
                    <w:rPr>
                      <w:rFonts w:ascii="Arial" w:cs="Arial" w:eastAsia="Arial" w:hAnsi="Arial"/>
                      <w:rtl w:val="0"/>
                    </w:rPr>
                    <w:t xml:space="preserve">Conocimiento de metodologías predictivas</w:t>
                  </w:r>
                </w:p>
                <w:p w:rsidR="00000000" w:rsidDel="00000000" w:rsidP="00000000" w:rsidRDefault="00000000" w:rsidRPr="00000000" w14:paraId="0000008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72" w:right="0" w:hanging="360"/>
                    <w:jc w:val="both"/>
                    <w:rPr>
                      <w:rFonts w:ascii="Arial" w:cs="Arial" w:eastAsia="Arial" w:hAnsi="Arial"/>
                      <w:u w:val="none"/>
                    </w:rPr>
                  </w:pPr>
                  <w:r w:rsidDel="00000000" w:rsidR="00000000" w:rsidRPr="00000000">
                    <w:rPr>
                      <w:rFonts w:ascii="Arial" w:cs="Arial" w:eastAsia="Arial" w:hAnsi="Arial"/>
                      <w:rtl w:val="0"/>
                    </w:rPr>
                    <w:t xml:space="preserve">Conocimiento de Flutter</w:t>
                  </w:r>
                </w:p>
                <w:p w:rsidR="00000000" w:rsidDel="00000000" w:rsidP="00000000" w:rsidRDefault="00000000" w:rsidRPr="00000000" w14:paraId="0000008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72" w:right="0" w:hanging="360"/>
                    <w:jc w:val="both"/>
                    <w:rPr>
                      <w:rFonts w:ascii="Arial" w:cs="Arial" w:eastAsia="Arial" w:hAnsi="Arial"/>
                      <w:u w:val="none"/>
                    </w:rPr>
                  </w:pPr>
                  <w:r w:rsidDel="00000000" w:rsidR="00000000" w:rsidRPr="00000000">
                    <w:rPr>
                      <w:rFonts w:ascii="Arial" w:cs="Arial" w:eastAsia="Arial" w:hAnsi="Arial"/>
                      <w:rtl w:val="0"/>
                    </w:rPr>
                    <w:t xml:space="preserve">Conocimiento de UI/UX</w:t>
                  </w:r>
                </w:p>
                <w:p w:rsidR="00000000" w:rsidDel="00000000" w:rsidP="00000000" w:rsidRDefault="00000000" w:rsidRPr="00000000" w14:paraId="0000008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72" w:right="0" w:hanging="360"/>
                    <w:jc w:val="both"/>
                    <w:rPr>
                      <w:rFonts w:ascii="Arial" w:cs="Arial" w:eastAsia="Arial" w:hAnsi="Arial"/>
                      <w:u w:val="none"/>
                    </w:rPr>
                  </w:pPr>
                  <w:r w:rsidDel="00000000" w:rsidR="00000000" w:rsidRPr="00000000">
                    <w:rPr>
                      <w:rFonts w:ascii="Arial" w:cs="Arial" w:eastAsia="Arial" w:hAnsi="Arial"/>
                      <w:rtl w:val="0"/>
                    </w:rPr>
                    <w:t xml:space="preserve">Conocimiento de maquetado</w:t>
                  </w:r>
                </w:p>
                <w:p w:rsidR="00000000" w:rsidDel="00000000" w:rsidP="00000000" w:rsidRDefault="00000000" w:rsidRPr="00000000" w14:paraId="0000008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72" w:right="0" w:hanging="360"/>
                    <w:jc w:val="both"/>
                    <w:rPr>
                      <w:rFonts w:ascii="Arial" w:cs="Arial" w:eastAsia="Arial" w:hAnsi="Arial"/>
                      <w:u w:val="none"/>
                    </w:rPr>
                  </w:pPr>
                  <w:r w:rsidDel="00000000" w:rsidR="00000000" w:rsidRPr="00000000">
                    <w:rPr>
                      <w:rFonts w:ascii="Arial" w:cs="Arial" w:eastAsia="Arial" w:hAnsi="Arial"/>
                      <w:rtl w:val="0"/>
                    </w:rPr>
                    <w:t xml:space="preserve">Aptitudes analíticas</w:t>
                  </w:r>
                </w:p>
                <w:p w:rsidR="00000000" w:rsidDel="00000000" w:rsidP="00000000" w:rsidRDefault="00000000" w:rsidRPr="00000000" w14:paraId="0000008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72" w:right="0" w:hanging="360"/>
                    <w:jc w:val="both"/>
                    <w:rPr>
                      <w:rFonts w:ascii="Arial" w:cs="Arial" w:eastAsia="Arial" w:hAnsi="Arial"/>
                      <w:u w:val="none"/>
                    </w:rPr>
                  </w:pPr>
                  <w:r w:rsidDel="00000000" w:rsidR="00000000" w:rsidRPr="00000000">
                    <w:rPr>
                      <w:rFonts w:ascii="Arial" w:cs="Arial" w:eastAsia="Arial" w:hAnsi="Arial"/>
                      <w:rtl w:val="0"/>
                    </w:rPr>
                    <w:t xml:space="preserve">Gestión del tiempo</w:t>
                  </w:r>
                </w:p>
                <w:p w:rsidR="00000000" w:rsidDel="00000000" w:rsidP="00000000" w:rsidRDefault="00000000" w:rsidRPr="00000000" w14:paraId="0000008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72" w:right="0" w:hanging="360"/>
                    <w:jc w:val="both"/>
                    <w:rPr>
                      <w:rFonts w:ascii="Arial" w:cs="Arial" w:eastAsia="Arial" w:hAnsi="Arial"/>
                      <w:u w:val="none"/>
                    </w:rPr>
                  </w:pPr>
                  <w:r w:rsidDel="00000000" w:rsidR="00000000" w:rsidRPr="00000000">
                    <w:rPr>
                      <w:rFonts w:ascii="Arial" w:cs="Arial" w:eastAsia="Arial" w:hAnsi="Arial"/>
                      <w:rtl w:val="0"/>
                    </w:rPr>
                    <w:t xml:space="preserve">Proactividad</w:t>
                  </w:r>
                </w:p>
                <w:p w:rsidR="00000000" w:rsidDel="00000000" w:rsidP="00000000" w:rsidRDefault="00000000" w:rsidRPr="00000000" w14:paraId="0000008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72" w:right="0" w:hanging="360"/>
                    <w:jc w:val="both"/>
                    <w:rPr>
                      <w:rFonts w:ascii="Arial" w:cs="Arial" w:eastAsia="Arial" w:hAnsi="Arial"/>
                      <w:u w:val="none"/>
                    </w:rPr>
                  </w:pPr>
                  <w:r w:rsidDel="00000000" w:rsidR="00000000" w:rsidRPr="00000000">
                    <w:rPr>
                      <w:rFonts w:ascii="Arial" w:cs="Arial" w:eastAsia="Arial" w:hAnsi="Arial"/>
                      <w:rtl w:val="0"/>
                    </w:rPr>
                    <w:t xml:space="preserve">Conocimiento de bases de datos relacionales</w:t>
                  </w:r>
                  <w:r w:rsidDel="00000000" w:rsidR="00000000" w:rsidRPr="00000000">
                    <w:rPr>
                      <w:rtl w:val="0"/>
                    </w:rPr>
                  </w:r>
                </w:p>
              </w:tc>
            </w:tr>
            <w:tr>
              <w:trPr>
                <w:cantSplit w:val="0"/>
                <w:trHeight w:val="420" w:hRule="atLeast"/>
                <w:tblHeader w:val="0"/>
              </w:trPr>
              <w:tc>
                <w:tcPr>
                  <w:gridSpan w:val="2"/>
                  <w:shd w:fill="a6a6a6" w:val="clear"/>
                </w:tcPr>
                <w:p w:rsidR="00000000" w:rsidDel="00000000" w:rsidP="00000000" w:rsidRDefault="00000000" w:rsidRPr="00000000" w14:paraId="0000008F">
                  <w:pPr>
                    <w:widowControl w:val="0"/>
                    <w:spacing w:after="40" w:before="40" w:line="288" w:lineRule="auto"/>
                    <w:rPr>
                      <w:rFonts w:ascii="Arial" w:cs="Arial" w:eastAsia="Arial" w:hAnsi="Arial"/>
                    </w:rPr>
                  </w:pPr>
                  <w:r w:rsidDel="00000000" w:rsidR="00000000" w:rsidRPr="00000000">
                    <w:rPr>
                      <w:rFonts w:ascii="Arial" w:cs="Arial" w:eastAsia="Arial" w:hAnsi="Arial"/>
                      <w:color w:val="000000"/>
                      <w:sz w:val="22"/>
                      <w:szCs w:val="22"/>
                      <w:rtl w:val="0"/>
                    </w:rPr>
                    <w:t xml:space="preserve">Rol: </w:t>
                  </w:r>
                  <w:r w:rsidDel="00000000" w:rsidR="00000000" w:rsidRPr="00000000">
                    <w:rPr>
                      <w:rFonts w:ascii="Arial" w:cs="Arial" w:eastAsia="Arial" w:hAnsi="Arial"/>
                      <w:sz w:val="22"/>
                      <w:szCs w:val="22"/>
                      <w:rtl w:val="0"/>
                    </w:rPr>
                    <w:t xml:space="preserve">Machine Learning Specialist</w:t>
                  </w:r>
                  <w:r w:rsidDel="00000000" w:rsidR="00000000" w:rsidRPr="00000000">
                    <w:rPr>
                      <w:rtl w:val="0"/>
                    </w:rPr>
                  </w:r>
                </w:p>
              </w:tc>
            </w:tr>
            <w:tr>
              <w:trPr>
                <w:cantSplit w:val="0"/>
                <w:trHeight w:val="400" w:hRule="atLeast"/>
                <w:tblHeader w:val="0"/>
              </w:trPr>
              <w:tc>
                <w:tcPr>
                  <w:shd w:fill="a6a6a6" w:val="clear"/>
                </w:tcPr>
                <w:p w:rsidR="00000000" w:rsidDel="00000000" w:rsidP="00000000" w:rsidRDefault="00000000" w:rsidRPr="00000000" w14:paraId="00000091">
                  <w:pPr>
                    <w:widowControl w:val="0"/>
                    <w:spacing w:after="40" w:before="40" w:line="288"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2"/>
                      <w:szCs w:val="22"/>
                      <w:rtl w:val="0"/>
                    </w:rPr>
                    <w:t xml:space="preserve">Responsabilidades</w:t>
                  </w:r>
                  <w:r w:rsidDel="00000000" w:rsidR="00000000" w:rsidRPr="00000000">
                    <w:rPr>
                      <w:rtl w:val="0"/>
                    </w:rPr>
                  </w:r>
                </w:p>
              </w:tc>
              <w:tc>
                <w:tcPr>
                  <w:shd w:fill="a6a6a6" w:val="clear"/>
                </w:tcPr>
                <w:p w:rsidR="00000000" w:rsidDel="00000000" w:rsidP="00000000" w:rsidRDefault="00000000" w:rsidRPr="00000000" w14:paraId="00000092">
                  <w:pPr>
                    <w:widowControl w:val="0"/>
                    <w:spacing w:after="40" w:before="40" w:line="288"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2"/>
                      <w:szCs w:val="22"/>
                      <w:rtl w:val="0"/>
                    </w:rPr>
                    <w:t xml:space="preserve">Habilidades y competencias</w:t>
                  </w:r>
                  <w:r w:rsidDel="00000000" w:rsidR="00000000" w:rsidRPr="00000000">
                    <w:rPr>
                      <w:rtl w:val="0"/>
                    </w:rPr>
                  </w:r>
                </w:p>
              </w:tc>
            </w:tr>
            <w:tr>
              <w:trPr>
                <w:cantSplit w:val="0"/>
                <w:trHeight w:val="3700" w:hRule="atLeast"/>
                <w:tblHeader w:val="0"/>
              </w:trPr>
              <w:tc>
                <w:tcPr/>
                <w:p w:rsidR="00000000" w:rsidDel="00000000" w:rsidP="00000000" w:rsidRDefault="00000000" w:rsidRPr="00000000" w14:paraId="00000093">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Diseñar, entrenar y evaluar los modelos de series temporales para los horizontes de predicción de 1, 6 y 12 meses.</w:t>
                  </w:r>
                </w:p>
                <w:p w:rsidR="00000000" w:rsidDel="00000000" w:rsidP="00000000" w:rsidRDefault="00000000" w:rsidRPr="00000000" w14:paraId="00000094">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Implementar el algoritmo de clustering (RFM + K-Means) para la segmentación dinámica del padrón de clientes.</w:t>
                  </w:r>
                </w:p>
                <w:p w:rsidR="00000000" w:rsidDel="00000000" w:rsidP="00000000" w:rsidRDefault="00000000" w:rsidRPr="00000000" w14:paraId="00000095">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Desarrollar los pipelines de preprocesamiento de datos, incluyendo limpieza, imputación de outliers y normalización del historial del ERP.</w:t>
                  </w:r>
                </w:p>
                <w:p w:rsidR="00000000" w:rsidDel="00000000" w:rsidP="00000000" w:rsidRDefault="00000000" w:rsidRPr="00000000" w14:paraId="00000096">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Integrar y normalizar fuentes de datos externas (APIs climáticas y macroeconómicas) como variables del modelo.</w:t>
                  </w:r>
                </w:p>
                <w:p w:rsidR="00000000" w:rsidDel="00000000" w:rsidP="00000000" w:rsidRDefault="00000000" w:rsidRPr="00000000" w14:paraId="00000097">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Documentar las métricas de error (MAPE) y evaluar progresivamente la precisión de los modelos.</w:t>
                  </w:r>
                </w:p>
                <w:p w:rsidR="00000000" w:rsidDel="00000000" w:rsidP="00000000" w:rsidRDefault="00000000" w:rsidRPr="00000000" w14:paraId="00000098">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Implementar el motor RAG utilizando la base vectorial (pgvector) para el módulo de explicabilidad en lenguaje natural.</w:t>
                  </w:r>
                </w:p>
                <w:p w:rsidR="00000000" w:rsidDel="00000000" w:rsidP="00000000" w:rsidRDefault="00000000" w:rsidRPr="00000000" w14:paraId="00000099">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Identificar patrones de similitud entre segmentos para alimentar el módulo de recomendación de venta cruzada.</w:t>
                  </w:r>
                </w:p>
                <w:p w:rsidR="00000000" w:rsidDel="00000000" w:rsidP="00000000" w:rsidRDefault="00000000" w:rsidRPr="00000000" w14:paraId="0000009A">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Colaborar con el Backend</w:t>
                  </w:r>
                  <w:r w:rsidDel="00000000" w:rsidR="00000000" w:rsidRPr="00000000">
                    <w:rPr>
                      <w:rFonts w:ascii="Arial" w:cs="Arial" w:eastAsia="Arial" w:hAnsi="Arial"/>
                      <w:color w:val="ffffff"/>
                      <w:rtl w:val="0"/>
                    </w:rPr>
                    <w:t xml:space="preserve"> Developer para exponer los modelos vía endpoints REST</w:t>
                  </w:r>
                  <w:r w:rsidDel="00000000" w:rsidR="00000000" w:rsidRPr="00000000">
                    <w:rPr>
                      <w:rtl w:val="0"/>
                    </w:rPr>
                  </w:r>
                </w:p>
              </w:tc>
              <w:tc>
                <w:tcPr/>
                <w:p w:rsidR="00000000" w:rsidDel="00000000" w:rsidP="00000000" w:rsidRDefault="00000000" w:rsidRPr="00000000" w14:paraId="0000009B">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Sólido conocimiento de Machine Learning supervisado y no supervisado (K-Means, clustering RFM).</w:t>
                  </w:r>
                </w:p>
                <w:p w:rsidR="00000000" w:rsidDel="00000000" w:rsidP="00000000" w:rsidRDefault="00000000" w:rsidRPr="00000000" w14:paraId="0000009C">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Experiencia en modelos de series temporales (ARIMA, Prophet, LSTM o similares).</w:t>
                  </w:r>
                </w:p>
                <w:p w:rsidR="00000000" w:rsidDel="00000000" w:rsidP="00000000" w:rsidRDefault="00000000" w:rsidRPr="00000000" w14:paraId="0000009D">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Manejo de Python y librerías del ecosistema de datos (pandas, scikit-learn, statsmodels, etc.).</w:t>
                  </w:r>
                </w:p>
                <w:p w:rsidR="00000000" w:rsidDel="00000000" w:rsidP="00000000" w:rsidRDefault="00000000" w:rsidRPr="00000000" w14:paraId="0000009E">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Conocimiento de técnicas de preprocesamiento de datos y feature engineering.</w:t>
                  </w:r>
                </w:p>
                <w:p w:rsidR="00000000" w:rsidDel="00000000" w:rsidP="00000000" w:rsidRDefault="00000000" w:rsidRPr="00000000" w14:paraId="0000009F">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Familiaridad con bases de datos vectoriales y motores RAG (pgvector, LangChain o similares).</w:t>
                  </w:r>
                </w:p>
                <w:p w:rsidR="00000000" w:rsidDel="00000000" w:rsidP="00000000" w:rsidRDefault="00000000" w:rsidRPr="00000000" w14:paraId="000000A0">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Capacidad para interpretar y comunicar resultados técnicos a perfiles no técnicos.</w:t>
                  </w:r>
                </w:p>
                <w:p w:rsidR="00000000" w:rsidDel="00000000" w:rsidP="00000000" w:rsidRDefault="00000000" w:rsidRPr="00000000" w14:paraId="000000A1">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Criterio para seleccionar y ajustar algoritmos según las restricciones del negocio (vencimientos, Lead Time, estacionalidad).</w:t>
                  </w:r>
                </w:p>
                <w:p w:rsidR="00000000" w:rsidDel="00000000" w:rsidP="00000000" w:rsidRDefault="00000000" w:rsidRPr="00000000" w14:paraId="000000A2">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Atención al detalle en la evaluación de métricas de performance.</w:t>
                  </w:r>
                </w:p>
                <w:p w:rsidR="00000000" w:rsidDel="00000000" w:rsidP="00000000" w:rsidRDefault="00000000" w:rsidRPr="00000000" w14:paraId="000000A3">
                  <w:pPr>
                    <w:numPr>
                      <w:ilvl w:val="0"/>
                      <w:numId w:val="3"/>
                    </w:numPr>
                    <w:ind w:left="720" w:hanging="360"/>
                    <w:jc w:val="both"/>
                    <w:rPr>
                      <w:rFonts w:ascii="Arial" w:cs="Arial" w:eastAsia="Arial" w:hAnsi="Arial"/>
                    </w:rPr>
                  </w:pPr>
                  <w:r w:rsidDel="00000000" w:rsidR="00000000" w:rsidRPr="00000000">
                    <w:rPr>
                      <w:rFonts w:ascii="Arial" w:cs="Arial" w:eastAsia="Arial" w:hAnsi="Arial"/>
                      <w:rtl w:val="0"/>
                    </w:rPr>
                    <w:t xml:space="preserve">Trabajo colaborativo con equipos de backend y análisis funcional</w:t>
                  </w:r>
                  <w:r w:rsidDel="00000000" w:rsidR="00000000" w:rsidRPr="00000000">
                    <w:rPr>
                      <w:rtl w:val="0"/>
                    </w:rPr>
                  </w:r>
                </w:p>
              </w:tc>
            </w:tr>
            <w:tr>
              <w:trPr>
                <w:cantSplit w:val="0"/>
                <w:trHeight w:val="420" w:hRule="atLeast"/>
                <w:tblHeader w:val="0"/>
              </w:trPr>
              <w:tc>
                <w:tcPr>
                  <w:gridSpan w:val="2"/>
                  <w:shd w:fill="a6a6a6" w:val="clear"/>
                </w:tcPr>
                <w:p w:rsidR="00000000" w:rsidDel="00000000" w:rsidP="00000000" w:rsidRDefault="00000000" w:rsidRPr="00000000" w14:paraId="000000A4">
                  <w:pPr>
                    <w:spacing w:after="40" w:before="40" w:line="288" w:lineRule="auto"/>
                    <w:rPr>
                      <w:rFonts w:ascii="Arial" w:cs="Arial" w:eastAsia="Arial" w:hAnsi="Arial"/>
                    </w:rPr>
                  </w:pPr>
                  <w:r w:rsidDel="00000000" w:rsidR="00000000" w:rsidRPr="00000000">
                    <w:rPr>
                      <w:rFonts w:ascii="Arial" w:cs="Arial" w:eastAsia="Arial" w:hAnsi="Arial"/>
                      <w:sz w:val="22"/>
                      <w:szCs w:val="22"/>
                      <w:rtl w:val="0"/>
                    </w:rPr>
                    <w:t xml:space="preserve">Rol: Analista Funcional</w:t>
                  </w:r>
                  <w:r w:rsidDel="00000000" w:rsidR="00000000" w:rsidRPr="00000000">
                    <w:rPr>
                      <w:rtl w:val="0"/>
                    </w:rPr>
                  </w:r>
                </w:p>
              </w:tc>
            </w:tr>
            <w:tr>
              <w:trPr>
                <w:cantSplit w:val="0"/>
                <w:trHeight w:val="375" w:hRule="atLeast"/>
                <w:tblHeader w:val="0"/>
              </w:trPr>
              <w:tc>
                <w:tcPr>
                  <w:shd w:fill="a6a6a6" w:val="clear"/>
                </w:tcPr>
                <w:p w:rsidR="00000000" w:rsidDel="00000000" w:rsidP="00000000" w:rsidRDefault="00000000" w:rsidRPr="00000000" w14:paraId="000000A6">
                  <w:pPr>
                    <w:spacing w:after="40" w:before="40" w:line="288" w:lineRule="auto"/>
                    <w:jc w:val="center"/>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Responsabilidades</w:t>
                  </w:r>
                  <w:r w:rsidDel="00000000" w:rsidR="00000000" w:rsidRPr="00000000">
                    <w:rPr>
                      <w:rtl w:val="0"/>
                    </w:rPr>
                  </w:r>
                </w:p>
              </w:tc>
              <w:tc>
                <w:tcPr>
                  <w:shd w:fill="a6a6a6" w:val="clear"/>
                </w:tcPr>
                <w:p w:rsidR="00000000" w:rsidDel="00000000" w:rsidP="00000000" w:rsidRDefault="00000000" w:rsidRPr="00000000" w14:paraId="000000A7">
                  <w:pPr>
                    <w:spacing w:after="40" w:before="40" w:line="288" w:lineRule="auto"/>
                    <w:jc w:val="center"/>
                    <w:rPr>
                      <w:rFonts w:ascii="Arial" w:cs="Arial" w:eastAsia="Arial" w:hAnsi="Arial"/>
                      <w:b w:val="1"/>
                      <w:bCs w:val="1"/>
                    </w:rPr>
                  </w:pPr>
                  <w:r w:rsidDel="00000000" w:rsidR="00000000" w:rsidRPr="00000000">
                    <w:rPr>
                      <w:rFonts w:ascii="Arial" w:cs="Arial" w:eastAsia="Arial" w:hAnsi="Arial"/>
                      <w:b w:val="1"/>
                      <w:bCs w:val="1"/>
                      <w:sz w:val="22"/>
                      <w:szCs w:val="22"/>
                      <w:rtl w:val="0"/>
                    </w:rPr>
                    <w:t xml:space="preserve">Habilidades y competencias</w:t>
                  </w:r>
                  <w:r w:rsidDel="00000000" w:rsidR="00000000" w:rsidRPr="00000000">
                    <w:rPr>
                      <w:rtl w:val="0"/>
                    </w:rPr>
                  </w:r>
                </w:p>
              </w:tc>
            </w:tr>
            <w:tr>
              <w:trPr>
                <w:cantSplit w:val="0"/>
                <w:trHeight w:val="3700" w:hRule="atLeast"/>
                <w:tblHeader w:val="0"/>
              </w:trPr>
              <w:tc>
                <w:tcPr/>
                <w:p w:rsidR="00000000" w:rsidDel="00000000" w:rsidP="00000000" w:rsidRDefault="00000000" w:rsidRPr="00000000" w14:paraId="000000A8">
                  <w:pPr>
                    <w:numPr>
                      <w:ilvl w:val="0"/>
                      <w:numId w:val="3"/>
                    </w:numPr>
                    <w:ind w:left="284"/>
                    <w:jc w:val="both"/>
                    <w:rPr>
                      <w:rFonts w:ascii="Arial" w:cs="Arial" w:eastAsia="Arial" w:hAnsi="Arial"/>
                    </w:rPr>
                  </w:pPr>
                  <w:r w:rsidDel="00000000" w:rsidR="00000000" w:rsidRPr="00000000">
                    <w:rPr>
                      <w:rFonts w:ascii="Arial" w:cs="Arial" w:eastAsia="Arial" w:hAnsi="Arial"/>
                      <w:rtl w:val="0"/>
                    </w:rPr>
                    <w:t xml:space="preserve">Documentar especificaciones funcionales que describen los procesos y funcionalidades del sistema a desarrollar</w:t>
                  </w:r>
                </w:p>
                <w:p w:rsidR="00000000" w:rsidDel="00000000" w:rsidP="00000000" w:rsidRDefault="00000000" w:rsidRPr="00000000" w14:paraId="000000A9">
                  <w:pPr>
                    <w:numPr>
                      <w:ilvl w:val="0"/>
                      <w:numId w:val="3"/>
                    </w:numPr>
                    <w:ind w:left="284"/>
                    <w:jc w:val="both"/>
                    <w:rPr>
                      <w:rFonts w:ascii="Arial" w:cs="Arial" w:eastAsia="Arial" w:hAnsi="Arial"/>
                      <w:u w:val="none"/>
                    </w:rPr>
                  </w:pPr>
                  <w:r w:rsidDel="00000000" w:rsidR="00000000" w:rsidRPr="00000000">
                    <w:rPr>
                      <w:rFonts w:ascii="Arial" w:cs="Arial" w:eastAsia="Arial" w:hAnsi="Arial"/>
                      <w:rtl w:val="0"/>
                    </w:rPr>
                    <w:t xml:space="preserve">Recopilar los requisitos del sistema, trabajando en conjunto con el cliente interesado.</w:t>
                  </w:r>
                </w:p>
                <w:p w:rsidR="00000000" w:rsidDel="00000000" w:rsidP="00000000" w:rsidRDefault="00000000" w:rsidRPr="00000000" w14:paraId="000000AA">
                  <w:pPr>
                    <w:numPr>
                      <w:ilvl w:val="0"/>
                      <w:numId w:val="3"/>
                    </w:numPr>
                    <w:ind w:left="284"/>
                    <w:jc w:val="both"/>
                    <w:rPr>
                      <w:rFonts w:ascii="Arial" w:cs="Arial" w:eastAsia="Arial" w:hAnsi="Arial"/>
                      <w:u w:val="none"/>
                    </w:rPr>
                  </w:pPr>
                  <w:r w:rsidDel="00000000" w:rsidR="00000000" w:rsidRPr="00000000">
                    <w:rPr>
                      <w:rFonts w:ascii="Arial" w:cs="Arial" w:eastAsia="Arial" w:hAnsi="Arial"/>
                      <w:rtl w:val="0"/>
                    </w:rPr>
                    <w:t xml:space="preserve">Elaborar los casos de uso y su correspondiente diagrama.</w:t>
                  </w:r>
                </w:p>
                <w:p w:rsidR="00000000" w:rsidDel="00000000" w:rsidP="00000000" w:rsidRDefault="00000000" w:rsidRPr="00000000" w14:paraId="000000AB">
                  <w:pPr>
                    <w:numPr>
                      <w:ilvl w:val="0"/>
                      <w:numId w:val="3"/>
                    </w:numPr>
                    <w:ind w:left="284"/>
                    <w:jc w:val="both"/>
                    <w:rPr>
                      <w:rFonts w:ascii="Arial" w:cs="Arial" w:eastAsia="Arial" w:hAnsi="Arial"/>
                      <w:u w:val="none"/>
                    </w:rPr>
                  </w:pPr>
                  <w:r w:rsidDel="00000000" w:rsidR="00000000" w:rsidRPr="00000000">
                    <w:rPr>
                      <w:rFonts w:ascii="Arial" w:cs="Arial" w:eastAsia="Arial" w:hAnsi="Arial"/>
                      <w:rtl w:val="0"/>
                    </w:rPr>
                    <w:t xml:space="preserve">Colaborar con el equipo de desarrollo, para asegurar la comprensión adecuada de los requisitos, así como su debida implementación.</w:t>
                  </w:r>
                </w:p>
                <w:p w:rsidR="00000000" w:rsidDel="00000000" w:rsidP="00000000" w:rsidRDefault="00000000" w:rsidRPr="00000000" w14:paraId="000000AC">
                  <w:pPr>
                    <w:numPr>
                      <w:ilvl w:val="0"/>
                      <w:numId w:val="3"/>
                    </w:numPr>
                    <w:ind w:left="284"/>
                    <w:jc w:val="both"/>
                    <w:rPr>
                      <w:rFonts w:ascii="Arial" w:cs="Arial" w:eastAsia="Arial" w:hAnsi="Arial"/>
                      <w:u w:val="none"/>
                    </w:rPr>
                  </w:pPr>
                  <w:r w:rsidDel="00000000" w:rsidR="00000000" w:rsidRPr="00000000">
                    <w:rPr>
                      <w:rFonts w:ascii="Arial" w:cs="Arial" w:eastAsia="Arial" w:hAnsi="Arial"/>
                      <w:rtl w:val="0"/>
                    </w:rPr>
                    <w:t xml:space="preserve">Participar activamente en las pruebas funcionales para garantizar el cumplimiento de requisitos.</w:t>
                  </w:r>
                </w:p>
              </w:tc>
              <w:tc>
                <w:tcPr/>
                <w:p w:rsidR="00000000" w:rsidDel="00000000" w:rsidP="00000000" w:rsidRDefault="00000000" w:rsidRPr="00000000" w14:paraId="000000AD">
                  <w:pPr>
                    <w:numPr>
                      <w:ilvl w:val="0"/>
                      <w:numId w:val="3"/>
                    </w:numPr>
                    <w:ind w:left="372" w:hanging="360"/>
                    <w:jc w:val="both"/>
                    <w:rPr>
                      <w:rFonts w:ascii="Arial" w:cs="Arial" w:eastAsia="Arial" w:hAnsi="Arial"/>
                    </w:rPr>
                  </w:pPr>
                  <w:r w:rsidDel="00000000" w:rsidR="00000000" w:rsidRPr="00000000">
                    <w:rPr>
                      <w:rFonts w:ascii="Arial" w:cs="Arial" w:eastAsia="Arial" w:hAnsi="Arial"/>
                      <w:rtl w:val="0"/>
                    </w:rPr>
                    <w:t xml:space="preserve">Habilidades de comunicación, tanto verbal como escrita.</w:t>
                  </w:r>
                </w:p>
                <w:p w:rsidR="00000000" w:rsidDel="00000000" w:rsidP="00000000" w:rsidRDefault="00000000" w:rsidRPr="00000000" w14:paraId="000000AE">
                  <w:pPr>
                    <w:numPr>
                      <w:ilvl w:val="0"/>
                      <w:numId w:val="3"/>
                    </w:numPr>
                    <w:ind w:left="372" w:hanging="360"/>
                    <w:jc w:val="both"/>
                    <w:rPr>
                      <w:rFonts w:ascii="Arial" w:cs="Arial" w:eastAsia="Arial" w:hAnsi="Arial"/>
                      <w:sz w:val="26"/>
                      <w:szCs w:val="26"/>
                    </w:rPr>
                  </w:pPr>
                  <w:r w:rsidDel="00000000" w:rsidR="00000000" w:rsidRPr="00000000">
                    <w:rPr>
                      <w:rFonts w:ascii="Arial" w:cs="Arial" w:eastAsia="Arial" w:hAnsi="Arial"/>
                      <w:rtl w:val="0"/>
                    </w:rPr>
                    <w:t xml:space="preserve">Capacidad analítica.</w:t>
                  </w:r>
                </w:p>
                <w:p w:rsidR="00000000" w:rsidDel="00000000" w:rsidP="00000000" w:rsidRDefault="00000000" w:rsidRPr="00000000" w14:paraId="000000AF">
                  <w:pPr>
                    <w:numPr>
                      <w:ilvl w:val="0"/>
                      <w:numId w:val="3"/>
                    </w:numPr>
                    <w:ind w:left="372" w:hanging="360"/>
                    <w:jc w:val="both"/>
                    <w:rPr>
                      <w:rFonts w:ascii="Arial" w:cs="Arial" w:eastAsia="Arial" w:hAnsi="Arial"/>
                      <w:sz w:val="26"/>
                      <w:szCs w:val="26"/>
                    </w:rPr>
                  </w:pPr>
                  <w:r w:rsidDel="00000000" w:rsidR="00000000" w:rsidRPr="00000000">
                    <w:rPr>
                      <w:rFonts w:ascii="Arial" w:cs="Arial" w:eastAsia="Arial" w:hAnsi="Arial"/>
                      <w:rtl w:val="0"/>
                    </w:rPr>
                    <w:t xml:space="preserve">Habilidad para el análisis de requisitos, y capacidad para volcarlos claramente en documentos.</w:t>
                  </w:r>
                </w:p>
                <w:p w:rsidR="00000000" w:rsidDel="00000000" w:rsidP="00000000" w:rsidRDefault="00000000" w:rsidRPr="00000000" w14:paraId="000000B0">
                  <w:pPr>
                    <w:numPr>
                      <w:ilvl w:val="0"/>
                      <w:numId w:val="3"/>
                    </w:numPr>
                    <w:ind w:left="372" w:hanging="360"/>
                    <w:jc w:val="both"/>
                    <w:rPr>
                      <w:rFonts w:ascii="Arial" w:cs="Arial" w:eastAsia="Arial" w:hAnsi="Arial"/>
                      <w:sz w:val="26"/>
                      <w:szCs w:val="26"/>
                    </w:rPr>
                  </w:pPr>
                  <w:r w:rsidDel="00000000" w:rsidR="00000000" w:rsidRPr="00000000">
                    <w:rPr>
                      <w:rFonts w:ascii="Arial" w:cs="Arial" w:eastAsia="Arial" w:hAnsi="Arial"/>
                      <w:rtl w:val="0"/>
                    </w:rPr>
                    <w:t xml:space="preserve">Capacidad de identificación de problemas y posibles soluciones.</w:t>
                  </w:r>
                </w:p>
                <w:p w:rsidR="00000000" w:rsidDel="00000000" w:rsidP="00000000" w:rsidRDefault="00000000" w:rsidRPr="00000000" w14:paraId="000000B1">
                  <w:pPr>
                    <w:numPr>
                      <w:ilvl w:val="0"/>
                      <w:numId w:val="3"/>
                    </w:numPr>
                    <w:ind w:left="372" w:hanging="360"/>
                    <w:jc w:val="both"/>
                    <w:rPr>
                      <w:rFonts w:ascii="Arial" w:cs="Arial" w:eastAsia="Arial" w:hAnsi="Arial"/>
                    </w:rPr>
                  </w:pPr>
                  <w:r w:rsidDel="00000000" w:rsidR="00000000" w:rsidRPr="00000000">
                    <w:rPr>
                      <w:rFonts w:ascii="Arial" w:cs="Arial" w:eastAsia="Arial" w:hAnsi="Arial"/>
                      <w:rtl w:val="0"/>
                    </w:rPr>
                    <w:t xml:space="preserve">Capacidad de tomar decisiones acertadas basadas en datos.</w:t>
                  </w:r>
                </w:p>
                <w:p w:rsidR="00000000" w:rsidDel="00000000" w:rsidP="00000000" w:rsidRDefault="00000000" w:rsidRPr="00000000" w14:paraId="000000B2">
                  <w:pPr>
                    <w:numPr>
                      <w:ilvl w:val="0"/>
                      <w:numId w:val="3"/>
                    </w:numPr>
                    <w:ind w:left="372" w:hanging="360"/>
                    <w:jc w:val="both"/>
                    <w:rPr>
                      <w:rFonts w:ascii="Arial" w:cs="Arial" w:eastAsia="Arial" w:hAnsi="Arial"/>
                    </w:rPr>
                  </w:pPr>
                  <w:r w:rsidDel="00000000" w:rsidR="00000000" w:rsidRPr="00000000">
                    <w:rPr>
                      <w:rFonts w:ascii="Arial" w:cs="Arial" w:eastAsia="Arial" w:hAnsi="Arial"/>
                      <w:rtl w:val="0"/>
                    </w:rPr>
                    <w:t xml:space="preserve">Atención al detalle.</w:t>
                  </w:r>
                </w:p>
              </w:tc>
            </w:tr>
          </w:tbl>
          <w:p w:rsidR="00000000" w:rsidDel="00000000" w:rsidP="00000000" w:rsidRDefault="00000000" w:rsidRPr="00000000" w14:paraId="000000B3">
            <w:pPr>
              <w:rPr>
                <w:rFonts w:ascii="Arial" w:cs="Arial" w:eastAsia="Arial" w:hAnsi="Arial"/>
              </w:rPr>
            </w:pPr>
            <w:r w:rsidDel="00000000" w:rsidR="00000000" w:rsidRPr="00000000">
              <w:rPr>
                <w:rtl w:val="0"/>
              </w:rPr>
            </w:r>
          </w:p>
        </w:tc>
      </w:tr>
    </w:tbl>
    <w:p w:rsidR="00000000" w:rsidDel="00000000" w:rsidP="00000000" w:rsidRDefault="00000000" w:rsidRPr="00000000" w14:paraId="000000B4">
      <w:pPr>
        <w:pageBreakBefore w:val="0"/>
        <w:rPr>
          <w:rFonts w:ascii="Arial" w:cs="Arial" w:eastAsia="Arial" w:hAnsi="Arial"/>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40.0000000000002" w:top="1440.0000000000002" w:left="1440.0000000000002" w:right="1440.0000000000002"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tabs>
        <w:tab w:val="center" w:leader="none" w:pos="4419"/>
        <w:tab w:val="right" w:leader="none" w:pos="8838"/>
      </w:tabs>
      <w:jc w:val="right"/>
      <w:rPr>
        <w:rFonts w:ascii="Arial" w:cs="Arial" w:eastAsia="Arial" w:hAnsi="Arial"/>
        <w:sz w:val="20"/>
        <w:szCs w:val="20"/>
      </w:rPr>
    </w:pPr>
    <w:r w:rsidDel="00000000" w:rsidR="00000000" w:rsidRPr="00000000">
      <w:rPr>
        <w:rFonts w:ascii="Arial" w:cs="Arial" w:eastAsia="Arial" w:hAnsi="Arial"/>
        <w:sz w:val="20"/>
        <w:szCs w:val="20"/>
        <w:rtl w:val="0"/>
      </w:rPr>
      <w:t xml:space="preserve">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Fonts w:ascii="Arial" w:cs="Arial" w:eastAsia="Arial" w:hAnsi="Arial"/>
        <w:sz w:val="20"/>
        <w:szCs w:val="20"/>
        <w:rtl w:val="0"/>
      </w:rPr>
      <w:t xml:space="preserve"> | </w:t>
    </w:r>
    <w:r w:rsidDel="00000000" w:rsidR="00000000" w:rsidRPr="00000000">
      <w:rPr>
        <w:rFonts w:ascii="Arial" w:cs="Arial" w:eastAsia="Arial" w:hAnsi="Arial"/>
        <w:sz w:val="20"/>
        <w:szCs w:val="2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C6">
    <w:pPr>
      <w:tabs>
        <w:tab w:val="left" w:leader="none" w:pos="708"/>
      </w:tabs>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Template 2026</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tabs>
        <w:tab w:val="left" w:leader="none" w:pos="3890"/>
      </w:tabs>
      <w:rPr>
        <w:rFonts w:ascii="Arial" w:cs="Arial" w:eastAsia="Arial" w:hAnsi="Arial"/>
      </w:rPr>
    </w:pPr>
    <w:r w:rsidDel="00000000" w:rsidR="00000000" w:rsidRPr="00000000">
      <w:rPr>
        <w:rtl w:val="0"/>
      </w:rPr>
    </w:r>
  </w:p>
  <w:tbl>
    <w:tblPr>
      <w:tblStyle w:val="Table5"/>
      <w:tblW w:w="10364.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52"/>
      <w:gridCol w:w="3335"/>
      <w:gridCol w:w="3335"/>
      <w:gridCol w:w="1842"/>
      <w:tblGridChange w:id="0">
        <w:tblGrid>
          <w:gridCol w:w="1852"/>
          <w:gridCol w:w="3335"/>
          <w:gridCol w:w="3335"/>
          <w:gridCol w:w="1842"/>
        </w:tblGrid>
      </w:tblGridChange>
    </w:tblGrid>
    <w:tr>
      <w:trPr>
        <w:cantSplit w:val="0"/>
        <w:trHeight w:val="340" w:hRule="atLeast"/>
        <w:tblHeader w:val="0"/>
      </w:trPr>
      <w:tc>
        <w:tcPr>
          <w:vMerge w:val="restart"/>
          <w:vAlign w:val="center"/>
        </w:tcPr>
        <w:p w:rsidR="00000000" w:rsidDel="00000000" w:rsidP="00000000" w:rsidRDefault="00000000" w:rsidRPr="00000000" w14:paraId="000000B6">
          <w:pPr>
            <w:jc w:val="center"/>
            <w:rPr>
              <w:rFonts w:ascii="Arial" w:cs="Arial" w:eastAsia="Arial" w:hAnsi="Arial"/>
            </w:rPr>
          </w:pPr>
          <w:r w:rsidDel="00000000" w:rsidR="00000000" w:rsidRPr="00000000">
            <w:rPr>
              <w:rFonts w:ascii="Arial" w:cs="Arial" w:eastAsia="Arial" w:hAnsi="Arial"/>
            </w:rPr>
            <w:drawing>
              <wp:inline distB="0" distT="0" distL="0" distR="0">
                <wp:extent cx="854075" cy="59499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54075" cy="594995"/>
                        </a:xfrm>
                        <a:prstGeom prst="rect"/>
                        <a:ln/>
                      </pic:spPr>
                    </pic:pic>
                  </a:graphicData>
                </a:graphic>
              </wp:inline>
            </w:drawing>
          </w:r>
          <w:r w:rsidDel="00000000" w:rsidR="00000000" w:rsidRPr="00000000">
            <w:rPr>
              <w:rtl w:val="0"/>
            </w:rPr>
          </w:r>
        </w:p>
      </w:tc>
      <w:tc>
        <w:tcPr>
          <w:gridSpan w:val="2"/>
          <w:vAlign w:val="center"/>
        </w:tcPr>
        <w:p w:rsidR="00000000" w:rsidDel="00000000" w:rsidP="00000000" w:rsidRDefault="00000000" w:rsidRPr="00000000" w14:paraId="000000B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DemandSync</w:t>
          </w:r>
        </w:p>
      </w:tc>
      <w:tc>
        <w:tcPr>
          <w:vMerge w:val="restart"/>
          <w:vAlign w:val="center"/>
        </w:tcPr>
        <w:p w:rsidR="00000000" w:rsidDel="00000000" w:rsidP="00000000" w:rsidRDefault="00000000" w:rsidRPr="00000000" w14:paraId="000000B9">
          <w:pPr>
            <w:tabs>
              <w:tab w:val="left" w:leader="none" w:pos="1135"/>
            </w:tabs>
            <w:ind w:right="68"/>
            <w:jc w:val="center"/>
            <w:rPr>
              <w:rFonts w:ascii="Arial" w:cs="Arial" w:eastAsia="Arial" w:hAnsi="Arial"/>
              <w:b w:val="1"/>
              <w:bCs w:val="1"/>
              <w:sz w:val="20"/>
              <w:szCs w:val="20"/>
            </w:rPr>
          </w:pPr>
          <w:r w:rsidDel="00000000" w:rsidR="00000000" w:rsidRPr="00000000">
            <w:rPr>
              <w:rFonts w:ascii="Arial" w:cs="Arial" w:eastAsia="Arial" w:hAnsi="Arial"/>
              <w:sz w:val="20"/>
              <w:szCs w:val="20"/>
            </w:rPr>
            <w:drawing>
              <wp:inline distB="114300" distT="114300" distL="114300" distR="114300">
                <wp:extent cx="1019175" cy="558800"/>
                <wp:effectExtent b="0" l="0" r="0" t="0"/>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019175" cy="558800"/>
                        </a:xfrm>
                        <a:prstGeom prst="rect"/>
                        <a:ln/>
                      </pic:spPr>
                    </pic:pic>
                  </a:graphicData>
                </a:graphic>
              </wp:inline>
            </w:drawing>
          </w:r>
          <w:r w:rsidDel="00000000" w:rsidR="00000000" w:rsidRPr="00000000">
            <w:rPr>
              <w:rtl w:val="0"/>
            </w:rPr>
          </w:r>
        </w:p>
      </w:tc>
    </w:tr>
    <w:tr>
      <w:trPr>
        <w:cantSplit w:val="0"/>
        <w:trHeight w:val="400" w:hRule="atLeast"/>
        <w:tblHeader w:val="0"/>
      </w:trPr>
      <w:tc>
        <w:tcPr>
          <w:vMerge w:val="continue"/>
          <w:vAlign w:val="center"/>
        </w:tcPr>
        <w:p w:rsidR="00000000" w:rsidDel="00000000" w:rsidP="00000000" w:rsidRDefault="00000000" w:rsidRPr="00000000" w14:paraId="000000BA">
          <w:pPr>
            <w:widowControl w:val="0"/>
            <w:spacing w:line="276" w:lineRule="auto"/>
            <w:rPr>
              <w:rFonts w:ascii="Arial" w:cs="Arial" w:eastAsia="Arial" w:hAnsi="Arial"/>
              <w:b w:val="1"/>
              <w:bCs w:val="1"/>
              <w:sz w:val="20"/>
              <w:szCs w:val="20"/>
            </w:rPr>
          </w:pPr>
          <w:r w:rsidDel="00000000" w:rsidR="00000000" w:rsidRPr="00000000">
            <w:rPr>
              <w:rtl w:val="0"/>
            </w:rPr>
          </w:r>
        </w:p>
      </w:tc>
      <w:tc>
        <w:tcPr>
          <w:gridSpan w:val="2"/>
          <w:vAlign w:val="center"/>
        </w:tcPr>
        <w:p w:rsidR="00000000" w:rsidDel="00000000" w:rsidP="00000000" w:rsidRDefault="00000000" w:rsidRPr="00000000" w14:paraId="000000B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K5051 - Equipo 207</w:t>
          </w:r>
        </w:p>
      </w:tc>
      <w:tc>
        <w:tcPr>
          <w:vMerge w:val="continue"/>
          <w:vAlign w:val="center"/>
        </w:tcPr>
        <w:p w:rsidR="00000000" w:rsidDel="00000000" w:rsidP="00000000" w:rsidRDefault="00000000" w:rsidRPr="00000000" w14:paraId="000000BD">
          <w:pPr>
            <w:widowControl w:val="0"/>
            <w:spacing w:line="276" w:lineRule="auto"/>
            <w:rPr>
              <w:rFonts w:ascii="Arial" w:cs="Arial" w:eastAsia="Arial" w:hAnsi="Arial"/>
              <w:b w:val="1"/>
              <w:bCs w:val="1"/>
              <w:sz w:val="20"/>
              <w:szCs w:val="20"/>
            </w:rPr>
          </w:pPr>
          <w:r w:rsidDel="00000000" w:rsidR="00000000" w:rsidRPr="00000000">
            <w:rPr>
              <w:rtl w:val="0"/>
            </w:rPr>
          </w:r>
        </w:p>
      </w:tc>
    </w:tr>
    <w:tr>
      <w:trPr>
        <w:cantSplit w:val="0"/>
        <w:trHeight w:val="260" w:hRule="atLeast"/>
        <w:tblHeader w:val="0"/>
      </w:trPr>
      <w:tc>
        <w:tcPr>
          <w:vMerge w:val="continue"/>
          <w:vAlign w:val="center"/>
        </w:tcPr>
        <w:p w:rsidR="00000000" w:rsidDel="00000000" w:rsidP="00000000" w:rsidRDefault="00000000" w:rsidRPr="00000000" w14:paraId="000000BE">
          <w:pPr>
            <w:widowControl w:val="0"/>
            <w:spacing w:line="276" w:lineRule="auto"/>
            <w:rPr>
              <w:rFonts w:ascii="Arial" w:cs="Arial" w:eastAsia="Arial" w:hAnsi="Arial"/>
              <w:b w:val="1"/>
              <w:bCs w:val="1"/>
              <w:sz w:val="20"/>
              <w:szCs w:val="20"/>
            </w:rPr>
          </w:pPr>
          <w:r w:rsidDel="00000000" w:rsidR="00000000" w:rsidRPr="00000000">
            <w:rPr>
              <w:rtl w:val="0"/>
            </w:rPr>
          </w:r>
        </w:p>
      </w:tc>
      <w:tc>
        <w:tcPr>
          <w:vAlign w:val="center"/>
        </w:tcPr>
        <w:p w:rsidR="00000000" w:rsidDel="00000000" w:rsidP="00000000" w:rsidRDefault="00000000" w:rsidRPr="00000000" w14:paraId="000000B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Versión 1.0</w:t>
          </w:r>
        </w:p>
      </w:tc>
      <w:tc>
        <w:tcPr>
          <w:vAlign w:val="center"/>
        </w:tcPr>
        <w:p w:rsidR="00000000" w:rsidDel="00000000" w:rsidP="00000000" w:rsidRDefault="00000000" w:rsidRPr="00000000" w14:paraId="000000C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12/05</w:t>
          </w:r>
        </w:p>
      </w:tc>
      <w:tc>
        <w:tcPr>
          <w:vMerge w:val="continue"/>
          <w:vAlign w:val="center"/>
        </w:tcPr>
        <w:p w:rsidR="00000000" w:rsidDel="00000000" w:rsidP="00000000" w:rsidRDefault="00000000" w:rsidRPr="00000000" w14:paraId="000000C1">
          <w:pPr>
            <w:widowControl w:val="0"/>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C2">
    <w:pPr>
      <w:tabs>
        <w:tab w:val="left" w:leader="none" w:pos="3890"/>
      </w:tabs>
      <w:rPr>
        <w:rFonts w:ascii="Arial" w:cs="Arial" w:eastAsia="Arial" w:hAnsi="Arial"/>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jc w:val="center"/>
    </w:pPr>
    <w:rPr>
      <w:rFonts w:ascii="Arial" w:cs="Arial" w:eastAsia="Arial" w:hAnsi="Arial"/>
      <w:b w:val="1"/>
      <w:bCs w:val="1"/>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PUCxG+fhEIweNvaJesBk+iOQOg==">CgMxLjAyCGguZ2pkZ3hzMgloLjMwajB6bGwyCWguMWZvYjl0ZTIJaC4zem55c2g3MgloLjJldDkycDAyDmguYW56MWhwNmFvd3RwOAByITFJd2pyOWhrb2VtTFZzR25HcVRVemtxYUM5MldfLUlpTw==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